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C5F" w:rsidRDefault="00C84C5F" w:rsidP="00C84C5F">
      <w:pPr>
        <w:spacing w:line="360" w:lineRule="auto"/>
        <w:jc w:val="both"/>
        <w:rPr>
          <w:b/>
          <w:sz w:val="32"/>
          <w:lang w:val="en-GB"/>
        </w:rPr>
      </w:pPr>
    </w:p>
    <w:p w:rsidR="00C84C5F" w:rsidRDefault="00C84C5F" w:rsidP="00C84C5F">
      <w:pPr>
        <w:spacing w:line="360" w:lineRule="auto"/>
        <w:jc w:val="both"/>
        <w:rPr>
          <w:b/>
          <w:sz w:val="32"/>
          <w:lang w:val="en-GB"/>
        </w:rPr>
      </w:pPr>
    </w:p>
    <w:p w:rsidR="00C84C5F" w:rsidRDefault="00C84C5F" w:rsidP="00C84C5F">
      <w:pPr>
        <w:spacing w:line="360" w:lineRule="auto"/>
        <w:jc w:val="both"/>
        <w:rPr>
          <w:b/>
          <w:sz w:val="32"/>
          <w:lang w:val="en-GB"/>
        </w:rPr>
      </w:pPr>
    </w:p>
    <w:p w:rsidR="00BB358E" w:rsidRDefault="00BB358E" w:rsidP="00C84C5F">
      <w:pPr>
        <w:spacing w:line="360" w:lineRule="auto"/>
        <w:jc w:val="center"/>
        <w:rPr>
          <w:b/>
          <w:sz w:val="32"/>
          <w:lang w:val="en-GB"/>
        </w:rPr>
      </w:pPr>
      <w:r>
        <w:rPr>
          <w:b/>
          <w:sz w:val="32"/>
          <w:lang w:val="en-GB"/>
        </w:rPr>
        <w:t xml:space="preserve">BRISTOL WEIGHT MANAGEMENT AND </w:t>
      </w:r>
    </w:p>
    <w:p w:rsidR="00C84C5F" w:rsidRPr="00C84C5F" w:rsidRDefault="00BB358E" w:rsidP="00C84C5F">
      <w:pPr>
        <w:spacing w:line="360" w:lineRule="auto"/>
        <w:jc w:val="center"/>
        <w:rPr>
          <w:b/>
          <w:sz w:val="32"/>
          <w:lang w:val="en-GB"/>
        </w:rPr>
      </w:pPr>
      <w:r>
        <w:rPr>
          <w:b/>
          <w:sz w:val="32"/>
          <w:lang w:val="en-GB"/>
        </w:rPr>
        <w:t>BARIATRIC SURGERY SERVICE</w:t>
      </w:r>
    </w:p>
    <w:p w:rsidR="00C84C5F" w:rsidRPr="00C84C5F" w:rsidRDefault="00C84C5F" w:rsidP="00C84C5F">
      <w:pPr>
        <w:spacing w:line="360" w:lineRule="auto"/>
        <w:jc w:val="center"/>
        <w:rPr>
          <w:b/>
          <w:sz w:val="32"/>
          <w:lang w:val="en-GB"/>
        </w:rPr>
      </w:pPr>
    </w:p>
    <w:p w:rsidR="00C84C5F" w:rsidRPr="00C84C5F" w:rsidRDefault="00C84C5F" w:rsidP="00C84C5F">
      <w:pPr>
        <w:spacing w:line="360" w:lineRule="auto"/>
        <w:jc w:val="center"/>
        <w:rPr>
          <w:b/>
          <w:sz w:val="32"/>
          <w:lang w:val="en-GB"/>
        </w:rPr>
      </w:pPr>
      <w:r w:rsidRPr="00C84C5F">
        <w:rPr>
          <w:b/>
          <w:sz w:val="32"/>
          <w:lang w:val="en-GB"/>
        </w:rPr>
        <w:t xml:space="preserve"> PATHWAY</w:t>
      </w:r>
      <w:r w:rsidR="00FD10E3">
        <w:rPr>
          <w:b/>
          <w:sz w:val="32"/>
          <w:lang w:val="en-GB"/>
        </w:rPr>
        <w:t>S AND STANDARD OPERATING PROCEDURES</w:t>
      </w:r>
    </w:p>
    <w:p w:rsidR="00C84C5F" w:rsidRPr="00C84C5F" w:rsidRDefault="00C84C5F" w:rsidP="00C84C5F">
      <w:pPr>
        <w:spacing w:line="360" w:lineRule="auto"/>
        <w:jc w:val="center"/>
        <w:rPr>
          <w:b/>
          <w:sz w:val="32"/>
          <w:lang w:val="en-GB"/>
        </w:rPr>
      </w:pPr>
    </w:p>
    <w:p w:rsidR="00C84C5F" w:rsidRPr="00C84C5F" w:rsidRDefault="00133A7D" w:rsidP="00C84C5F">
      <w:pPr>
        <w:spacing w:line="360" w:lineRule="auto"/>
        <w:jc w:val="center"/>
        <w:rPr>
          <w:b/>
          <w:sz w:val="32"/>
          <w:lang w:val="en-GB"/>
        </w:rPr>
      </w:pPr>
      <w:r>
        <w:rPr>
          <w:b/>
          <w:noProof/>
          <w:sz w:val="32"/>
          <w:lang w:val="en-GB" w:eastAsia="en-GB"/>
        </w:rPr>
        <w:drawing>
          <wp:inline distT="0" distB="0" distL="0" distR="0" wp14:anchorId="7303E25A" wp14:editId="770F9446">
            <wp:extent cx="4603531" cy="3452648"/>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stol-Southmead-Hospital-Aerial-BDP.jpg"/>
                    <pic:cNvPicPr/>
                  </pic:nvPicPr>
                  <pic:blipFill>
                    <a:blip r:embed="rId9">
                      <a:extLst>
                        <a:ext uri="{28A0092B-C50C-407E-A947-70E740481C1C}">
                          <a14:useLocalDpi xmlns:a14="http://schemas.microsoft.com/office/drawing/2010/main" val="0"/>
                        </a:ext>
                      </a:extLst>
                    </a:blip>
                    <a:stretch>
                      <a:fillRect/>
                    </a:stretch>
                  </pic:blipFill>
                  <pic:spPr>
                    <a:xfrm>
                      <a:off x="0" y="0"/>
                      <a:ext cx="4618870" cy="3464152"/>
                    </a:xfrm>
                    <a:prstGeom prst="rect">
                      <a:avLst/>
                    </a:prstGeom>
                  </pic:spPr>
                </pic:pic>
              </a:graphicData>
            </a:graphic>
          </wp:inline>
        </w:drawing>
      </w:r>
    </w:p>
    <w:p w:rsidR="00C84C5F" w:rsidRDefault="00C84C5F" w:rsidP="00C84C5F">
      <w:pPr>
        <w:spacing w:line="360" w:lineRule="auto"/>
        <w:jc w:val="center"/>
        <w:rPr>
          <w:b/>
          <w:sz w:val="32"/>
          <w:lang w:val="en-GB"/>
        </w:rPr>
      </w:pPr>
    </w:p>
    <w:p w:rsidR="00C84C5F" w:rsidRDefault="00C84C5F" w:rsidP="00C84C5F">
      <w:pPr>
        <w:spacing w:line="360" w:lineRule="auto"/>
        <w:jc w:val="center"/>
        <w:rPr>
          <w:b/>
          <w:sz w:val="32"/>
          <w:lang w:val="en-GB"/>
        </w:rPr>
      </w:pPr>
    </w:p>
    <w:p w:rsidR="00C84C5F" w:rsidRDefault="00C84C5F" w:rsidP="00C84C5F">
      <w:pPr>
        <w:spacing w:line="360" w:lineRule="auto"/>
        <w:jc w:val="center"/>
        <w:rPr>
          <w:b/>
          <w:sz w:val="32"/>
          <w:lang w:val="en-GB"/>
        </w:rPr>
      </w:pPr>
    </w:p>
    <w:p w:rsidR="00C84C5F" w:rsidRDefault="00C84C5F" w:rsidP="00C84C5F">
      <w:pPr>
        <w:spacing w:line="360" w:lineRule="auto"/>
        <w:jc w:val="center"/>
        <w:rPr>
          <w:b/>
          <w:sz w:val="32"/>
          <w:lang w:val="en-GB"/>
        </w:rPr>
      </w:pPr>
    </w:p>
    <w:p w:rsidR="005C7D32" w:rsidRDefault="009D73F1" w:rsidP="00C84C5F">
      <w:pPr>
        <w:spacing w:line="360" w:lineRule="auto"/>
        <w:jc w:val="center"/>
        <w:rPr>
          <w:b/>
          <w:sz w:val="32"/>
          <w:lang w:val="en-GB"/>
        </w:rPr>
      </w:pPr>
      <w:r>
        <w:rPr>
          <w:b/>
          <w:sz w:val="32"/>
          <w:lang w:val="en-GB"/>
        </w:rPr>
        <w:t xml:space="preserve">December </w:t>
      </w:r>
      <w:r w:rsidR="00C84C5F" w:rsidRPr="00C84C5F">
        <w:rPr>
          <w:b/>
          <w:sz w:val="32"/>
          <w:lang w:val="en-GB"/>
        </w:rPr>
        <w:t xml:space="preserve"> 201</w:t>
      </w:r>
      <w:r>
        <w:rPr>
          <w:b/>
          <w:sz w:val="32"/>
          <w:lang w:val="en-GB"/>
        </w:rPr>
        <w:t>9</w:t>
      </w:r>
    </w:p>
    <w:p w:rsidR="00C84C5F" w:rsidRPr="0055679A" w:rsidRDefault="005C7D32" w:rsidP="00C84C5F">
      <w:pPr>
        <w:spacing w:line="360" w:lineRule="auto"/>
        <w:jc w:val="center"/>
        <w:rPr>
          <w:lang w:val="en-GB"/>
        </w:rPr>
      </w:pPr>
      <w:r w:rsidRPr="0055679A">
        <w:rPr>
          <w:sz w:val="32"/>
          <w:lang w:val="en-GB"/>
        </w:rPr>
        <w:t xml:space="preserve">Date for review: </w:t>
      </w:r>
      <w:r w:rsidR="009D73F1">
        <w:rPr>
          <w:sz w:val="32"/>
          <w:lang w:val="en-GB"/>
        </w:rPr>
        <w:t>December 2020</w:t>
      </w:r>
    </w:p>
    <w:p w:rsidR="00C84C5F" w:rsidRDefault="00C84C5F" w:rsidP="00C84C5F">
      <w:pPr>
        <w:spacing w:line="360" w:lineRule="auto"/>
        <w:jc w:val="both"/>
        <w:rPr>
          <w:lang w:val="en-GB"/>
        </w:rPr>
      </w:pPr>
      <w:r w:rsidRPr="00BE23E0">
        <w:rPr>
          <w:b/>
          <w:lang w:val="en-GB"/>
        </w:rPr>
        <w:lastRenderedPageBreak/>
        <w:t>The</w:t>
      </w:r>
      <w:r>
        <w:rPr>
          <w:lang w:val="en-GB"/>
        </w:rPr>
        <w:t xml:space="preserve"> </w:t>
      </w:r>
      <w:r w:rsidR="00407D08">
        <w:rPr>
          <w:lang w:val="en-GB"/>
        </w:rPr>
        <w:t xml:space="preserve">Bristol </w:t>
      </w:r>
      <w:r w:rsidR="00BB358E">
        <w:rPr>
          <w:lang w:val="en-GB"/>
        </w:rPr>
        <w:t>Weight Management and Bariatric Service</w:t>
      </w:r>
      <w:r>
        <w:rPr>
          <w:lang w:val="en-GB"/>
        </w:rPr>
        <w:t xml:space="preserve"> is </w:t>
      </w:r>
      <w:r w:rsidR="00797AD7">
        <w:rPr>
          <w:lang w:val="en-GB"/>
        </w:rPr>
        <w:t xml:space="preserve">a tertiary specialist service </w:t>
      </w:r>
      <w:r>
        <w:rPr>
          <w:lang w:val="en-GB"/>
        </w:rPr>
        <w:t xml:space="preserve">committed to providing state of the art care in the treatment of patients with complex and severe obesity. This is a diverse population of patients often with complicated and challenging healthcare issues that require a focussed multidisciplinary approach.  Clear and well-defined pathways for the management these patients are therefore crucial, as is accurate and open communication between primary and secondary care. This document outlines the pathway from referral to and discharge from the service </w:t>
      </w:r>
      <w:r w:rsidR="002F12DE">
        <w:rPr>
          <w:lang w:val="en-GB"/>
        </w:rPr>
        <w:t xml:space="preserve">including </w:t>
      </w:r>
      <w:r>
        <w:rPr>
          <w:lang w:val="en-GB"/>
        </w:rPr>
        <w:t>referral back to the centre</w:t>
      </w:r>
      <w:r w:rsidR="002F12DE">
        <w:rPr>
          <w:lang w:val="en-GB"/>
        </w:rPr>
        <w:t>,</w:t>
      </w:r>
      <w:r>
        <w:rPr>
          <w:lang w:val="en-GB"/>
        </w:rPr>
        <w:t xml:space="preserve"> details of governance and safety protocols</w:t>
      </w:r>
      <w:r w:rsidR="00797AD7">
        <w:rPr>
          <w:lang w:val="en-GB"/>
        </w:rPr>
        <w:t>,</w:t>
      </w:r>
      <w:r>
        <w:rPr>
          <w:lang w:val="en-GB"/>
        </w:rPr>
        <w:t xml:space="preserve"> teaching, training and research.</w:t>
      </w:r>
      <w:r w:rsidR="005C7D32">
        <w:rPr>
          <w:lang w:val="en-GB"/>
        </w:rPr>
        <w:t xml:space="preserve"> These pathways will be reviewed annually</w:t>
      </w:r>
      <w:r w:rsidR="00133A7D">
        <w:rPr>
          <w:lang w:val="en-GB"/>
        </w:rPr>
        <w:t xml:space="preserve"> and be made available to the public via the Trust website</w:t>
      </w:r>
      <w:r w:rsidR="005C7D32">
        <w:rPr>
          <w:lang w:val="en-GB"/>
        </w:rPr>
        <w:t>.</w:t>
      </w:r>
    </w:p>
    <w:p w:rsidR="00C84C5F" w:rsidRDefault="00C84C5F" w:rsidP="00C84C5F">
      <w:pPr>
        <w:spacing w:line="360" w:lineRule="auto"/>
        <w:jc w:val="both"/>
        <w:rPr>
          <w:lang w:val="en-GB"/>
        </w:rPr>
      </w:pPr>
    </w:p>
    <w:p w:rsidR="00C84C5F" w:rsidRPr="00D126A3" w:rsidRDefault="00BB358E" w:rsidP="00C84C5F">
      <w:pPr>
        <w:spacing w:line="360" w:lineRule="auto"/>
        <w:jc w:val="both"/>
        <w:rPr>
          <w:b/>
          <w:lang w:val="en-GB"/>
        </w:rPr>
      </w:pPr>
      <w:r w:rsidRPr="00D126A3">
        <w:rPr>
          <w:b/>
          <w:lang w:val="en-GB"/>
        </w:rPr>
        <w:t xml:space="preserve">Bristol Weight Management and Bariatric Surgery Service </w:t>
      </w:r>
      <w:r w:rsidR="00C84C5F" w:rsidRPr="00D126A3">
        <w:rPr>
          <w:b/>
          <w:lang w:val="en-GB"/>
        </w:rPr>
        <w:t>Team:</w:t>
      </w:r>
    </w:p>
    <w:p w:rsidR="00C84C5F" w:rsidRDefault="00C84C5F" w:rsidP="00C84C5F">
      <w:pPr>
        <w:spacing w:line="360" w:lineRule="auto"/>
        <w:jc w:val="both"/>
        <w:rPr>
          <w:lang w:val="en-GB"/>
        </w:rPr>
      </w:pPr>
    </w:p>
    <w:p w:rsidR="00C84C5F" w:rsidRPr="00D126A3" w:rsidRDefault="00C84C5F" w:rsidP="00C84C5F">
      <w:pPr>
        <w:spacing w:line="360" w:lineRule="auto"/>
        <w:jc w:val="both"/>
        <w:rPr>
          <w:sz w:val="16"/>
          <w:szCs w:val="16"/>
          <w:lang w:val="en-GB"/>
        </w:rPr>
      </w:pPr>
      <w:r w:rsidRPr="00D126A3">
        <w:rPr>
          <w:sz w:val="16"/>
          <w:szCs w:val="16"/>
          <w:lang w:val="en-GB"/>
        </w:rPr>
        <w:t>Mr J Hewes, Consultant Up</w:t>
      </w:r>
      <w:r w:rsidR="00FD10E3" w:rsidRPr="00D126A3">
        <w:rPr>
          <w:sz w:val="16"/>
          <w:szCs w:val="16"/>
          <w:lang w:val="en-GB"/>
        </w:rPr>
        <w:t>per GI and Bariatric Surgeon,</w:t>
      </w:r>
      <w:r w:rsidRPr="00D126A3">
        <w:rPr>
          <w:sz w:val="16"/>
          <w:szCs w:val="16"/>
          <w:lang w:val="en-GB"/>
        </w:rPr>
        <w:t xml:space="preserve"> Lead Clinician</w:t>
      </w:r>
      <w:bookmarkStart w:id="0" w:name="_GoBack"/>
      <w:bookmarkEnd w:id="0"/>
    </w:p>
    <w:p w:rsidR="00C84C5F" w:rsidRPr="00D126A3" w:rsidRDefault="00C84C5F" w:rsidP="00C84C5F">
      <w:pPr>
        <w:spacing w:line="360" w:lineRule="auto"/>
        <w:jc w:val="both"/>
        <w:rPr>
          <w:sz w:val="16"/>
          <w:szCs w:val="16"/>
          <w:lang w:val="en-GB"/>
        </w:rPr>
      </w:pPr>
      <w:r w:rsidRPr="00D126A3">
        <w:rPr>
          <w:sz w:val="16"/>
          <w:szCs w:val="16"/>
          <w:lang w:val="en-GB"/>
        </w:rPr>
        <w:t>Mr A Osborne, Consultant Upper GI and Bariatric Surgeon</w:t>
      </w:r>
    </w:p>
    <w:p w:rsidR="00684E08" w:rsidRPr="00D126A3" w:rsidRDefault="00684E08" w:rsidP="00C84C5F">
      <w:pPr>
        <w:spacing w:line="360" w:lineRule="auto"/>
        <w:jc w:val="both"/>
        <w:rPr>
          <w:sz w:val="16"/>
          <w:szCs w:val="16"/>
          <w:lang w:val="en-GB"/>
        </w:rPr>
      </w:pPr>
      <w:r w:rsidRPr="00D126A3">
        <w:rPr>
          <w:sz w:val="16"/>
          <w:szCs w:val="16"/>
          <w:lang w:val="en-GB"/>
        </w:rPr>
        <w:t>Mr J Hopkins, Consultant Upper GI and Bariatric Surgeon</w:t>
      </w:r>
    </w:p>
    <w:p w:rsidR="009D73F1" w:rsidRPr="00D126A3" w:rsidRDefault="009D73F1" w:rsidP="00C84C5F">
      <w:pPr>
        <w:spacing w:line="360" w:lineRule="auto"/>
        <w:jc w:val="both"/>
        <w:rPr>
          <w:sz w:val="16"/>
          <w:szCs w:val="16"/>
          <w:lang w:val="en-GB"/>
        </w:rPr>
      </w:pPr>
      <w:r w:rsidRPr="00D126A3">
        <w:rPr>
          <w:sz w:val="16"/>
          <w:szCs w:val="16"/>
          <w:lang w:val="en-GB"/>
        </w:rPr>
        <w:t>Mr D Pournaras, Consultant Upper GI and Bariatric Surgeon</w:t>
      </w:r>
    </w:p>
    <w:p w:rsidR="00F22178" w:rsidRPr="00D126A3" w:rsidRDefault="00F22178" w:rsidP="00C84C5F">
      <w:pPr>
        <w:spacing w:line="360" w:lineRule="auto"/>
        <w:jc w:val="both"/>
        <w:rPr>
          <w:sz w:val="16"/>
          <w:szCs w:val="16"/>
          <w:lang w:val="en-GB"/>
        </w:rPr>
      </w:pPr>
      <w:r w:rsidRPr="00D126A3">
        <w:rPr>
          <w:sz w:val="16"/>
          <w:szCs w:val="16"/>
          <w:lang w:val="en-GB"/>
        </w:rPr>
        <w:t xml:space="preserve">Mr S Zino, Senior Clinical Fellow, Upper GI and Bariatric Surgery </w:t>
      </w:r>
    </w:p>
    <w:p w:rsidR="00C84C5F" w:rsidRPr="00D126A3" w:rsidRDefault="00C84C5F" w:rsidP="00C84C5F">
      <w:pPr>
        <w:spacing w:line="360" w:lineRule="auto"/>
        <w:jc w:val="both"/>
        <w:rPr>
          <w:sz w:val="16"/>
          <w:szCs w:val="16"/>
          <w:lang w:val="en-GB"/>
        </w:rPr>
      </w:pPr>
      <w:r w:rsidRPr="00D126A3">
        <w:rPr>
          <w:sz w:val="16"/>
          <w:szCs w:val="16"/>
          <w:lang w:val="en-GB"/>
        </w:rPr>
        <w:t>Dr K Lonnen, Consultant Endocrinologist</w:t>
      </w:r>
    </w:p>
    <w:p w:rsidR="009D73F1" w:rsidRPr="00D126A3" w:rsidRDefault="009D73F1" w:rsidP="00C84C5F">
      <w:pPr>
        <w:spacing w:line="360" w:lineRule="auto"/>
        <w:jc w:val="both"/>
        <w:rPr>
          <w:sz w:val="16"/>
          <w:szCs w:val="16"/>
          <w:lang w:val="en-GB"/>
        </w:rPr>
      </w:pPr>
      <w:r w:rsidRPr="00D126A3">
        <w:rPr>
          <w:sz w:val="16"/>
          <w:szCs w:val="16"/>
          <w:lang w:val="en-GB"/>
        </w:rPr>
        <w:t>Dr G Russell, Consultant Endocrinologist</w:t>
      </w:r>
    </w:p>
    <w:p w:rsidR="009D73F1" w:rsidRPr="00D126A3" w:rsidRDefault="009D73F1" w:rsidP="00C84C5F">
      <w:pPr>
        <w:spacing w:line="360" w:lineRule="auto"/>
        <w:jc w:val="both"/>
        <w:rPr>
          <w:sz w:val="16"/>
          <w:szCs w:val="16"/>
          <w:lang w:val="en-GB"/>
        </w:rPr>
      </w:pPr>
      <w:r w:rsidRPr="00D126A3">
        <w:rPr>
          <w:sz w:val="16"/>
          <w:szCs w:val="16"/>
          <w:lang w:val="en-GB"/>
        </w:rPr>
        <w:t>Dr H Kahal, Consultant Endocrinologist</w:t>
      </w:r>
    </w:p>
    <w:p w:rsidR="00C84C5F" w:rsidRPr="00D126A3" w:rsidRDefault="00C84C5F" w:rsidP="00C84C5F">
      <w:pPr>
        <w:spacing w:line="360" w:lineRule="auto"/>
        <w:jc w:val="both"/>
        <w:rPr>
          <w:sz w:val="16"/>
          <w:szCs w:val="16"/>
          <w:lang w:val="en-GB"/>
        </w:rPr>
      </w:pPr>
      <w:r w:rsidRPr="00D126A3">
        <w:rPr>
          <w:sz w:val="16"/>
          <w:szCs w:val="16"/>
          <w:lang w:val="en-GB"/>
        </w:rPr>
        <w:t xml:space="preserve">Dr M Darby, Consultant Bariatric Radiologist </w:t>
      </w:r>
    </w:p>
    <w:p w:rsidR="00C84C5F" w:rsidRPr="00D126A3" w:rsidRDefault="00C84C5F" w:rsidP="00C84C5F">
      <w:pPr>
        <w:spacing w:line="360" w:lineRule="auto"/>
        <w:jc w:val="both"/>
        <w:rPr>
          <w:sz w:val="16"/>
          <w:szCs w:val="16"/>
          <w:lang w:val="en-GB"/>
        </w:rPr>
      </w:pPr>
      <w:r w:rsidRPr="00D126A3">
        <w:rPr>
          <w:sz w:val="16"/>
          <w:szCs w:val="16"/>
          <w:lang w:val="en-GB"/>
        </w:rPr>
        <w:t>Dr J Homewood, Consultant Bariatric Anaesthetist</w:t>
      </w:r>
    </w:p>
    <w:p w:rsidR="00684E08" w:rsidRPr="00D126A3" w:rsidRDefault="00684E08" w:rsidP="00684E08">
      <w:pPr>
        <w:spacing w:line="360" w:lineRule="auto"/>
        <w:jc w:val="both"/>
        <w:rPr>
          <w:sz w:val="16"/>
          <w:szCs w:val="16"/>
          <w:lang w:val="en-GB"/>
        </w:rPr>
      </w:pPr>
      <w:r w:rsidRPr="00D126A3">
        <w:rPr>
          <w:sz w:val="16"/>
          <w:szCs w:val="16"/>
          <w:lang w:val="en-GB"/>
        </w:rPr>
        <w:t>Dr M Pyke, Consultant Bariatric Anaesthetist</w:t>
      </w:r>
    </w:p>
    <w:p w:rsidR="00C84C5F" w:rsidRPr="00D126A3" w:rsidRDefault="00C84C5F" w:rsidP="00C84C5F">
      <w:pPr>
        <w:spacing w:line="360" w:lineRule="auto"/>
        <w:jc w:val="both"/>
        <w:rPr>
          <w:sz w:val="16"/>
          <w:szCs w:val="16"/>
          <w:lang w:val="en-GB"/>
        </w:rPr>
      </w:pPr>
    </w:p>
    <w:p w:rsidR="00C84C5F" w:rsidRPr="00D126A3" w:rsidRDefault="00C84C5F" w:rsidP="00C84C5F">
      <w:pPr>
        <w:spacing w:line="360" w:lineRule="auto"/>
        <w:jc w:val="both"/>
        <w:rPr>
          <w:sz w:val="16"/>
          <w:szCs w:val="16"/>
          <w:lang w:val="en-GB"/>
        </w:rPr>
      </w:pPr>
      <w:r w:rsidRPr="00D126A3">
        <w:rPr>
          <w:sz w:val="16"/>
          <w:szCs w:val="16"/>
          <w:lang w:val="en-GB"/>
        </w:rPr>
        <w:t>D Wilson</w:t>
      </w:r>
      <w:r w:rsidR="009D73F1" w:rsidRPr="00D126A3">
        <w:rPr>
          <w:sz w:val="16"/>
          <w:szCs w:val="16"/>
          <w:lang w:val="en-GB"/>
        </w:rPr>
        <w:t>-</w:t>
      </w:r>
      <w:r w:rsidRPr="00D126A3">
        <w:rPr>
          <w:sz w:val="16"/>
          <w:szCs w:val="16"/>
          <w:lang w:val="en-GB"/>
        </w:rPr>
        <w:t xml:space="preserve">Evans, Bariatric </w:t>
      </w:r>
      <w:r w:rsidR="009D73F1" w:rsidRPr="00D126A3">
        <w:rPr>
          <w:sz w:val="16"/>
          <w:szCs w:val="16"/>
          <w:lang w:val="en-GB"/>
        </w:rPr>
        <w:t xml:space="preserve">Dietetic </w:t>
      </w:r>
      <w:r w:rsidRPr="00D126A3">
        <w:rPr>
          <w:sz w:val="16"/>
          <w:szCs w:val="16"/>
          <w:lang w:val="en-GB"/>
        </w:rPr>
        <w:t>Practitioner</w:t>
      </w:r>
    </w:p>
    <w:p w:rsidR="00C84C5F" w:rsidRPr="00D126A3" w:rsidRDefault="00C84C5F" w:rsidP="00C84C5F">
      <w:pPr>
        <w:spacing w:line="360" w:lineRule="auto"/>
        <w:jc w:val="both"/>
        <w:rPr>
          <w:sz w:val="16"/>
          <w:szCs w:val="16"/>
          <w:lang w:val="en-GB"/>
        </w:rPr>
      </w:pPr>
      <w:r w:rsidRPr="00D126A3">
        <w:rPr>
          <w:sz w:val="16"/>
          <w:szCs w:val="16"/>
          <w:lang w:val="en-GB"/>
        </w:rPr>
        <w:t xml:space="preserve">R Burns, Specialist </w:t>
      </w:r>
      <w:r w:rsidR="009D73F1" w:rsidRPr="00D126A3">
        <w:rPr>
          <w:sz w:val="16"/>
          <w:szCs w:val="16"/>
          <w:lang w:val="en-GB"/>
        </w:rPr>
        <w:t>Obesity Dietitian</w:t>
      </w:r>
    </w:p>
    <w:p w:rsidR="009D73F1" w:rsidRPr="00D126A3" w:rsidRDefault="009D73F1" w:rsidP="00C84C5F">
      <w:pPr>
        <w:spacing w:line="360" w:lineRule="auto"/>
        <w:jc w:val="both"/>
        <w:rPr>
          <w:sz w:val="16"/>
          <w:szCs w:val="16"/>
          <w:lang w:val="en-GB"/>
        </w:rPr>
      </w:pPr>
      <w:r w:rsidRPr="00D126A3">
        <w:rPr>
          <w:sz w:val="16"/>
          <w:szCs w:val="16"/>
          <w:lang w:val="en-GB"/>
        </w:rPr>
        <w:t>J Lamb, Specialist Obesity Dietitian</w:t>
      </w:r>
    </w:p>
    <w:p w:rsidR="009D73F1" w:rsidRPr="00D126A3" w:rsidRDefault="009D73F1" w:rsidP="00C84C5F">
      <w:pPr>
        <w:spacing w:line="360" w:lineRule="auto"/>
        <w:jc w:val="both"/>
        <w:rPr>
          <w:sz w:val="16"/>
          <w:szCs w:val="16"/>
          <w:lang w:val="en-GB"/>
        </w:rPr>
      </w:pPr>
      <w:r w:rsidRPr="00D126A3">
        <w:rPr>
          <w:sz w:val="16"/>
          <w:szCs w:val="16"/>
          <w:lang w:val="en-GB"/>
        </w:rPr>
        <w:t>M Morgan, Obesity Dietitian</w:t>
      </w:r>
    </w:p>
    <w:p w:rsidR="009D73F1" w:rsidRPr="00D126A3" w:rsidRDefault="009D73F1" w:rsidP="00C84C5F">
      <w:pPr>
        <w:spacing w:line="360" w:lineRule="auto"/>
        <w:jc w:val="both"/>
        <w:rPr>
          <w:sz w:val="16"/>
          <w:szCs w:val="16"/>
          <w:lang w:val="en-GB"/>
        </w:rPr>
      </w:pPr>
      <w:r w:rsidRPr="00D126A3">
        <w:rPr>
          <w:sz w:val="16"/>
          <w:szCs w:val="16"/>
          <w:lang w:val="en-GB"/>
        </w:rPr>
        <w:t>J Dacombe, Obesity Dietitian</w:t>
      </w:r>
    </w:p>
    <w:p w:rsidR="009D73F1" w:rsidRPr="00D126A3" w:rsidRDefault="009D73F1" w:rsidP="00C84C5F">
      <w:pPr>
        <w:spacing w:line="360" w:lineRule="auto"/>
        <w:jc w:val="both"/>
        <w:rPr>
          <w:sz w:val="16"/>
          <w:szCs w:val="16"/>
          <w:lang w:val="en-GB"/>
        </w:rPr>
      </w:pPr>
      <w:r w:rsidRPr="00D126A3">
        <w:rPr>
          <w:sz w:val="16"/>
          <w:szCs w:val="16"/>
          <w:lang w:val="en-GB"/>
        </w:rPr>
        <w:t>Dr Karen Coulman, Dietetic Clinical L</w:t>
      </w:r>
      <w:r w:rsidR="00AB301F" w:rsidRPr="00D126A3">
        <w:rPr>
          <w:sz w:val="16"/>
          <w:szCs w:val="16"/>
          <w:lang w:val="en-GB"/>
        </w:rPr>
        <w:t>ecturer</w:t>
      </w:r>
    </w:p>
    <w:p w:rsidR="00AB301F" w:rsidRPr="00D126A3" w:rsidRDefault="00AB301F" w:rsidP="00C84C5F">
      <w:pPr>
        <w:spacing w:line="360" w:lineRule="auto"/>
        <w:jc w:val="both"/>
        <w:rPr>
          <w:sz w:val="16"/>
          <w:szCs w:val="16"/>
          <w:lang w:val="en-GB"/>
        </w:rPr>
      </w:pPr>
      <w:r w:rsidRPr="00D126A3">
        <w:rPr>
          <w:sz w:val="16"/>
          <w:szCs w:val="16"/>
          <w:lang w:val="en-GB"/>
        </w:rPr>
        <w:t>Dr H Mustard, Clinical Psychologist</w:t>
      </w:r>
    </w:p>
    <w:p w:rsidR="00AB301F" w:rsidRPr="00D126A3" w:rsidRDefault="00AB301F" w:rsidP="00C84C5F">
      <w:pPr>
        <w:spacing w:line="360" w:lineRule="auto"/>
        <w:jc w:val="both"/>
        <w:rPr>
          <w:sz w:val="16"/>
          <w:szCs w:val="16"/>
          <w:lang w:val="en-GB"/>
        </w:rPr>
      </w:pPr>
      <w:r w:rsidRPr="00D126A3">
        <w:rPr>
          <w:sz w:val="16"/>
          <w:szCs w:val="16"/>
          <w:lang w:val="en-GB"/>
        </w:rPr>
        <w:t>Dr A Mendieta-Tan, Clinical Psychologist</w:t>
      </w:r>
    </w:p>
    <w:p w:rsidR="00C84C5F" w:rsidRPr="00D126A3" w:rsidRDefault="00C84C5F" w:rsidP="00C84C5F">
      <w:pPr>
        <w:spacing w:line="360" w:lineRule="auto"/>
        <w:jc w:val="both"/>
        <w:rPr>
          <w:sz w:val="16"/>
          <w:szCs w:val="16"/>
          <w:lang w:val="en-GB"/>
        </w:rPr>
      </w:pPr>
      <w:r w:rsidRPr="00D126A3">
        <w:rPr>
          <w:sz w:val="16"/>
          <w:szCs w:val="16"/>
          <w:lang w:val="en-GB"/>
        </w:rPr>
        <w:t xml:space="preserve">E Kewin, </w:t>
      </w:r>
      <w:r w:rsidR="00C10F06" w:rsidRPr="00D126A3">
        <w:rPr>
          <w:sz w:val="16"/>
          <w:szCs w:val="16"/>
          <w:lang w:val="en-GB"/>
        </w:rPr>
        <w:t>Counselling</w:t>
      </w:r>
      <w:r w:rsidRPr="00D126A3">
        <w:rPr>
          <w:sz w:val="16"/>
          <w:szCs w:val="16"/>
          <w:lang w:val="en-GB"/>
        </w:rPr>
        <w:t xml:space="preserve"> Psychologist</w:t>
      </w:r>
    </w:p>
    <w:p w:rsidR="00AB301F" w:rsidRPr="00D126A3" w:rsidRDefault="00684E08" w:rsidP="00C84C5F">
      <w:pPr>
        <w:spacing w:line="360" w:lineRule="auto"/>
        <w:jc w:val="both"/>
        <w:rPr>
          <w:sz w:val="16"/>
          <w:szCs w:val="16"/>
          <w:lang w:val="en-GB"/>
        </w:rPr>
      </w:pPr>
      <w:r w:rsidRPr="00D126A3">
        <w:rPr>
          <w:sz w:val="16"/>
          <w:szCs w:val="16"/>
          <w:lang w:val="en-GB"/>
        </w:rPr>
        <w:t xml:space="preserve">A Rossiter, Bariatric </w:t>
      </w:r>
      <w:r w:rsidR="009D73F1" w:rsidRPr="00D126A3">
        <w:rPr>
          <w:sz w:val="16"/>
          <w:szCs w:val="16"/>
          <w:lang w:val="en-GB"/>
        </w:rPr>
        <w:t xml:space="preserve">Nurse Practitioner </w:t>
      </w:r>
    </w:p>
    <w:p w:rsidR="00C84C5F" w:rsidRPr="00D126A3" w:rsidRDefault="00AB301F" w:rsidP="00C84C5F">
      <w:pPr>
        <w:spacing w:line="360" w:lineRule="auto"/>
        <w:jc w:val="both"/>
        <w:rPr>
          <w:sz w:val="16"/>
          <w:szCs w:val="16"/>
          <w:lang w:val="en-GB"/>
        </w:rPr>
      </w:pPr>
      <w:r w:rsidRPr="00D126A3">
        <w:rPr>
          <w:sz w:val="16"/>
          <w:szCs w:val="16"/>
          <w:lang w:val="en-GB"/>
        </w:rPr>
        <w:t xml:space="preserve">D Sharp, Specialist Radiographer </w:t>
      </w:r>
    </w:p>
    <w:p w:rsidR="00C84C5F" w:rsidRPr="00D126A3" w:rsidRDefault="00C84C5F" w:rsidP="00C84C5F">
      <w:pPr>
        <w:spacing w:line="360" w:lineRule="auto"/>
        <w:jc w:val="both"/>
        <w:rPr>
          <w:sz w:val="16"/>
          <w:szCs w:val="16"/>
          <w:lang w:val="en-GB"/>
        </w:rPr>
      </w:pPr>
      <w:r w:rsidRPr="00D126A3">
        <w:rPr>
          <w:sz w:val="16"/>
          <w:szCs w:val="16"/>
          <w:lang w:val="en-GB"/>
        </w:rPr>
        <w:t>P Clifford, Bariatric Coordinator</w:t>
      </w:r>
    </w:p>
    <w:p w:rsidR="00C84C5F" w:rsidRPr="00D126A3" w:rsidRDefault="00C84C5F" w:rsidP="00C84C5F">
      <w:pPr>
        <w:spacing w:line="360" w:lineRule="auto"/>
        <w:jc w:val="both"/>
        <w:rPr>
          <w:sz w:val="16"/>
          <w:szCs w:val="16"/>
          <w:lang w:val="en-GB"/>
        </w:rPr>
      </w:pPr>
      <w:r w:rsidRPr="00D126A3">
        <w:rPr>
          <w:sz w:val="16"/>
          <w:szCs w:val="16"/>
          <w:lang w:val="en-GB"/>
        </w:rPr>
        <w:t>D Smith, Bariatric Coordinator</w:t>
      </w:r>
    </w:p>
    <w:p w:rsidR="00AB301F" w:rsidRPr="00D126A3" w:rsidRDefault="00AB301F" w:rsidP="00C84C5F">
      <w:pPr>
        <w:spacing w:line="360" w:lineRule="auto"/>
        <w:jc w:val="both"/>
        <w:rPr>
          <w:b/>
          <w:sz w:val="16"/>
          <w:szCs w:val="16"/>
          <w:lang w:val="en-GB"/>
        </w:rPr>
      </w:pPr>
      <w:r w:rsidRPr="00D126A3">
        <w:rPr>
          <w:sz w:val="16"/>
          <w:szCs w:val="16"/>
          <w:lang w:val="en-GB"/>
        </w:rPr>
        <w:t xml:space="preserve">Z Woodward, Obesity Coordinator </w:t>
      </w:r>
    </w:p>
    <w:p w:rsidR="004C7A74" w:rsidRDefault="004C7A74" w:rsidP="00C84C5F">
      <w:pPr>
        <w:spacing w:line="360" w:lineRule="auto"/>
        <w:jc w:val="both"/>
        <w:rPr>
          <w:b/>
          <w:lang w:val="en-GB"/>
        </w:rPr>
      </w:pPr>
    </w:p>
    <w:p w:rsidR="00684E08" w:rsidRDefault="00684E08" w:rsidP="00C84C5F">
      <w:pPr>
        <w:spacing w:line="360" w:lineRule="auto"/>
        <w:jc w:val="both"/>
        <w:rPr>
          <w:b/>
          <w:lang w:val="en-GB"/>
        </w:rPr>
      </w:pPr>
    </w:p>
    <w:p w:rsidR="004C7A74" w:rsidRPr="001A7655" w:rsidRDefault="004C7A74" w:rsidP="00C84C5F">
      <w:pPr>
        <w:pStyle w:val="ListParagraph"/>
        <w:numPr>
          <w:ilvl w:val="0"/>
          <w:numId w:val="1"/>
        </w:numPr>
        <w:spacing w:line="360" w:lineRule="auto"/>
        <w:jc w:val="both"/>
        <w:rPr>
          <w:b/>
          <w:lang w:val="en-GB"/>
        </w:rPr>
      </w:pPr>
      <w:r w:rsidRPr="001A7655">
        <w:rPr>
          <w:b/>
          <w:lang w:val="en-GB"/>
        </w:rPr>
        <w:lastRenderedPageBreak/>
        <w:t xml:space="preserve">Referral to service </w:t>
      </w:r>
    </w:p>
    <w:p w:rsidR="00C84C5F" w:rsidRPr="00C84C5F" w:rsidRDefault="00C84C5F" w:rsidP="00C84C5F">
      <w:pPr>
        <w:pStyle w:val="ListParagraph"/>
        <w:spacing w:line="360" w:lineRule="auto"/>
        <w:jc w:val="both"/>
        <w:rPr>
          <w:lang w:val="en-GB"/>
        </w:rPr>
      </w:pPr>
    </w:p>
    <w:p w:rsidR="00C84C5F" w:rsidRDefault="00C84C5F" w:rsidP="00C84C5F">
      <w:pPr>
        <w:pStyle w:val="ListParagraph"/>
        <w:numPr>
          <w:ilvl w:val="1"/>
          <w:numId w:val="2"/>
        </w:numPr>
        <w:spacing w:line="360" w:lineRule="auto"/>
        <w:jc w:val="both"/>
        <w:rPr>
          <w:lang w:val="en-GB"/>
        </w:rPr>
      </w:pPr>
      <w:r w:rsidRPr="00C84C5F">
        <w:rPr>
          <w:lang w:val="en-GB"/>
        </w:rPr>
        <w:t>Criteria for referral into the service are in keeping with the guidelines published by the National Institute for Health and Clinical Excellence (NICE) Guideline 43, 2006</w:t>
      </w:r>
      <w:r w:rsidR="002F12DE">
        <w:rPr>
          <w:lang w:val="en-GB"/>
        </w:rPr>
        <w:t>, updated November 2014</w:t>
      </w:r>
      <w:r w:rsidR="00133A7D">
        <w:rPr>
          <w:lang w:val="en-GB"/>
        </w:rPr>
        <w:t xml:space="preserve"> (CG 189)</w:t>
      </w:r>
      <w:r w:rsidR="002F12DE">
        <w:rPr>
          <w:lang w:val="en-GB"/>
        </w:rPr>
        <w:t>.</w:t>
      </w:r>
    </w:p>
    <w:p w:rsidR="00810784" w:rsidRDefault="00810784" w:rsidP="00C84C5F">
      <w:pPr>
        <w:pStyle w:val="ListParagraph"/>
        <w:numPr>
          <w:ilvl w:val="1"/>
          <w:numId w:val="2"/>
        </w:numPr>
        <w:spacing w:line="360" w:lineRule="auto"/>
        <w:jc w:val="both"/>
        <w:rPr>
          <w:lang w:val="en-GB"/>
        </w:rPr>
      </w:pPr>
      <w:r>
        <w:rPr>
          <w:lang w:val="en-GB"/>
        </w:rPr>
        <w:t>Criteria for consideration of revisional surgery are in keeping with the Revision Obesity Surgery specialised services circular from NHS England SSC1441 August 2014.</w:t>
      </w:r>
    </w:p>
    <w:p w:rsidR="007559A0" w:rsidRDefault="00C84C5F">
      <w:pPr>
        <w:pStyle w:val="ListParagraph"/>
        <w:numPr>
          <w:ilvl w:val="1"/>
          <w:numId w:val="2"/>
        </w:numPr>
        <w:spacing w:line="360" w:lineRule="auto"/>
        <w:jc w:val="both"/>
        <w:rPr>
          <w:lang w:val="en-GB"/>
        </w:rPr>
      </w:pPr>
      <w:r>
        <w:rPr>
          <w:lang w:val="en-GB"/>
        </w:rPr>
        <w:t>Referral</w:t>
      </w:r>
      <w:r w:rsidR="00941889">
        <w:rPr>
          <w:lang w:val="en-GB"/>
        </w:rPr>
        <w:t>s</w:t>
      </w:r>
      <w:r w:rsidR="007559A0" w:rsidRPr="007559A0">
        <w:rPr>
          <w:lang w:val="en-GB"/>
        </w:rPr>
        <w:t xml:space="preserve"> </w:t>
      </w:r>
      <w:r w:rsidR="00CA5E10">
        <w:rPr>
          <w:lang w:val="en-GB"/>
        </w:rPr>
        <w:t xml:space="preserve">will be </w:t>
      </w:r>
      <w:r w:rsidR="007559A0" w:rsidRPr="007559A0">
        <w:rPr>
          <w:lang w:val="en-GB"/>
        </w:rPr>
        <w:t>received from GP</w:t>
      </w:r>
      <w:r w:rsidR="00CA5E10">
        <w:rPr>
          <w:lang w:val="en-GB"/>
        </w:rPr>
        <w:t>s</w:t>
      </w:r>
      <w:r w:rsidR="007559A0" w:rsidRPr="007559A0">
        <w:rPr>
          <w:lang w:val="en-GB"/>
        </w:rPr>
        <w:t xml:space="preserve"> </w:t>
      </w:r>
      <w:r w:rsidR="00CA5E10">
        <w:rPr>
          <w:lang w:val="en-GB"/>
        </w:rPr>
        <w:t>by the</w:t>
      </w:r>
      <w:r w:rsidR="00407D08">
        <w:rPr>
          <w:lang w:val="en-GB"/>
        </w:rPr>
        <w:t xml:space="preserve"> b</w:t>
      </w:r>
      <w:r w:rsidR="007559A0" w:rsidRPr="007559A0">
        <w:rPr>
          <w:lang w:val="en-GB"/>
        </w:rPr>
        <w:t xml:space="preserve">ariatric </w:t>
      </w:r>
      <w:r w:rsidR="00CA5E10">
        <w:rPr>
          <w:lang w:val="en-GB"/>
        </w:rPr>
        <w:t xml:space="preserve">or outpatient </w:t>
      </w:r>
      <w:r w:rsidR="007559A0" w:rsidRPr="007559A0">
        <w:rPr>
          <w:lang w:val="en-GB"/>
        </w:rPr>
        <w:t>coordinators</w:t>
      </w:r>
      <w:r w:rsidR="007559A0">
        <w:rPr>
          <w:lang w:val="en-GB"/>
        </w:rPr>
        <w:t xml:space="preserve"> </w:t>
      </w:r>
      <w:r w:rsidR="00941889">
        <w:rPr>
          <w:lang w:val="en-GB"/>
        </w:rPr>
        <w:t xml:space="preserve">via e-Referrals </w:t>
      </w:r>
      <w:r w:rsidR="005552D6">
        <w:rPr>
          <w:lang w:val="en-GB"/>
        </w:rPr>
        <w:t>based in the Brunel Building, Southmead Hospital</w:t>
      </w:r>
      <w:r w:rsidR="00C041E7">
        <w:rPr>
          <w:lang w:val="en-GB"/>
        </w:rPr>
        <w:t xml:space="preserve"> </w:t>
      </w:r>
      <w:r w:rsidR="00941889">
        <w:rPr>
          <w:lang w:val="en-GB"/>
        </w:rPr>
        <w:t>(</w:t>
      </w:r>
      <w:r w:rsidR="00C041E7">
        <w:rPr>
          <w:lang w:val="en-GB"/>
        </w:rPr>
        <w:t>Appendix 1</w:t>
      </w:r>
      <w:r w:rsidR="007559A0">
        <w:rPr>
          <w:lang w:val="en-GB"/>
        </w:rPr>
        <w:t>)</w:t>
      </w:r>
      <w:r w:rsidR="00941889">
        <w:rPr>
          <w:lang w:val="en-GB"/>
        </w:rPr>
        <w:t>.</w:t>
      </w:r>
      <w:r w:rsidR="007559A0">
        <w:rPr>
          <w:lang w:val="en-GB"/>
        </w:rPr>
        <w:t xml:space="preserve"> </w:t>
      </w:r>
    </w:p>
    <w:p w:rsidR="007559A0" w:rsidRDefault="00407D08" w:rsidP="00C84C5F">
      <w:pPr>
        <w:pStyle w:val="ListParagraph"/>
        <w:numPr>
          <w:ilvl w:val="1"/>
          <w:numId w:val="2"/>
        </w:numPr>
        <w:spacing w:line="360" w:lineRule="auto"/>
        <w:jc w:val="both"/>
        <w:rPr>
          <w:lang w:val="en-GB"/>
        </w:rPr>
      </w:pPr>
      <w:r>
        <w:rPr>
          <w:lang w:val="en-GB"/>
        </w:rPr>
        <w:t xml:space="preserve">The </w:t>
      </w:r>
      <w:r w:rsidR="00941889">
        <w:rPr>
          <w:lang w:val="en-GB"/>
        </w:rPr>
        <w:t>e-R</w:t>
      </w:r>
      <w:r>
        <w:rPr>
          <w:lang w:val="en-GB"/>
        </w:rPr>
        <w:t xml:space="preserve">eferral </w:t>
      </w:r>
      <w:r w:rsidR="00941889">
        <w:rPr>
          <w:lang w:val="en-GB"/>
        </w:rPr>
        <w:t>will</w:t>
      </w:r>
      <w:r w:rsidR="007559A0">
        <w:rPr>
          <w:lang w:val="en-GB"/>
        </w:rPr>
        <w:t xml:space="preserve"> </w:t>
      </w:r>
      <w:r w:rsidR="005552D6">
        <w:rPr>
          <w:lang w:val="en-GB"/>
        </w:rPr>
        <w:t xml:space="preserve">then </w:t>
      </w:r>
      <w:r w:rsidR="00941889">
        <w:rPr>
          <w:lang w:val="en-GB"/>
        </w:rPr>
        <w:t xml:space="preserve">be </w:t>
      </w:r>
      <w:r w:rsidR="007559A0">
        <w:rPr>
          <w:lang w:val="en-GB"/>
        </w:rPr>
        <w:t xml:space="preserve">vetted by </w:t>
      </w:r>
      <w:r w:rsidR="00941889">
        <w:rPr>
          <w:lang w:val="en-GB"/>
        </w:rPr>
        <w:t xml:space="preserve">a </w:t>
      </w:r>
      <w:r>
        <w:rPr>
          <w:lang w:val="en-GB"/>
        </w:rPr>
        <w:t>consultant</w:t>
      </w:r>
      <w:r w:rsidR="00941889">
        <w:rPr>
          <w:lang w:val="en-GB"/>
        </w:rPr>
        <w:t>.</w:t>
      </w:r>
      <w:r>
        <w:rPr>
          <w:lang w:val="en-GB"/>
        </w:rPr>
        <w:t xml:space="preserve"> </w:t>
      </w:r>
      <w:r w:rsidR="007559A0">
        <w:rPr>
          <w:lang w:val="en-GB"/>
        </w:rPr>
        <w:t xml:space="preserve">If suitable </w:t>
      </w:r>
      <w:r w:rsidR="00797AD7">
        <w:rPr>
          <w:lang w:val="en-GB"/>
        </w:rPr>
        <w:t>the patient</w:t>
      </w:r>
      <w:r w:rsidR="007559A0">
        <w:rPr>
          <w:lang w:val="en-GB"/>
        </w:rPr>
        <w:t xml:space="preserve"> will be booked into </w:t>
      </w:r>
      <w:r w:rsidR="00AA7E1C">
        <w:rPr>
          <w:lang w:val="en-GB"/>
        </w:rPr>
        <w:t xml:space="preserve">an </w:t>
      </w:r>
      <w:r w:rsidR="007559A0">
        <w:rPr>
          <w:lang w:val="en-GB"/>
        </w:rPr>
        <w:t xml:space="preserve">assessment clinic. If unsuitable </w:t>
      </w:r>
      <w:r w:rsidR="00797AD7">
        <w:rPr>
          <w:lang w:val="en-GB"/>
        </w:rPr>
        <w:t xml:space="preserve">for entry into the service, </w:t>
      </w:r>
      <w:r w:rsidR="007559A0">
        <w:rPr>
          <w:lang w:val="en-GB"/>
        </w:rPr>
        <w:t>a letter will be generated to the GP explaining the reasons why they don’t fulfil the criteria for enrolment into the weight management process</w:t>
      </w:r>
      <w:r w:rsidR="00AA7E1C">
        <w:rPr>
          <w:lang w:val="en-GB"/>
        </w:rPr>
        <w:t>.</w:t>
      </w:r>
    </w:p>
    <w:p w:rsidR="00CC7408" w:rsidRDefault="00CC7408" w:rsidP="00C84C5F">
      <w:pPr>
        <w:pStyle w:val="ListParagraph"/>
        <w:spacing w:line="360" w:lineRule="auto"/>
        <w:ind w:left="1095"/>
        <w:jc w:val="both"/>
        <w:rPr>
          <w:lang w:val="en-GB"/>
        </w:rPr>
      </w:pPr>
    </w:p>
    <w:p w:rsidR="00CC7408" w:rsidRDefault="00CC7408" w:rsidP="00C84C5F">
      <w:pPr>
        <w:pStyle w:val="ListParagraph"/>
        <w:spacing w:line="360" w:lineRule="auto"/>
        <w:ind w:left="1095"/>
        <w:jc w:val="both"/>
        <w:rPr>
          <w:lang w:val="en-GB"/>
        </w:rPr>
      </w:pPr>
    </w:p>
    <w:p w:rsidR="00CC7408" w:rsidRDefault="00CC7408" w:rsidP="00C84C5F">
      <w:pPr>
        <w:pStyle w:val="ListParagraph"/>
        <w:spacing w:line="360" w:lineRule="auto"/>
        <w:ind w:left="1095"/>
        <w:jc w:val="both"/>
        <w:rPr>
          <w:lang w:val="en-GB"/>
        </w:rPr>
      </w:pPr>
    </w:p>
    <w:p w:rsidR="004412E1" w:rsidRDefault="004412E1" w:rsidP="00C84C5F">
      <w:pPr>
        <w:pStyle w:val="ListParagraph"/>
        <w:spacing w:line="360" w:lineRule="auto"/>
        <w:ind w:left="1095"/>
        <w:jc w:val="both"/>
        <w:rPr>
          <w:lang w:val="en-GB"/>
        </w:rPr>
      </w:pPr>
    </w:p>
    <w:p w:rsidR="004412E1" w:rsidRDefault="004412E1" w:rsidP="00C84C5F">
      <w:pPr>
        <w:pStyle w:val="ListParagraph"/>
        <w:spacing w:line="360" w:lineRule="auto"/>
        <w:ind w:left="1095"/>
        <w:jc w:val="both"/>
        <w:rPr>
          <w:lang w:val="en-GB"/>
        </w:rPr>
      </w:pPr>
    </w:p>
    <w:p w:rsidR="004412E1" w:rsidRDefault="004412E1" w:rsidP="00C84C5F">
      <w:pPr>
        <w:pStyle w:val="ListParagraph"/>
        <w:spacing w:line="360" w:lineRule="auto"/>
        <w:ind w:left="1095"/>
        <w:jc w:val="both"/>
        <w:rPr>
          <w:lang w:val="en-GB"/>
        </w:rPr>
      </w:pPr>
    </w:p>
    <w:p w:rsidR="00D126A3" w:rsidRDefault="00D126A3" w:rsidP="00C84C5F">
      <w:pPr>
        <w:pStyle w:val="ListParagraph"/>
        <w:spacing w:line="360" w:lineRule="auto"/>
        <w:ind w:left="1095"/>
        <w:jc w:val="both"/>
        <w:rPr>
          <w:lang w:val="en-GB"/>
        </w:rPr>
      </w:pPr>
    </w:p>
    <w:p w:rsidR="00D126A3" w:rsidRDefault="00D126A3" w:rsidP="00C84C5F">
      <w:pPr>
        <w:pStyle w:val="ListParagraph"/>
        <w:spacing w:line="360" w:lineRule="auto"/>
        <w:ind w:left="1095"/>
        <w:jc w:val="both"/>
        <w:rPr>
          <w:lang w:val="en-GB"/>
        </w:rPr>
      </w:pPr>
    </w:p>
    <w:p w:rsidR="00D126A3" w:rsidRDefault="00D126A3" w:rsidP="00C84C5F">
      <w:pPr>
        <w:pStyle w:val="ListParagraph"/>
        <w:spacing w:line="360" w:lineRule="auto"/>
        <w:ind w:left="1095"/>
        <w:jc w:val="both"/>
        <w:rPr>
          <w:lang w:val="en-GB"/>
        </w:rPr>
      </w:pPr>
    </w:p>
    <w:p w:rsidR="00D126A3" w:rsidRDefault="00D126A3" w:rsidP="00C84C5F">
      <w:pPr>
        <w:pStyle w:val="ListParagraph"/>
        <w:spacing w:line="360" w:lineRule="auto"/>
        <w:ind w:left="1095"/>
        <w:jc w:val="both"/>
        <w:rPr>
          <w:lang w:val="en-GB"/>
        </w:rPr>
      </w:pPr>
    </w:p>
    <w:p w:rsidR="00D126A3" w:rsidRDefault="00D126A3" w:rsidP="00C84C5F">
      <w:pPr>
        <w:pStyle w:val="ListParagraph"/>
        <w:spacing w:line="360" w:lineRule="auto"/>
        <w:ind w:left="1095"/>
        <w:jc w:val="both"/>
        <w:rPr>
          <w:lang w:val="en-GB"/>
        </w:rPr>
      </w:pPr>
    </w:p>
    <w:p w:rsidR="00D126A3" w:rsidRDefault="00D126A3" w:rsidP="00C84C5F">
      <w:pPr>
        <w:pStyle w:val="ListParagraph"/>
        <w:spacing w:line="360" w:lineRule="auto"/>
        <w:ind w:left="1095"/>
        <w:jc w:val="both"/>
        <w:rPr>
          <w:lang w:val="en-GB"/>
        </w:rPr>
      </w:pPr>
    </w:p>
    <w:p w:rsidR="00D126A3" w:rsidRDefault="00D126A3" w:rsidP="00C84C5F">
      <w:pPr>
        <w:pStyle w:val="ListParagraph"/>
        <w:spacing w:line="360" w:lineRule="auto"/>
        <w:ind w:left="1095"/>
        <w:jc w:val="both"/>
        <w:rPr>
          <w:lang w:val="en-GB"/>
        </w:rPr>
      </w:pPr>
    </w:p>
    <w:p w:rsidR="00D126A3" w:rsidRDefault="00D126A3" w:rsidP="00C84C5F">
      <w:pPr>
        <w:pStyle w:val="ListParagraph"/>
        <w:spacing w:line="360" w:lineRule="auto"/>
        <w:ind w:left="1095"/>
        <w:jc w:val="both"/>
        <w:rPr>
          <w:lang w:val="en-GB"/>
        </w:rPr>
      </w:pPr>
    </w:p>
    <w:p w:rsidR="00D126A3" w:rsidRDefault="00D126A3" w:rsidP="00C84C5F">
      <w:pPr>
        <w:pStyle w:val="ListParagraph"/>
        <w:spacing w:line="360" w:lineRule="auto"/>
        <w:ind w:left="1095"/>
        <w:jc w:val="both"/>
        <w:rPr>
          <w:lang w:val="en-GB"/>
        </w:rPr>
      </w:pPr>
    </w:p>
    <w:p w:rsidR="004412E1" w:rsidRDefault="004412E1" w:rsidP="00C84C5F">
      <w:pPr>
        <w:pStyle w:val="ListParagraph"/>
        <w:spacing w:line="360" w:lineRule="auto"/>
        <w:ind w:left="1095"/>
        <w:jc w:val="both"/>
        <w:rPr>
          <w:lang w:val="en-GB"/>
        </w:rPr>
      </w:pPr>
    </w:p>
    <w:p w:rsidR="00CC7408" w:rsidRDefault="00CC7408" w:rsidP="00C84C5F">
      <w:pPr>
        <w:pStyle w:val="ListParagraph"/>
        <w:spacing w:line="360" w:lineRule="auto"/>
        <w:ind w:left="1095"/>
        <w:jc w:val="both"/>
        <w:rPr>
          <w:lang w:val="en-GB"/>
        </w:rPr>
      </w:pPr>
    </w:p>
    <w:p w:rsidR="00CA5E10" w:rsidRDefault="004C7A74" w:rsidP="00CA5E10">
      <w:pPr>
        <w:pStyle w:val="ListParagraph"/>
        <w:numPr>
          <w:ilvl w:val="0"/>
          <w:numId w:val="1"/>
        </w:numPr>
        <w:spacing w:line="360" w:lineRule="auto"/>
        <w:jc w:val="both"/>
        <w:rPr>
          <w:b/>
          <w:lang w:val="en-GB"/>
        </w:rPr>
      </w:pPr>
      <w:r w:rsidRPr="001A7655">
        <w:rPr>
          <w:b/>
          <w:lang w:val="en-GB"/>
        </w:rPr>
        <w:lastRenderedPageBreak/>
        <w:t>Pre-operative Assessment (Tier 3)</w:t>
      </w:r>
    </w:p>
    <w:p w:rsidR="00CA5E10" w:rsidRPr="00CA5E10" w:rsidRDefault="00CA5E10" w:rsidP="00CA5E10">
      <w:pPr>
        <w:spacing w:line="360" w:lineRule="auto"/>
        <w:jc w:val="both"/>
        <w:rPr>
          <w:b/>
          <w:lang w:val="en-GB"/>
        </w:rPr>
      </w:pPr>
    </w:p>
    <w:p w:rsidR="00CA5E10" w:rsidRPr="00CA5E10" w:rsidRDefault="00CA5E10" w:rsidP="0061659E">
      <w:pPr>
        <w:pStyle w:val="ListParagraph"/>
        <w:numPr>
          <w:ilvl w:val="1"/>
          <w:numId w:val="3"/>
        </w:numPr>
        <w:spacing w:line="360" w:lineRule="auto"/>
        <w:jc w:val="both"/>
        <w:rPr>
          <w:lang w:val="en-GB"/>
        </w:rPr>
      </w:pPr>
      <w:r w:rsidRPr="00CA5E10">
        <w:rPr>
          <w:lang w:val="en-GB"/>
        </w:rPr>
        <w:t xml:space="preserve">NBT </w:t>
      </w:r>
      <w:r w:rsidR="00CC7408">
        <w:rPr>
          <w:lang w:val="en-GB"/>
        </w:rPr>
        <w:t>provides</w:t>
      </w:r>
      <w:r w:rsidR="005552D6">
        <w:rPr>
          <w:lang w:val="en-GB"/>
        </w:rPr>
        <w:t xml:space="preserve"> a</w:t>
      </w:r>
      <w:r w:rsidRPr="00CA5E10">
        <w:rPr>
          <w:lang w:val="en-GB"/>
        </w:rPr>
        <w:t xml:space="preserve"> Tier 3 weight management </w:t>
      </w:r>
      <w:r w:rsidR="005552D6">
        <w:rPr>
          <w:lang w:val="en-GB"/>
        </w:rPr>
        <w:t>service</w:t>
      </w:r>
      <w:r w:rsidRPr="00CA5E10">
        <w:rPr>
          <w:lang w:val="en-GB"/>
        </w:rPr>
        <w:t xml:space="preserve"> </w:t>
      </w:r>
      <w:r w:rsidR="005552D6">
        <w:rPr>
          <w:lang w:val="en-GB"/>
        </w:rPr>
        <w:t>funded by</w:t>
      </w:r>
      <w:r w:rsidRPr="00CA5E10">
        <w:rPr>
          <w:lang w:val="en-GB"/>
        </w:rPr>
        <w:t xml:space="preserve"> local Clinical Commissioning Groups (CCG</w:t>
      </w:r>
      <w:r w:rsidR="00CC7408">
        <w:rPr>
          <w:lang w:val="en-GB"/>
        </w:rPr>
        <w:t>s</w:t>
      </w:r>
      <w:r w:rsidRPr="00CA5E10">
        <w:rPr>
          <w:lang w:val="en-GB"/>
        </w:rPr>
        <w:t xml:space="preserve">). These include Bristol, North Somerset, South Gloucestershire (BNSSG) and Wiltshire. We also receive patients from a separately run service </w:t>
      </w:r>
      <w:r w:rsidR="004412E1">
        <w:rPr>
          <w:lang w:val="en-GB"/>
        </w:rPr>
        <w:t>at RUH</w:t>
      </w:r>
      <w:r w:rsidRPr="00CA5E10">
        <w:rPr>
          <w:lang w:val="en-GB"/>
        </w:rPr>
        <w:t xml:space="preserve"> Bath</w:t>
      </w:r>
      <w:r w:rsidR="004412E1">
        <w:rPr>
          <w:lang w:val="en-GB"/>
        </w:rPr>
        <w:t>.</w:t>
      </w:r>
    </w:p>
    <w:p w:rsidR="00C10F06" w:rsidRDefault="00CA5E10" w:rsidP="0061659E">
      <w:pPr>
        <w:pStyle w:val="ListParagraph"/>
        <w:numPr>
          <w:ilvl w:val="1"/>
          <w:numId w:val="3"/>
        </w:numPr>
        <w:spacing w:line="360" w:lineRule="auto"/>
        <w:jc w:val="both"/>
        <w:rPr>
          <w:lang w:val="en-GB"/>
        </w:rPr>
      </w:pPr>
      <w:r w:rsidRPr="00C10F06">
        <w:rPr>
          <w:lang w:val="en-GB"/>
        </w:rPr>
        <w:t>All patients considered appropriate will be offered an initial one-stop assessme</w:t>
      </w:r>
      <w:r w:rsidR="005552D6" w:rsidRPr="00C10F06">
        <w:rPr>
          <w:lang w:val="en-GB"/>
        </w:rPr>
        <w:t>nt with a</w:t>
      </w:r>
      <w:r w:rsidR="00D126A3">
        <w:rPr>
          <w:lang w:val="en-GB"/>
        </w:rPr>
        <w:t>n obesity</w:t>
      </w:r>
      <w:r w:rsidR="005552D6" w:rsidRPr="00C10F06">
        <w:rPr>
          <w:lang w:val="en-GB"/>
        </w:rPr>
        <w:t xml:space="preserve"> c</w:t>
      </w:r>
      <w:r w:rsidRPr="00C10F06">
        <w:rPr>
          <w:lang w:val="en-GB"/>
        </w:rPr>
        <w:t>onsultant</w:t>
      </w:r>
      <w:r w:rsidR="00AA7E1C">
        <w:rPr>
          <w:lang w:val="en-GB"/>
        </w:rPr>
        <w:t xml:space="preserve"> and specialist </w:t>
      </w:r>
      <w:r w:rsidR="00C5595E" w:rsidRPr="00C10F06">
        <w:rPr>
          <w:lang w:val="en-GB"/>
        </w:rPr>
        <w:t>dieti</w:t>
      </w:r>
      <w:r w:rsidR="00AA7E1C">
        <w:rPr>
          <w:lang w:val="en-GB"/>
        </w:rPr>
        <w:t>ti</w:t>
      </w:r>
      <w:r w:rsidR="00C5595E" w:rsidRPr="00C10F06">
        <w:rPr>
          <w:lang w:val="en-GB"/>
        </w:rPr>
        <w:t>an</w:t>
      </w:r>
      <w:r w:rsidRPr="00C10F06">
        <w:rPr>
          <w:lang w:val="en-GB"/>
        </w:rPr>
        <w:t xml:space="preserve">. </w:t>
      </w:r>
      <w:r w:rsidR="005552D6" w:rsidRPr="00C10F06">
        <w:rPr>
          <w:lang w:val="en-GB"/>
        </w:rPr>
        <w:t xml:space="preserve">The assessment </w:t>
      </w:r>
      <w:r w:rsidR="00407D08" w:rsidRPr="00C10F06">
        <w:rPr>
          <w:lang w:val="en-GB"/>
        </w:rPr>
        <w:t xml:space="preserve">by the </w:t>
      </w:r>
      <w:r w:rsidR="00BB358E">
        <w:rPr>
          <w:lang w:val="en-GB"/>
        </w:rPr>
        <w:t>clinician</w:t>
      </w:r>
      <w:r w:rsidR="00BB358E" w:rsidRPr="00C10F06">
        <w:rPr>
          <w:lang w:val="en-GB"/>
        </w:rPr>
        <w:t xml:space="preserve"> </w:t>
      </w:r>
      <w:r w:rsidR="005552D6" w:rsidRPr="00C10F06">
        <w:rPr>
          <w:lang w:val="en-GB"/>
        </w:rPr>
        <w:t xml:space="preserve">will focus on identifying medical reasons behind weight gain, </w:t>
      </w:r>
      <w:r w:rsidR="00407D08" w:rsidRPr="00C10F06">
        <w:rPr>
          <w:lang w:val="en-GB"/>
        </w:rPr>
        <w:t xml:space="preserve">the </w:t>
      </w:r>
      <w:r w:rsidR="005552D6" w:rsidRPr="00C10F06">
        <w:rPr>
          <w:lang w:val="en-GB"/>
        </w:rPr>
        <w:t xml:space="preserve">identification and optimisation of comorbidities as well as preparing the patient for the possibility of surgery. The </w:t>
      </w:r>
      <w:r w:rsidR="00C5595E" w:rsidRPr="00C10F06">
        <w:rPr>
          <w:lang w:val="en-GB"/>
        </w:rPr>
        <w:t>dieti</w:t>
      </w:r>
      <w:r w:rsidR="00AA7E1C">
        <w:rPr>
          <w:lang w:val="en-GB"/>
        </w:rPr>
        <w:t>ti</w:t>
      </w:r>
      <w:r w:rsidR="00C5595E" w:rsidRPr="00C10F06">
        <w:rPr>
          <w:lang w:val="en-GB"/>
        </w:rPr>
        <w:t>a</w:t>
      </w:r>
      <w:r w:rsidR="00AA7E1C">
        <w:rPr>
          <w:lang w:val="en-GB"/>
        </w:rPr>
        <w:t>n</w:t>
      </w:r>
      <w:r w:rsidR="005552D6" w:rsidRPr="00C10F06">
        <w:rPr>
          <w:lang w:val="en-GB"/>
        </w:rPr>
        <w:t xml:space="preserve"> will aim to identify abnormal eating behaviours or disorders as well as making a full dietary assessment and offering advice on changing eating behaviours. </w:t>
      </w:r>
      <w:r w:rsidR="00AA7E1C">
        <w:rPr>
          <w:lang w:val="en-GB"/>
        </w:rPr>
        <w:t xml:space="preserve">Later in the pathway (Appendix 2- Service Pathway), that patient will be assessed by a </w:t>
      </w:r>
      <w:r w:rsidR="005552D6" w:rsidRPr="00C10F06">
        <w:rPr>
          <w:lang w:val="en-GB"/>
        </w:rPr>
        <w:t>psychologist</w:t>
      </w:r>
      <w:r w:rsidR="00AA7E1C">
        <w:rPr>
          <w:lang w:val="en-GB"/>
        </w:rPr>
        <w:t xml:space="preserve">, who </w:t>
      </w:r>
      <w:r w:rsidR="005552D6" w:rsidRPr="00C10F06">
        <w:rPr>
          <w:lang w:val="en-GB"/>
        </w:rPr>
        <w:t xml:space="preserve">will focus on any underlying psychological issues that may be contributing to weight gain </w:t>
      </w:r>
      <w:r w:rsidR="00C10F06" w:rsidRPr="001566EE">
        <w:rPr>
          <w:lang w:val="en-GB"/>
        </w:rPr>
        <w:t>for example comfort eating, systematic difficulties, low self-esteem as well as identifying patients with binge-eating disorder, alcohol and drug misuse, untreated depression or anxiety, and other psychological difficulties that may inhibit successful surgery</w:t>
      </w:r>
      <w:r w:rsidR="00AA7E1C">
        <w:rPr>
          <w:lang w:val="en-GB"/>
        </w:rPr>
        <w:t>.</w:t>
      </w:r>
    </w:p>
    <w:p w:rsidR="00CA5E10" w:rsidRPr="00CA5E10" w:rsidRDefault="00CA5E10" w:rsidP="00AA7E1C">
      <w:pPr>
        <w:pStyle w:val="ListParagraph"/>
        <w:numPr>
          <w:ilvl w:val="1"/>
          <w:numId w:val="3"/>
        </w:numPr>
        <w:spacing w:line="360" w:lineRule="auto"/>
        <w:jc w:val="both"/>
        <w:rPr>
          <w:lang w:val="en-GB"/>
        </w:rPr>
      </w:pPr>
      <w:r w:rsidRPr="00CA5E10">
        <w:rPr>
          <w:lang w:val="en-GB"/>
        </w:rPr>
        <w:t>Following this assessment a plan for the ongoing treatment will be made</w:t>
      </w:r>
      <w:r w:rsidR="00AA7E1C">
        <w:rPr>
          <w:lang w:val="en-GB"/>
        </w:rPr>
        <w:t xml:space="preserve">, as highlighted within the service pathway </w:t>
      </w:r>
      <w:r w:rsidR="00D126A3">
        <w:rPr>
          <w:lang w:val="en-GB"/>
        </w:rPr>
        <w:t xml:space="preserve">via the Tier 3 MDT meeting </w:t>
      </w:r>
      <w:r w:rsidR="00AA7E1C" w:rsidRPr="00AA7E1C">
        <w:rPr>
          <w:lang w:val="en-GB"/>
        </w:rPr>
        <w:t>(Appendix 2- Service Pathway)</w:t>
      </w:r>
      <w:r w:rsidR="00AA7E1C">
        <w:rPr>
          <w:lang w:val="en-GB"/>
        </w:rPr>
        <w:t xml:space="preserve">. </w:t>
      </w:r>
      <w:r w:rsidR="009E7263">
        <w:rPr>
          <w:lang w:val="en-GB"/>
        </w:rPr>
        <w:t xml:space="preserve">Onward referral to other services will be initiated as appropriate. </w:t>
      </w:r>
      <w:r w:rsidRPr="00CA5E10">
        <w:rPr>
          <w:lang w:val="en-GB"/>
        </w:rPr>
        <w:t xml:space="preserve">A review of treatment will be conducted at </w:t>
      </w:r>
      <w:r w:rsidR="00AA7E1C">
        <w:rPr>
          <w:lang w:val="en-GB"/>
        </w:rPr>
        <w:t xml:space="preserve">different time points within the service. </w:t>
      </w:r>
    </w:p>
    <w:p w:rsidR="00821AF9" w:rsidRDefault="00CA5E10" w:rsidP="00B34814">
      <w:pPr>
        <w:pStyle w:val="ListParagraph"/>
        <w:numPr>
          <w:ilvl w:val="1"/>
          <w:numId w:val="3"/>
        </w:numPr>
        <w:spacing w:line="360" w:lineRule="auto"/>
        <w:jc w:val="both"/>
        <w:rPr>
          <w:lang w:val="en-GB"/>
        </w:rPr>
      </w:pPr>
      <w:r w:rsidRPr="00B34814">
        <w:rPr>
          <w:lang w:val="en-GB"/>
        </w:rPr>
        <w:t xml:space="preserve">If </w:t>
      </w:r>
      <w:r w:rsidR="009E7263" w:rsidRPr="00821AF9">
        <w:rPr>
          <w:lang w:val="en-GB"/>
        </w:rPr>
        <w:t xml:space="preserve">the patient has </w:t>
      </w:r>
      <w:r w:rsidR="00821AF9" w:rsidRPr="00821AF9">
        <w:rPr>
          <w:lang w:val="en-GB"/>
        </w:rPr>
        <w:t xml:space="preserve">been considered for bariatric surgery, they are assessed </w:t>
      </w:r>
      <w:r w:rsidR="00022402" w:rsidRPr="00821AF9">
        <w:rPr>
          <w:lang w:val="en-GB"/>
        </w:rPr>
        <w:t>using the traffic light system</w:t>
      </w:r>
      <w:r w:rsidR="00133A7D" w:rsidRPr="00821AF9">
        <w:rPr>
          <w:lang w:val="en-GB"/>
        </w:rPr>
        <w:t xml:space="preserve"> (</w:t>
      </w:r>
      <w:r w:rsidR="00022402" w:rsidRPr="00821AF9">
        <w:rPr>
          <w:lang w:val="en-GB"/>
        </w:rPr>
        <w:t xml:space="preserve">Appendix </w:t>
      </w:r>
      <w:r w:rsidR="003130C5" w:rsidRPr="00821AF9">
        <w:rPr>
          <w:lang w:val="en-GB"/>
        </w:rPr>
        <w:t>3)</w:t>
      </w:r>
      <w:r w:rsidRPr="00821AF9">
        <w:rPr>
          <w:lang w:val="en-GB"/>
        </w:rPr>
        <w:t xml:space="preserve">. </w:t>
      </w:r>
    </w:p>
    <w:p w:rsidR="00A63FF1" w:rsidRPr="00821AF9" w:rsidRDefault="00A63FF1">
      <w:pPr>
        <w:pStyle w:val="ListParagraph"/>
        <w:numPr>
          <w:ilvl w:val="1"/>
          <w:numId w:val="3"/>
        </w:numPr>
        <w:spacing w:line="360" w:lineRule="auto"/>
        <w:jc w:val="both"/>
        <w:rPr>
          <w:lang w:val="en-GB"/>
        </w:rPr>
      </w:pPr>
      <w:r w:rsidRPr="00B34814">
        <w:rPr>
          <w:lang w:val="en-GB"/>
        </w:rPr>
        <w:t>There may be circumstances when a patient will circumvent the need for full Tier 3 assessment before surgical review. This may include patients who have other conditions that require a rapid significant weight loss (such as patients wit</w:t>
      </w:r>
      <w:r w:rsidRPr="00821AF9">
        <w:rPr>
          <w:lang w:val="en-GB"/>
        </w:rPr>
        <w:t>h a cancer diagnosis</w:t>
      </w:r>
      <w:r w:rsidR="00684E08" w:rsidRPr="00821AF9">
        <w:rPr>
          <w:lang w:val="en-GB"/>
        </w:rPr>
        <w:t xml:space="preserve"> who require urgent surgery, </w:t>
      </w:r>
      <w:r w:rsidRPr="00821AF9">
        <w:rPr>
          <w:lang w:val="en-GB"/>
        </w:rPr>
        <w:t>with renal disease requiring transplant</w:t>
      </w:r>
      <w:r w:rsidR="00684E08" w:rsidRPr="00821AF9">
        <w:rPr>
          <w:lang w:val="en-GB"/>
        </w:rPr>
        <w:t xml:space="preserve"> or Idiopathic </w:t>
      </w:r>
      <w:r w:rsidR="00684E08" w:rsidRPr="00821AF9">
        <w:rPr>
          <w:lang w:val="en-GB"/>
        </w:rPr>
        <w:lastRenderedPageBreak/>
        <w:t>Intracranial Hypertension</w:t>
      </w:r>
      <w:r w:rsidRPr="00821AF9">
        <w:rPr>
          <w:lang w:val="en-GB"/>
        </w:rPr>
        <w:t xml:space="preserve">). </w:t>
      </w:r>
      <w:r w:rsidR="00133A7D" w:rsidRPr="00821AF9">
        <w:rPr>
          <w:lang w:val="en-GB"/>
        </w:rPr>
        <w:t>In addition</w:t>
      </w:r>
      <w:r w:rsidR="00821AF9">
        <w:rPr>
          <w:lang w:val="en-GB"/>
        </w:rPr>
        <w:t>,</w:t>
      </w:r>
      <w:r w:rsidR="00133A7D" w:rsidRPr="00B34814">
        <w:rPr>
          <w:lang w:val="en-GB"/>
        </w:rPr>
        <w:t xml:space="preserve"> patients may be identified early in the process as prohibitively high risk for surgery when an early surgical assessment can be made to manage</w:t>
      </w:r>
      <w:r w:rsidR="00684E08" w:rsidRPr="00821AF9">
        <w:rPr>
          <w:lang w:val="en-GB"/>
        </w:rPr>
        <w:t xml:space="preserve"> </w:t>
      </w:r>
      <w:r w:rsidR="00133A7D" w:rsidRPr="00821AF9">
        <w:rPr>
          <w:lang w:val="en-GB"/>
        </w:rPr>
        <w:t xml:space="preserve">expectations appropriately. </w:t>
      </w:r>
      <w:r w:rsidRPr="00821AF9">
        <w:rPr>
          <w:lang w:val="en-GB"/>
        </w:rPr>
        <w:t>These patients will be discussed at MDT and may then proceed directly to surgical assessment if considered appropriate.</w:t>
      </w:r>
    </w:p>
    <w:p w:rsidR="005552D6" w:rsidRPr="00CA5E10" w:rsidRDefault="005552D6" w:rsidP="0061659E">
      <w:pPr>
        <w:pStyle w:val="ListParagraph"/>
        <w:numPr>
          <w:ilvl w:val="1"/>
          <w:numId w:val="3"/>
        </w:numPr>
        <w:spacing w:line="360" w:lineRule="auto"/>
        <w:jc w:val="both"/>
        <w:rPr>
          <w:lang w:val="en-GB"/>
        </w:rPr>
      </w:pPr>
      <w:r>
        <w:rPr>
          <w:lang w:val="en-GB"/>
        </w:rPr>
        <w:t>A full discharge summary from Tier 3 will be generated and sent to the GP</w:t>
      </w:r>
      <w:r w:rsidR="009E7263">
        <w:rPr>
          <w:lang w:val="en-GB"/>
        </w:rPr>
        <w:t xml:space="preserve"> and</w:t>
      </w:r>
      <w:r w:rsidR="004412E1">
        <w:rPr>
          <w:lang w:val="en-GB"/>
        </w:rPr>
        <w:t xml:space="preserve"> Tier 4 t</w:t>
      </w:r>
      <w:r w:rsidR="009E7263">
        <w:rPr>
          <w:lang w:val="en-GB"/>
        </w:rPr>
        <w:t>eam</w:t>
      </w:r>
      <w:r w:rsidR="00821AF9">
        <w:rPr>
          <w:lang w:val="en-GB"/>
        </w:rPr>
        <w:t>.</w:t>
      </w:r>
    </w:p>
    <w:p w:rsidR="00CA5E10" w:rsidRDefault="004A5A47" w:rsidP="0061659E">
      <w:pPr>
        <w:pStyle w:val="ListParagraph"/>
        <w:numPr>
          <w:ilvl w:val="1"/>
          <w:numId w:val="3"/>
        </w:numPr>
        <w:spacing w:line="360" w:lineRule="auto"/>
        <w:jc w:val="both"/>
        <w:rPr>
          <w:lang w:val="en-GB"/>
        </w:rPr>
      </w:pPr>
      <w:r>
        <w:rPr>
          <w:lang w:val="en-GB"/>
        </w:rPr>
        <w:t>A</w:t>
      </w:r>
      <w:r w:rsidR="00CA5E10" w:rsidRPr="00CA5E10">
        <w:rPr>
          <w:lang w:val="en-GB"/>
        </w:rPr>
        <w:t>ll patient</w:t>
      </w:r>
      <w:r w:rsidR="00CC7408">
        <w:rPr>
          <w:lang w:val="en-GB"/>
        </w:rPr>
        <w:t>s</w:t>
      </w:r>
      <w:r w:rsidR="00CA5E10" w:rsidRPr="00CA5E10">
        <w:rPr>
          <w:lang w:val="en-GB"/>
        </w:rPr>
        <w:t xml:space="preserve"> who smoke will be actively encouraged to stop smoking. Advice on local NHS smoking cessation services will be given</w:t>
      </w:r>
      <w:r w:rsidR="00821AF9">
        <w:rPr>
          <w:lang w:val="en-GB"/>
        </w:rPr>
        <w:t>.</w:t>
      </w:r>
    </w:p>
    <w:p w:rsidR="00133A7D" w:rsidRPr="00684E08" w:rsidRDefault="005552D6" w:rsidP="00797AD7">
      <w:pPr>
        <w:pStyle w:val="ListParagraph"/>
        <w:numPr>
          <w:ilvl w:val="1"/>
          <w:numId w:val="3"/>
        </w:numPr>
        <w:spacing w:line="360" w:lineRule="auto"/>
        <w:jc w:val="both"/>
        <w:rPr>
          <w:lang w:val="en-GB"/>
        </w:rPr>
      </w:pPr>
      <w:r w:rsidRPr="00684E08">
        <w:rPr>
          <w:lang w:val="en-GB"/>
        </w:rPr>
        <w:t>Outcome data from Tier 3 will be collected prospectively and made available via the Trust website</w:t>
      </w:r>
      <w:r w:rsidR="004412E1" w:rsidRPr="00684E08">
        <w:rPr>
          <w:lang w:val="en-GB"/>
        </w:rPr>
        <w:t xml:space="preserve"> via the annual report</w:t>
      </w:r>
      <w:r w:rsidRPr="00684E08">
        <w:rPr>
          <w:lang w:val="en-GB"/>
        </w:rPr>
        <w:t>. This will include weight loss, comorbidity resolution and quality of life data as well as information on patient satisfaction</w:t>
      </w:r>
      <w:r w:rsidR="00821AF9">
        <w:rPr>
          <w:lang w:val="en-GB"/>
        </w:rPr>
        <w:t>.</w:t>
      </w:r>
    </w:p>
    <w:p w:rsidR="00133A7D" w:rsidRDefault="00133A7D" w:rsidP="00797AD7">
      <w:pPr>
        <w:spacing w:line="360" w:lineRule="auto"/>
        <w:jc w:val="both"/>
        <w:rPr>
          <w:lang w:val="en-GB"/>
        </w:rPr>
      </w:pPr>
    </w:p>
    <w:p w:rsidR="00133A7D" w:rsidRDefault="00133A7D" w:rsidP="00797AD7">
      <w:pPr>
        <w:spacing w:line="360" w:lineRule="auto"/>
        <w:jc w:val="both"/>
        <w:rPr>
          <w:lang w:val="en-GB"/>
        </w:rPr>
      </w:pPr>
    </w:p>
    <w:p w:rsidR="005B1EEF" w:rsidRDefault="004C7A74" w:rsidP="005B1EEF">
      <w:pPr>
        <w:pStyle w:val="ListParagraph"/>
        <w:numPr>
          <w:ilvl w:val="0"/>
          <w:numId w:val="1"/>
        </w:numPr>
        <w:spacing w:line="360" w:lineRule="auto"/>
        <w:jc w:val="both"/>
        <w:rPr>
          <w:b/>
          <w:lang w:val="en-GB"/>
        </w:rPr>
      </w:pPr>
      <w:r w:rsidRPr="001A7655">
        <w:rPr>
          <w:b/>
          <w:lang w:val="en-GB"/>
        </w:rPr>
        <w:t>Pre-operative Assessment  (Tier 4)</w:t>
      </w:r>
    </w:p>
    <w:p w:rsidR="005B1EEF" w:rsidRDefault="005B1EEF" w:rsidP="005B1EEF">
      <w:pPr>
        <w:pStyle w:val="ListParagraph"/>
        <w:spacing w:line="360" w:lineRule="auto"/>
        <w:jc w:val="both"/>
        <w:rPr>
          <w:b/>
          <w:lang w:val="en-GB"/>
        </w:rPr>
      </w:pPr>
    </w:p>
    <w:p w:rsidR="00F23F1B" w:rsidRDefault="00F23F1B" w:rsidP="0061659E">
      <w:pPr>
        <w:pStyle w:val="ListParagraph"/>
        <w:numPr>
          <w:ilvl w:val="1"/>
          <w:numId w:val="4"/>
        </w:numPr>
        <w:spacing w:line="360" w:lineRule="auto"/>
        <w:jc w:val="both"/>
        <w:rPr>
          <w:lang w:val="en-GB"/>
        </w:rPr>
      </w:pPr>
      <w:r>
        <w:rPr>
          <w:lang w:val="en-GB"/>
        </w:rPr>
        <w:t xml:space="preserve"> Before the surgical consultation patients will be required to attend a pre-operative group session run by the bariatric specialist nurse, where types of surgery are discussed as well as the pre-operative diet and expectations of the day of surgery. </w:t>
      </w:r>
    </w:p>
    <w:p w:rsidR="005B1EEF" w:rsidRPr="005B1EEF" w:rsidRDefault="005B1EEF" w:rsidP="0061659E">
      <w:pPr>
        <w:pStyle w:val="ListParagraph"/>
        <w:numPr>
          <w:ilvl w:val="1"/>
          <w:numId w:val="4"/>
        </w:numPr>
        <w:spacing w:line="360" w:lineRule="auto"/>
        <w:jc w:val="both"/>
        <w:rPr>
          <w:lang w:val="en-GB"/>
        </w:rPr>
      </w:pPr>
      <w:r w:rsidRPr="005B1EEF">
        <w:rPr>
          <w:lang w:val="en-GB"/>
        </w:rPr>
        <w:t>Patients will be seen in the one stop T</w:t>
      </w:r>
      <w:r w:rsidR="00CC7408">
        <w:rPr>
          <w:lang w:val="en-GB"/>
        </w:rPr>
        <w:t xml:space="preserve">ier </w:t>
      </w:r>
      <w:r w:rsidRPr="005B1EEF">
        <w:rPr>
          <w:lang w:val="en-GB"/>
        </w:rPr>
        <w:t xml:space="preserve">4 </w:t>
      </w:r>
      <w:r w:rsidR="00CC7408">
        <w:rPr>
          <w:lang w:val="en-GB"/>
        </w:rPr>
        <w:t xml:space="preserve">clinic. They will be offered a </w:t>
      </w:r>
      <w:r w:rsidRPr="005B1EEF">
        <w:rPr>
          <w:lang w:val="en-GB"/>
        </w:rPr>
        <w:t xml:space="preserve">30 minute appointment with a consultant </w:t>
      </w:r>
      <w:r w:rsidR="005552D6">
        <w:rPr>
          <w:lang w:val="en-GB"/>
        </w:rPr>
        <w:t>b</w:t>
      </w:r>
      <w:r w:rsidRPr="005B1EEF">
        <w:rPr>
          <w:lang w:val="en-GB"/>
        </w:rPr>
        <w:t xml:space="preserve">ariatric surgeon and a separate appointment with </w:t>
      </w:r>
      <w:r w:rsidR="00821AF9">
        <w:rPr>
          <w:lang w:val="en-GB"/>
        </w:rPr>
        <w:t>a</w:t>
      </w:r>
      <w:r w:rsidRPr="005B1EEF">
        <w:rPr>
          <w:lang w:val="en-GB"/>
        </w:rPr>
        <w:t xml:space="preserve"> </w:t>
      </w:r>
      <w:r w:rsidR="005552D6">
        <w:rPr>
          <w:lang w:val="en-GB"/>
        </w:rPr>
        <w:t>b</w:t>
      </w:r>
      <w:r w:rsidRPr="005B1EEF">
        <w:rPr>
          <w:lang w:val="en-GB"/>
        </w:rPr>
        <w:t>ariatric practitioner</w:t>
      </w:r>
      <w:r w:rsidR="00821AF9">
        <w:rPr>
          <w:lang w:val="en-GB"/>
        </w:rPr>
        <w:t>.</w:t>
      </w:r>
    </w:p>
    <w:p w:rsidR="005B1EEF" w:rsidRPr="005B1EEF" w:rsidRDefault="005B1EEF" w:rsidP="0061659E">
      <w:pPr>
        <w:pStyle w:val="ListParagraph"/>
        <w:numPr>
          <w:ilvl w:val="1"/>
          <w:numId w:val="4"/>
        </w:numPr>
        <w:spacing w:line="360" w:lineRule="auto"/>
        <w:jc w:val="both"/>
        <w:rPr>
          <w:lang w:val="en-GB"/>
        </w:rPr>
      </w:pPr>
      <w:r>
        <w:rPr>
          <w:lang w:val="en-GB"/>
        </w:rPr>
        <w:t xml:space="preserve"> </w:t>
      </w:r>
      <w:r w:rsidRPr="005B1EEF">
        <w:rPr>
          <w:lang w:val="en-GB"/>
        </w:rPr>
        <w:t xml:space="preserve">The appointment with the surgeon will involve a full medical and surgical assessment that will include an assessment of surgical risk. The different types of surgery will be discussed as well as the individual risks and benefits. The surgeon will explain which type of operation, if any, would be best suited for the patient. Any other investigations identified that are required </w:t>
      </w:r>
      <w:r w:rsidR="00CC7408">
        <w:rPr>
          <w:lang w:val="en-GB"/>
        </w:rPr>
        <w:t>will</w:t>
      </w:r>
      <w:r w:rsidRPr="005B1EEF">
        <w:rPr>
          <w:lang w:val="en-GB"/>
        </w:rPr>
        <w:t xml:space="preserve"> be booked</w:t>
      </w:r>
      <w:r w:rsidR="00407D08">
        <w:rPr>
          <w:lang w:val="en-GB"/>
        </w:rPr>
        <w:t xml:space="preserve"> at this time</w:t>
      </w:r>
      <w:r w:rsidR="00B34814">
        <w:rPr>
          <w:lang w:val="en-GB"/>
        </w:rPr>
        <w:t>.</w:t>
      </w:r>
    </w:p>
    <w:p w:rsidR="005B1EEF" w:rsidRPr="005B1EEF" w:rsidRDefault="005B1EEF" w:rsidP="0061659E">
      <w:pPr>
        <w:pStyle w:val="ListParagraph"/>
        <w:numPr>
          <w:ilvl w:val="1"/>
          <w:numId w:val="4"/>
        </w:numPr>
        <w:spacing w:line="360" w:lineRule="auto"/>
        <w:jc w:val="both"/>
        <w:rPr>
          <w:lang w:val="en-GB"/>
        </w:rPr>
      </w:pPr>
      <w:r>
        <w:rPr>
          <w:lang w:val="en-GB"/>
        </w:rPr>
        <w:t xml:space="preserve"> </w:t>
      </w:r>
      <w:r w:rsidRPr="005B1EEF">
        <w:rPr>
          <w:lang w:val="en-GB"/>
        </w:rPr>
        <w:t xml:space="preserve">If surgery is indicated then a pre-operative upper GI endoscopy </w:t>
      </w:r>
      <w:r w:rsidR="00684E08">
        <w:rPr>
          <w:lang w:val="en-GB"/>
        </w:rPr>
        <w:t>may</w:t>
      </w:r>
      <w:r w:rsidRPr="005B1EEF">
        <w:rPr>
          <w:lang w:val="en-GB"/>
        </w:rPr>
        <w:t xml:space="preserve"> be booked</w:t>
      </w:r>
      <w:r w:rsidR="00B34814">
        <w:rPr>
          <w:lang w:val="en-GB"/>
        </w:rPr>
        <w:t>.</w:t>
      </w:r>
    </w:p>
    <w:p w:rsidR="005B1EEF" w:rsidRDefault="005B1EEF" w:rsidP="0061659E">
      <w:pPr>
        <w:pStyle w:val="ListParagraph"/>
        <w:numPr>
          <w:ilvl w:val="1"/>
          <w:numId w:val="4"/>
        </w:numPr>
        <w:spacing w:line="360" w:lineRule="auto"/>
        <w:jc w:val="both"/>
        <w:rPr>
          <w:lang w:val="en-GB"/>
        </w:rPr>
      </w:pPr>
      <w:r w:rsidRPr="005B1EEF">
        <w:rPr>
          <w:lang w:val="en-GB"/>
        </w:rPr>
        <w:lastRenderedPageBreak/>
        <w:t xml:space="preserve"> The consultation with the </w:t>
      </w:r>
      <w:r w:rsidR="005552D6">
        <w:rPr>
          <w:lang w:val="en-GB"/>
        </w:rPr>
        <w:t>b</w:t>
      </w:r>
      <w:r w:rsidRPr="005B1EEF">
        <w:rPr>
          <w:lang w:val="en-GB"/>
        </w:rPr>
        <w:t>ariatric practitioner will reiterate the risks and benefits of the operations. The patient will be given an informa</w:t>
      </w:r>
      <w:r w:rsidR="00A4200B">
        <w:rPr>
          <w:lang w:val="en-GB"/>
        </w:rPr>
        <w:t xml:space="preserve">tion pack </w:t>
      </w:r>
      <w:r w:rsidRPr="005B1EEF">
        <w:rPr>
          <w:lang w:val="en-GB"/>
        </w:rPr>
        <w:t>that includes information about the selection process for surgery, written information on the operations</w:t>
      </w:r>
      <w:r w:rsidR="00CC7408">
        <w:rPr>
          <w:lang w:val="en-GB"/>
        </w:rPr>
        <w:t xml:space="preserve"> and</w:t>
      </w:r>
      <w:r w:rsidRPr="005B1EEF">
        <w:rPr>
          <w:lang w:val="en-GB"/>
        </w:rPr>
        <w:t xml:space="preserve"> details of the pre, peri and post-operative management</w:t>
      </w:r>
      <w:r w:rsidR="00133A7D">
        <w:rPr>
          <w:lang w:val="en-GB"/>
        </w:rPr>
        <w:t xml:space="preserve"> (Appendix 4</w:t>
      </w:r>
      <w:r w:rsidR="00133A7D" w:rsidRPr="005B1EEF">
        <w:rPr>
          <w:lang w:val="en-GB"/>
        </w:rPr>
        <w:t>)</w:t>
      </w:r>
      <w:r w:rsidRPr="005B1EEF">
        <w:rPr>
          <w:lang w:val="en-GB"/>
        </w:rPr>
        <w:t>. There will be full contact details of the team, and a feedback questionnaire. There will be ample opportunity to ask questions at this time</w:t>
      </w:r>
    </w:p>
    <w:p w:rsidR="00797AD7" w:rsidRDefault="00797AD7" w:rsidP="00797AD7">
      <w:pPr>
        <w:spacing w:line="360" w:lineRule="auto"/>
        <w:jc w:val="both"/>
        <w:rPr>
          <w:lang w:val="en-GB"/>
        </w:rPr>
      </w:pPr>
    </w:p>
    <w:p w:rsidR="00310EFE" w:rsidRDefault="00310EFE" w:rsidP="00797AD7">
      <w:pPr>
        <w:spacing w:line="360" w:lineRule="auto"/>
        <w:jc w:val="both"/>
        <w:rPr>
          <w:lang w:val="en-GB"/>
        </w:rPr>
      </w:pPr>
    </w:p>
    <w:p w:rsidR="004C7A74" w:rsidRDefault="00204F66" w:rsidP="00C84C5F">
      <w:pPr>
        <w:pStyle w:val="ListParagraph"/>
        <w:numPr>
          <w:ilvl w:val="0"/>
          <w:numId w:val="1"/>
        </w:numPr>
        <w:spacing w:line="360" w:lineRule="auto"/>
        <w:jc w:val="both"/>
        <w:rPr>
          <w:b/>
          <w:lang w:val="en-GB"/>
        </w:rPr>
      </w:pPr>
      <w:r>
        <w:rPr>
          <w:b/>
          <w:lang w:val="en-GB"/>
        </w:rPr>
        <w:t>Multidisciplinary Team Meeting (</w:t>
      </w:r>
      <w:r w:rsidR="004C7A74" w:rsidRPr="001A7655">
        <w:rPr>
          <w:b/>
          <w:lang w:val="en-GB"/>
        </w:rPr>
        <w:t>MDT</w:t>
      </w:r>
      <w:r>
        <w:rPr>
          <w:b/>
          <w:lang w:val="en-GB"/>
        </w:rPr>
        <w:t>)</w:t>
      </w:r>
    </w:p>
    <w:p w:rsidR="00CC7408" w:rsidRDefault="00CC7408" w:rsidP="00CC7408">
      <w:pPr>
        <w:pStyle w:val="ListParagraph"/>
        <w:spacing w:line="360" w:lineRule="auto"/>
        <w:jc w:val="both"/>
        <w:rPr>
          <w:b/>
          <w:lang w:val="en-GB"/>
        </w:rPr>
      </w:pPr>
    </w:p>
    <w:p w:rsidR="00CC7408" w:rsidRDefault="00B34814" w:rsidP="0061659E">
      <w:pPr>
        <w:pStyle w:val="ListParagraph"/>
        <w:numPr>
          <w:ilvl w:val="1"/>
          <w:numId w:val="5"/>
        </w:numPr>
        <w:spacing w:line="360" w:lineRule="auto"/>
        <w:jc w:val="both"/>
        <w:rPr>
          <w:lang w:val="en-GB"/>
        </w:rPr>
      </w:pPr>
      <w:r>
        <w:rPr>
          <w:lang w:val="en-GB"/>
        </w:rPr>
        <w:t>Core members of the MDT consist</w:t>
      </w:r>
      <w:r w:rsidR="005552D6">
        <w:rPr>
          <w:lang w:val="en-GB"/>
        </w:rPr>
        <w:t xml:space="preserve"> of consulta</w:t>
      </w:r>
      <w:r w:rsidR="00407D08">
        <w:rPr>
          <w:lang w:val="en-GB"/>
        </w:rPr>
        <w:t xml:space="preserve">nt bariatric surgeon, </w:t>
      </w:r>
      <w:r w:rsidR="005552D6">
        <w:rPr>
          <w:lang w:val="en-GB"/>
        </w:rPr>
        <w:t xml:space="preserve">specialist </w:t>
      </w:r>
      <w:r w:rsidR="00C5595E">
        <w:rPr>
          <w:lang w:val="en-GB"/>
        </w:rPr>
        <w:t>d</w:t>
      </w:r>
      <w:r w:rsidR="00C5595E" w:rsidRPr="005B1EEF">
        <w:rPr>
          <w:lang w:val="en-GB"/>
        </w:rPr>
        <w:t>ieti</w:t>
      </w:r>
      <w:r w:rsidR="00C5595E">
        <w:rPr>
          <w:lang w:val="en-GB"/>
        </w:rPr>
        <w:t>c</w:t>
      </w:r>
      <w:r w:rsidR="00C5595E" w:rsidRPr="005B1EEF">
        <w:rPr>
          <w:lang w:val="en-GB"/>
        </w:rPr>
        <w:t>ian</w:t>
      </w:r>
      <w:r w:rsidR="00CC7408" w:rsidRPr="005B1EEF">
        <w:rPr>
          <w:lang w:val="en-GB"/>
        </w:rPr>
        <w:t xml:space="preserve">, </w:t>
      </w:r>
      <w:r w:rsidR="005552D6">
        <w:rPr>
          <w:lang w:val="en-GB"/>
        </w:rPr>
        <w:t>p</w:t>
      </w:r>
      <w:r w:rsidR="00CC7408" w:rsidRPr="005B1EEF">
        <w:rPr>
          <w:lang w:val="en-GB"/>
        </w:rPr>
        <w:t xml:space="preserve">sychologist, </w:t>
      </w:r>
      <w:r w:rsidR="005552D6">
        <w:rPr>
          <w:lang w:val="en-GB"/>
        </w:rPr>
        <w:t>bariatric practitioner</w:t>
      </w:r>
      <w:r w:rsidR="00F23F1B">
        <w:rPr>
          <w:lang w:val="en-GB"/>
        </w:rPr>
        <w:t xml:space="preserve"> and CNS</w:t>
      </w:r>
      <w:r w:rsidR="005552D6">
        <w:rPr>
          <w:lang w:val="en-GB"/>
        </w:rPr>
        <w:t>, b</w:t>
      </w:r>
      <w:r w:rsidR="00CC7408" w:rsidRPr="005B1EEF">
        <w:rPr>
          <w:lang w:val="en-GB"/>
        </w:rPr>
        <w:t xml:space="preserve">ariatric coordinator, </w:t>
      </w:r>
      <w:r w:rsidR="005552D6">
        <w:rPr>
          <w:lang w:val="en-GB"/>
        </w:rPr>
        <w:t>c</w:t>
      </w:r>
      <w:r w:rsidR="00CC7408">
        <w:rPr>
          <w:lang w:val="en-GB"/>
        </w:rPr>
        <w:t>onsultant endocrinologist</w:t>
      </w:r>
      <w:r>
        <w:rPr>
          <w:lang w:val="en-GB"/>
        </w:rPr>
        <w:t xml:space="preserve">, consultant anaesthetist </w:t>
      </w:r>
      <w:r w:rsidR="00CC7408" w:rsidRPr="005B1EEF">
        <w:rPr>
          <w:lang w:val="en-GB"/>
        </w:rPr>
        <w:t xml:space="preserve">and </w:t>
      </w:r>
      <w:r>
        <w:rPr>
          <w:lang w:val="en-GB"/>
        </w:rPr>
        <w:t xml:space="preserve">consultant </w:t>
      </w:r>
      <w:r w:rsidR="005552D6">
        <w:rPr>
          <w:lang w:val="en-GB"/>
        </w:rPr>
        <w:t>r</w:t>
      </w:r>
      <w:r w:rsidR="00CC7408" w:rsidRPr="005B1EEF">
        <w:rPr>
          <w:lang w:val="en-GB"/>
        </w:rPr>
        <w:t>adiologist</w:t>
      </w:r>
      <w:r>
        <w:rPr>
          <w:lang w:val="en-GB"/>
        </w:rPr>
        <w:t xml:space="preserve">, </w:t>
      </w:r>
      <w:r w:rsidR="00CC7408" w:rsidRPr="005B1EEF">
        <w:rPr>
          <w:lang w:val="en-GB"/>
        </w:rPr>
        <w:t>and will meet on a weekly basis for 90 minutes</w:t>
      </w:r>
      <w:r>
        <w:rPr>
          <w:lang w:val="en-GB"/>
        </w:rPr>
        <w:t>.</w:t>
      </w:r>
    </w:p>
    <w:p w:rsidR="005B1EEF" w:rsidRPr="00CC7408" w:rsidRDefault="005B1EEF" w:rsidP="0061659E">
      <w:pPr>
        <w:pStyle w:val="ListParagraph"/>
        <w:numPr>
          <w:ilvl w:val="1"/>
          <w:numId w:val="5"/>
        </w:numPr>
        <w:spacing w:line="360" w:lineRule="auto"/>
        <w:jc w:val="both"/>
        <w:rPr>
          <w:lang w:val="en-GB"/>
        </w:rPr>
      </w:pPr>
      <w:r w:rsidRPr="005B1EEF">
        <w:rPr>
          <w:lang w:val="en-GB"/>
        </w:rPr>
        <w:t>Following T</w:t>
      </w:r>
      <w:r w:rsidR="00CC7408">
        <w:rPr>
          <w:lang w:val="en-GB"/>
        </w:rPr>
        <w:t xml:space="preserve">ier </w:t>
      </w:r>
      <w:r w:rsidRPr="005B1EEF">
        <w:rPr>
          <w:lang w:val="en-GB"/>
        </w:rPr>
        <w:t xml:space="preserve">4 assessment each patient will be discussed in </w:t>
      </w:r>
      <w:r w:rsidR="00CC7408" w:rsidRPr="005B1EEF">
        <w:rPr>
          <w:lang w:val="en-GB"/>
        </w:rPr>
        <w:t>the MDT</w:t>
      </w:r>
      <w:r w:rsidRPr="005B1EEF">
        <w:rPr>
          <w:lang w:val="en-GB"/>
        </w:rPr>
        <w:t xml:space="preserve">. </w:t>
      </w:r>
    </w:p>
    <w:p w:rsidR="005B1EEF" w:rsidRPr="005B1EEF" w:rsidRDefault="005B1EEF" w:rsidP="0061659E">
      <w:pPr>
        <w:pStyle w:val="ListParagraph"/>
        <w:numPr>
          <w:ilvl w:val="1"/>
          <w:numId w:val="5"/>
        </w:numPr>
        <w:spacing w:line="360" w:lineRule="auto"/>
        <w:jc w:val="both"/>
        <w:rPr>
          <w:lang w:val="en-GB"/>
        </w:rPr>
      </w:pPr>
      <w:r w:rsidRPr="005B1EEF">
        <w:rPr>
          <w:lang w:val="en-GB"/>
        </w:rPr>
        <w:t xml:space="preserve">A proforma </w:t>
      </w:r>
      <w:r w:rsidR="00F23F1B">
        <w:rPr>
          <w:lang w:val="en-GB"/>
        </w:rPr>
        <w:t xml:space="preserve">and letter </w:t>
      </w:r>
      <w:r w:rsidRPr="005B1EEF">
        <w:rPr>
          <w:lang w:val="en-GB"/>
        </w:rPr>
        <w:t>will be generated after each discussion with a summary of the clinical findings and the outcome</w:t>
      </w:r>
      <w:r w:rsidR="00BE23E0">
        <w:rPr>
          <w:lang w:val="en-GB"/>
        </w:rPr>
        <w:t xml:space="preserve"> (</w:t>
      </w:r>
      <w:r w:rsidR="00A4200B">
        <w:rPr>
          <w:lang w:val="en-GB"/>
        </w:rPr>
        <w:t>Appendix 5</w:t>
      </w:r>
      <w:r w:rsidR="00BE23E0">
        <w:rPr>
          <w:lang w:val="en-GB"/>
        </w:rPr>
        <w:t>)</w:t>
      </w:r>
      <w:r w:rsidRPr="005B1EEF">
        <w:rPr>
          <w:lang w:val="en-GB"/>
        </w:rPr>
        <w:t>. If considered appropriate the patient will be listed for surgery at that time. If further investigation is required, letters will be generated to the relevant speciality. A letter to the GP and patient will also be generated outlining the outcome of the MDT</w:t>
      </w:r>
      <w:r w:rsidR="00B34814">
        <w:rPr>
          <w:lang w:val="en-GB"/>
        </w:rPr>
        <w:t>.</w:t>
      </w:r>
    </w:p>
    <w:p w:rsidR="005B1EEF" w:rsidRPr="005B1EEF" w:rsidRDefault="005B1EEF" w:rsidP="0061659E">
      <w:pPr>
        <w:pStyle w:val="ListParagraph"/>
        <w:numPr>
          <w:ilvl w:val="1"/>
          <w:numId w:val="5"/>
        </w:numPr>
        <w:spacing w:line="360" w:lineRule="auto"/>
        <w:jc w:val="both"/>
        <w:rPr>
          <w:lang w:val="en-GB"/>
        </w:rPr>
      </w:pPr>
      <w:r w:rsidRPr="005B1EEF">
        <w:rPr>
          <w:lang w:val="en-GB"/>
        </w:rPr>
        <w:t xml:space="preserve">Other cases </w:t>
      </w:r>
      <w:r w:rsidR="00407D08">
        <w:rPr>
          <w:lang w:val="en-GB"/>
        </w:rPr>
        <w:t>to</w:t>
      </w:r>
      <w:r w:rsidRPr="005B1EEF">
        <w:rPr>
          <w:lang w:val="en-GB"/>
        </w:rPr>
        <w:t xml:space="preserve"> be dis</w:t>
      </w:r>
      <w:r w:rsidR="00407D08">
        <w:rPr>
          <w:lang w:val="en-GB"/>
        </w:rPr>
        <w:t>cussed in this meeting include</w:t>
      </w:r>
      <w:r w:rsidRPr="005B1EEF">
        <w:rPr>
          <w:lang w:val="en-GB"/>
        </w:rPr>
        <w:t xml:space="preserve"> complicated </w:t>
      </w:r>
      <w:r w:rsidR="00FC1B17">
        <w:rPr>
          <w:lang w:val="en-GB"/>
        </w:rPr>
        <w:t xml:space="preserve">pre and post-operative cases and </w:t>
      </w:r>
      <w:r w:rsidR="00407D08">
        <w:rPr>
          <w:lang w:val="en-GB"/>
        </w:rPr>
        <w:t xml:space="preserve">the </w:t>
      </w:r>
      <w:r w:rsidR="00FC1B17">
        <w:rPr>
          <w:lang w:val="en-GB"/>
        </w:rPr>
        <w:t>r</w:t>
      </w:r>
      <w:r w:rsidRPr="005B1EEF">
        <w:rPr>
          <w:lang w:val="en-GB"/>
        </w:rPr>
        <w:t xml:space="preserve">adiology of </w:t>
      </w:r>
      <w:r w:rsidR="00022402">
        <w:rPr>
          <w:lang w:val="en-GB"/>
        </w:rPr>
        <w:t>post</w:t>
      </w:r>
      <w:r w:rsidR="004A5A47">
        <w:rPr>
          <w:lang w:val="en-GB"/>
        </w:rPr>
        <w:t>-</w:t>
      </w:r>
      <w:r w:rsidR="00022402">
        <w:rPr>
          <w:lang w:val="en-GB"/>
        </w:rPr>
        <w:t xml:space="preserve">operative </w:t>
      </w:r>
      <w:r w:rsidRPr="005B1EEF">
        <w:rPr>
          <w:lang w:val="en-GB"/>
        </w:rPr>
        <w:t>patients</w:t>
      </w:r>
      <w:r w:rsidR="00B34814">
        <w:rPr>
          <w:lang w:val="en-GB"/>
        </w:rPr>
        <w:t>.</w:t>
      </w:r>
    </w:p>
    <w:p w:rsidR="005B1EEF" w:rsidRPr="005B1EEF" w:rsidRDefault="005B1EEF" w:rsidP="0061659E">
      <w:pPr>
        <w:pStyle w:val="ListParagraph"/>
        <w:numPr>
          <w:ilvl w:val="1"/>
          <w:numId w:val="5"/>
        </w:numPr>
        <w:spacing w:line="360" w:lineRule="auto"/>
        <w:jc w:val="both"/>
        <w:rPr>
          <w:lang w:val="en-GB"/>
        </w:rPr>
      </w:pPr>
      <w:r w:rsidRPr="005B1EEF">
        <w:rPr>
          <w:lang w:val="en-GB"/>
        </w:rPr>
        <w:t>This meeting will also be used to allow for team discussions about the service and ways to improve pathways including research and audit, finances and throughput</w:t>
      </w:r>
      <w:r w:rsidR="004412E1">
        <w:rPr>
          <w:lang w:val="en-GB"/>
        </w:rPr>
        <w:t>. There will be a monthly meeting with the bariatric team managers.</w:t>
      </w:r>
    </w:p>
    <w:p w:rsidR="00204F66" w:rsidRDefault="00204F66" w:rsidP="00C84C5F">
      <w:pPr>
        <w:pStyle w:val="ListParagraph"/>
        <w:spacing w:line="360" w:lineRule="auto"/>
        <w:jc w:val="both"/>
        <w:rPr>
          <w:lang w:val="en-GB"/>
        </w:rPr>
      </w:pPr>
    </w:p>
    <w:p w:rsidR="00797AD7" w:rsidRDefault="00797AD7" w:rsidP="00C84C5F">
      <w:pPr>
        <w:pStyle w:val="ListParagraph"/>
        <w:spacing w:line="360" w:lineRule="auto"/>
        <w:jc w:val="both"/>
        <w:rPr>
          <w:lang w:val="en-GB"/>
        </w:rPr>
      </w:pPr>
    </w:p>
    <w:p w:rsidR="00797AD7" w:rsidRDefault="00797AD7" w:rsidP="00C84C5F">
      <w:pPr>
        <w:pStyle w:val="ListParagraph"/>
        <w:spacing w:line="360" w:lineRule="auto"/>
        <w:jc w:val="both"/>
        <w:rPr>
          <w:lang w:val="en-GB"/>
        </w:rPr>
      </w:pPr>
    </w:p>
    <w:p w:rsidR="004C7A74" w:rsidRDefault="004C7A74" w:rsidP="00C84C5F">
      <w:pPr>
        <w:pStyle w:val="ListParagraph"/>
        <w:numPr>
          <w:ilvl w:val="0"/>
          <w:numId w:val="1"/>
        </w:numPr>
        <w:spacing w:line="360" w:lineRule="auto"/>
        <w:jc w:val="both"/>
        <w:rPr>
          <w:b/>
          <w:lang w:val="en-GB"/>
        </w:rPr>
      </w:pPr>
      <w:r w:rsidRPr="001A7655">
        <w:rPr>
          <w:b/>
          <w:lang w:val="en-GB"/>
        </w:rPr>
        <w:t xml:space="preserve">Pre-operative Assessment </w:t>
      </w:r>
    </w:p>
    <w:p w:rsidR="00FE06E8" w:rsidRDefault="00FE06E8" w:rsidP="00FE06E8">
      <w:pPr>
        <w:pStyle w:val="ListParagraph"/>
        <w:spacing w:line="360" w:lineRule="auto"/>
        <w:jc w:val="both"/>
        <w:rPr>
          <w:b/>
          <w:lang w:val="en-GB"/>
        </w:rPr>
      </w:pPr>
    </w:p>
    <w:p w:rsidR="005B1EEF" w:rsidRDefault="005B1EEF" w:rsidP="0061659E">
      <w:pPr>
        <w:pStyle w:val="ListParagraph"/>
        <w:numPr>
          <w:ilvl w:val="1"/>
          <w:numId w:val="6"/>
        </w:numPr>
        <w:spacing w:line="360" w:lineRule="auto"/>
        <w:jc w:val="both"/>
        <w:rPr>
          <w:lang w:val="en-GB"/>
        </w:rPr>
      </w:pPr>
      <w:r w:rsidRPr="005B1EEF">
        <w:rPr>
          <w:lang w:val="en-GB"/>
        </w:rPr>
        <w:t xml:space="preserve"> </w:t>
      </w:r>
      <w:r w:rsidR="00B34814">
        <w:rPr>
          <w:lang w:val="en-GB"/>
        </w:rPr>
        <w:t>If indicated, some</w:t>
      </w:r>
      <w:r w:rsidRPr="005B1EEF">
        <w:rPr>
          <w:lang w:val="en-GB"/>
        </w:rPr>
        <w:t xml:space="preserve"> patient</w:t>
      </w:r>
      <w:r w:rsidR="00B34814">
        <w:rPr>
          <w:lang w:val="en-GB"/>
        </w:rPr>
        <w:t>s</w:t>
      </w:r>
      <w:r w:rsidRPr="005B1EEF">
        <w:rPr>
          <w:lang w:val="en-GB"/>
        </w:rPr>
        <w:t xml:space="preserve"> will undergo an upper GI endoscopy prior to surgery</w:t>
      </w:r>
      <w:r w:rsidR="00407D08">
        <w:rPr>
          <w:lang w:val="en-GB"/>
        </w:rPr>
        <w:t xml:space="preserve"> by a member of the Upper GI surgical team</w:t>
      </w:r>
      <w:r w:rsidRPr="005B1EEF">
        <w:rPr>
          <w:lang w:val="en-GB"/>
        </w:rPr>
        <w:t>. The r</w:t>
      </w:r>
      <w:r w:rsidR="00407D08">
        <w:rPr>
          <w:lang w:val="en-GB"/>
        </w:rPr>
        <w:t>esult will be forwarded to the b</w:t>
      </w:r>
      <w:r w:rsidRPr="005B1EEF">
        <w:rPr>
          <w:lang w:val="en-GB"/>
        </w:rPr>
        <w:t>ariatric coordinator to ensure that the patient is appropriate for the proposed operation</w:t>
      </w:r>
      <w:r w:rsidR="00B34814">
        <w:rPr>
          <w:lang w:val="en-GB"/>
        </w:rPr>
        <w:t>.</w:t>
      </w:r>
    </w:p>
    <w:p w:rsidR="00FC1B17" w:rsidRPr="005B1EEF" w:rsidRDefault="00FC1B17" w:rsidP="0061659E">
      <w:pPr>
        <w:pStyle w:val="ListParagraph"/>
        <w:numPr>
          <w:ilvl w:val="1"/>
          <w:numId w:val="6"/>
        </w:numPr>
        <w:spacing w:line="360" w:lineRule="auto"/>
        <w:jc w:val="both"/>
        <w:rPr>
          <w:lang w:val="en-GB"/>
        </w:rPr>
      </w:pPr>
      <w:r>
        <w:rPr>
          <w:lang w:val="en-GB"/>
        </w:rPr>
        <w:t>Oesophageal manometry will be performed on an individual basis depending on pre-operative symptoms</w:t>
      </w:r>
      <w:r w:rsidR="00B34814">
        <w:rPr>
          <w:lang w:val="en-GB"/>
        </w:rPr>
        <w:t>.</w:t>
      </w:r>
    </w:p>
    <w:p w:rsidR="005B1EEF" w:rsidRDefault="00745470" w:rsidP="0061659E">
      <w:pPr>
        <w:pStyle w:val="ListParagraph"/>
        <w:numPr>
          <w:ilvl w:val="1"/>
          <w:numId w:val="6"/>
        </w:numPr>
        <w:spacing w:line="360" w:lineRule="auto"/>
        <w:jc w:val="both"/>
        <w:rPr>
          <w:lang w:val="en-GB"/>
        </w:rPr>
      </w:pPr>
      <w:r>
        <w:rPr>
          <w:lang w:val="en-GB"/>
        </w:rPr>
        <w:t xml:space="preserve"> </w:t>
      </w:r>
      <w:r w:rsidR="005B1EEF" w:rsidRPr="005B1EEF">
        <w:rPr>
          <w:lang w:val="en-GB"/>
        </w:rPr>
        <w:t>Each patient will be required to attend a pre-operative assessment as per standard Trust protocol. They will be seen by the pre-operative asse</w:t>
      </w:r>
      <w:r w:rsidR="005552D6">
        <w:rPr>
          <w:lang w:val="en-GB"/>
        </w:rPr>
        <w:t xml:space="preserve">ssment nurse, </w:t>
      </w:r>
      <w:r w:rsidR="00133A7D">
        <w:rPr>
          <w:lang w:val="en-GB"/>
        </w:rPr>
        <w:t xml:space="preserve">consultant </w:t>
      </w:r>
      <w:r w:rsidR="005552D6">
        <w:rPr>
          <w:lang w:val="en-GB"/>
        </w:rPr>
        <w:t>anaesthetist and b</w:t>
      </w:r>
      <w:r w:rsidR="005B1EEF" w:rsidRPr="005B1EEF">
        <w:rPr>
          <w:lang w:val="en-GB"/>
        </w:rPr>
        <w:t xml:space="preserve">ariatric </w:t>
      </w:r>
      <w:r w:rsidR="00684E08">
        <w:rPr>
          <w:lang w:val="en-GB"/>
        </w:rPr>
        <w:t>CNS</w:t>
      </w:r>
      <w:r w:rsidR="005B1EEF" w:rsidRPr="005B1EEF">
        <w:rPr>
          <w:lang w:val="en-GB"/>
        </w:rPr>
        <w:t xml:space="preserve">. Standard investigations including blood tests, MRSA screening and ECG will be undertaken. </w:t>
      </w:r>
      <w:r w:rsidR="004A58F6">
        <w:rPr>
          <w:lang w:val="en-GB"/>
        </w:rPr>
        <w:t xml:space="preserve">Assessment of </w:t>
      </w:r>
      <w:r w:rsidR="005B1EEF" w:rsidRPr="005B1EEF">
        <w:rPr>
          <w:lang w:val="en-GB"/>
        </w:rPr>
        <w:t xml:space="preserve">DVT risk </w:t>
      </w:r>
      <w:r w:rsidR="004A58F6">
        <w:rPr>
          <w:lang w:val="en-GB"/>
        </w:rPr>
        <w:t xml:space="preserve">and the difficulty of </w:t>
      </w:r>
      <w:r w:rsidR="006E7F18">
        <w:rPr>
          <w:lang w:val="en-GB"/>
        </w:rPr>
        <w:t>endo</w:t>
      </w:r>
      <w:r w:rsidR="004A58F6">
        <w:rPr>
          <w:lang w:val="en-GB"/>
        </w:rPr>
        <w:t xml:space="preserve">tracheal intubation </w:t>
      </w:r>
      <w:r w:rsidR="005B1EEF" w:rsidRPr="005B1EEF">
        <w:rPr>
          <w:lang w:val="en-GB"/>
        </w:rPr>
        <w:t>will be carried out</w:t>
      </w:r>
      <w:r w:rsidR="00133A7D">
        <w:rPr>
          <w:lang w:val="en-GB"/>
        </w:rPr>
        <w:t xml:space="preserve"> at this time.</w:t>
      </w:r>
    </w:p>
    <w:p w:rsidR="00C43D13" w:rsidRPr="005B1EEF" w:rsidRDefault="00C43D13" w:rsidP="0061659E">
      <w:pPr>
        <w:pStyle w:val="ListParagraph"/>
        <w:numPr>
          <w:ilvl w:val="1"/>
          <w:numId w:val="6"/>
        </w:numPr>
        <w:spacing w:line="360" w:lineRule="auto"/>
        <w:jc w:val="both"/>
        <w:rPr>
          <w:lang w:val="en-GB"/>
        </w:rPr>
      </w:pPr>
      <w:r>
        <w:rPr>
          <w:lang w:val="en-GB"/>
        </w:rPr>
        <w:t>The patient will be reviewed by the bariatric pharmacist who will write the drug chart and ensure</w:t>
      </w:r>
      <w:r w:rsidR="00133A7D">
        <w:rPr>
          <w:lang w:val="en-GB"/>
        </w:rPr>
        <w:t xml:space="preserve"> that</w:t>
      </w:r>
      <w:r>
        <w:rPr>
          <w:lang w:val="en-GB"/>
        </w:rPr>
        <w:t xml:space="preserve"> the patient is aware of any issues surrounding their regular medication in the peri-operative period</w:t>
      </w:r>
      <w:r w:rsidR="00B34814">
        <w:rPr>
          <w:lang w:val="en-GB"/>
        </w:rPr>
        <w:t>.</w:t>
      </w:r>
    </w:p>
    <w:p w:rsidR="00745470" w:rsidRDefault="00745470" w:rsidP="0061659E">
      <w:pPr>
        <w:pStyle w:val="ListParagraph"/>
        <w:numPr>
          <w:ilvl w:val="1"/>
          <w:numId w:val="6"/>
        </w:numPr>
        <w:spacing w:line="360" w:lineRule="auto"/>
        <w:jc w:val="both"/>
        <w:rPr>
          <w:lang w:val="en-GB"/>
        </w:rPr>
      </w:pPr>
      <w:r>
        <w:rPr>
          <w:lang w:val="en-GB"/>
        </w:rPr>
        <w:t xml:space="preserve"> </w:t>
      </w:r>
      <w:r w:rsidR="005B1EEF" w:rsidRPr="005B1EEF">
        <w:rPr>
          <w:lang w:val="en-GB"/>
        </w:rPr>
        <w:t xml:space="preserve">The patient will also be </w:t>
      </w:r>
      <w:r w:rsidR="00C10F06">
        <w:rPr>
          <w:lang w:val="en-GB"/>
        </w:rPr>
        <w:t>required</w:t>
      </w:r>
      <w:r w:rsidR="005B1EEF" w:rsidRPr="005B1EEF">
        <w:rPr>
          <w:lang w:val="en-GB"/>
        </w:rPr>
        <w:t xml:space="preserve"> to sign the Trust pre-bariatric consent form at this stage</w:t>
      </w:r>
      <w:r w:rsidR="00A4200B">
        <w:rPr>
          <w:lang w:val="en-GB"/>
        </w:rPr>
        <w:t xml:space="preserve"> (Appendix 6</w:t>
      </w:r>
      <w:r w:rsidR="00E21A53">
        <w:rPr>
          <w:lang w:val="en-GB"/>
        </w:rPr>
        <w:t>)</w:t>
      </w:r>
    </w:p>
    <w:p w:rsidR="005B1EEF" w:rsidRPr="005B1EEF" w:rsidRDefault="00745470" w:rsidP="0061659E">
      <w:pPr>
        <w:pStyle w:val="ListParagraph"/>
        <w:numPr>
          <w:ilvl w:val="1"/>
          <w:numId w:val="6"/>
        </w:numPr>
        <w:spacing w:line="360" w:lineRule="auto"/>
        <w:jc w:val="both"/>
        <w:rPr>
          <w:lang w:val="en-GB"/>
        </w:rPr>
      </w:pPr>
      <w:r>
        <w:rPr>
          <w:lang w:val="en-GB"/>
        </w:rPr>
        <w:t>An individualised plan for the management of diabetes will be formulated by the practitioner. This will be communicated to a consultant endocrinologist to ensure that it is appropriate</w:t>
      </w:r>
      <w:r w:rsidR="00B34814">
        <w:rPr>
          <w:lang w:val="en-GB"/>
        </w:rPr>
        <w:t>.</w:t>
      </w:r>
      <w:r w:rsidR="00C10F06">
        <w:rPr>
          <w:lang w:val="en-GB"/>
        </w:rPr>
        <w:t xml:space="preserve"> </w:t>
      </w:r>
    </w:p>
    <w:p w:rsidR="005B1EEF" w:rsidRPr="005B1EEF" w:rsidRDefault="00745470" w:rsidP="0061659E">
      <w:pPr>
        <w:pStyle w:val="ListParagraph"/>
        <w:numPr>
          <w:ilvl w:val="1"/>
          <w:numId w:val="6"/>
        </w:numPr>
        <w:spacing w:line="360" w:lineRule="auto"/>
        <w:jc w:val="both"/>
        <w:rPr>
          <w:lang w:val="en-GB"/>
        </w:rPr>
      </w:pPr>
      <w:r>
        <w:rPr>
          <w:lang w:val="en-GB"/>
        </w:rPr>
        <w:t xml:space="preserve"> </w:t>
      </w:r>
      <w:r w:rsidR="005B1EEF" w:rsidRPr="005B1EEF">
        <w:rPr>
          <w:lang w:val="en-GB"/>
        </w:rPr>
        <w:t>If a patient is identified as being at very high risk for surgery</w:t>
      </w:r>
      <w:r w:rsidR="00B34814">
        <w:rPr>
          <w:lang w:val="en-GB"/>
        </w:rPr>
        <w:t xml:space="preserve">, </w:t>
      </w:r>
      <w:r w:rsidR="005B1EEF" w:rsidRPr="005B1EEF">
        <w:rPr>
          <w:lang w:val="en-GB"/>
        </w:rPr>
        <w:t>then they will be required to attend a fu</w:t>
      </w:r>
      <w:r>
        <w:rPr>
          <w:lang w:val="en-GB"/>
        </w:rPr>
        <w:t>rther assessment with a b</w:t>
      </w:r>
      <w:r w:rsidR="005B1EEF" w:rsidRPr="005B1EEF">
        <w:rPr>
          <w:lang w:val="en-GB"/>
        </w:rPr>
        <w:t>ariatric consultant anaesthetist. This will specifically focus on the surgical and anaesthetic risk of the operation and decide whether a High Dependency bed is required after surgery.</w:t>
      </w:r>
      <w:r w:rsidR="00133A7D">
        <w:rPr>
          <w:lang w:val="en-GB"/>
        </w:rPr>
        <w:t xml:space="preserve"> If deemed necessary a cardiopulmonary exercise test (CPEX) will be performed to further stratify risk. </w:t>
      </w:r>
      <w:r w:rsidR="005B1EEF" w:rsidRPr="005B1EEF">
        <w:rPr>
          <w:lang w:val="en-GB"/>
        </w:rPr>
        <w:t>If the risk is determined to be excessively high for surgery then the patient will be re</w:t>
      </w:r>
      <w:r w:rsidR="00FC1B17">
        <w:rPr>
          <w:lang w:val="en-GB"/>
        </w:rPr>
        <w:t>-</w:t>
      </w:r>
      <w:r w:rsidR="005B1EEF" w:rsidRPr="005B1EEF">
        <w:rPr>
          <w:lang w:val="en-GB"/>
        </w:rPr>
        <w:t>discussed in the MDT</w:t>
      </w:r>
      <w:r w:rsidR="004412E1">
        <w:rPr>
          <w:lang w:val="en-GB"/>
        </w:rPr>
        <w:t>, although the outcomes of these assessments will be presented at MDT.</w:t>
      </w:r>
    </w:p>
    <w:p w:rsidR="005B1EEF" w:rsidRPr="005B1EEF" w:rsidRDefault="005B1EEF" w:rsidP="0061659E">
      <w:pPr>
        <w:pStyle w:val="ListParagraph"/>
        <w:numPr>
          <w:ilvl w:val="1"/>
          <w:numId w:val="6"/>
        </w:numPr>
        <w:spacing w:line="360" w:lineRule="auto"/>
        <w:jc w:val="both"/>
        <w:rPr>
          <w:lang w:val="en-GB"/>
        </w:rPr>
      </w:pPr>
      <w:r w:rsidRPr="005B1EEF">
        <w:rPr>
          <w:lang w:val="en-GB"/>
        </w:rPr>
        <w:t xml:space="preserve">  Two weeks prior to surgery the patient will be required to start the very low calorie diet (VLCD) and the details of this will be given to the patient in PAC</w:t>
      </w:r>
      <w:r w:rsidR="00B34814">
        <w:rPr>
          <w:lang w:val="en-GB"/>
        </w:rPr>
        <w:t>.</w:t>
      </w:r>
    </w:p>
    <w:p w:rsidR="00745470" w:rsidRDefault="00745470" w:rsidP="00C84C5F">
      <w:pPr>
        <w:pStyle w:val="ListParagraph"/>
        <w:spacing w:line="360" w:lineRule="auto"/>
        <w:jc w:val="both"/>
        <w:rPr>
          <w:b/>
          <w:lang w:val="en-GB"/>
        </w:rPr>
      </w:pPr>
    </w:p>
    <w:p w:rsidR="00C84C5F" w:rsidRDefault="004C7A74" w:rsidP="00C84C5F">
      <w:pPr>
        <w:pStyle w:val="ListParagraph"/>
        <w:numPr>
          <w:ilvl w:val="0"/>
          <w:numId w:val="1"/>
        </w:numPr>
        <w:spacing w:line="360" w:lineRule="auto"/>
        <w:jc w:val="both"/>
        <w:rPr>
          <w:b/>
          <w:lang w:val="en-GB"/>
        </w:rPr>
      </w:pPr>
      <w:r w:rsidRPr="001A7655">
        <w:rPr>
          <w:b/>
          <w:lang w:val="en-GB"/>
        </w:rPr>
        <w:t>Operation</w:t>
      </w:r>
    </w:p>
    <w:p w:rsidR="00FE06E8" w:rsidRDefault="00FE06E8" w:rsidP="00FE06E8">
      <w:pPr>
        <w:pStyle w:val="ListParagraph"/>
        <w:spacing w:line="360" w:lineRule="auto"/>
        <w:jc w:val="both"/>
        <w:rPr>
          <w:b/>
          <w:lang w:val="en-GB"/>
        </w:rPr>
      </w:pPr>
    </w:p>
    <w:p w:rsidR="005B1EEF" w:rsidRPr="005B1EEF" w:rsidRDefault="005B1EEF" w:rsidP="0061659E">
      <w:pPr>
        <w:pStyle w:val="ListParagraph"/>
        <w:numPr>
          <w:ilvl w:val="1"/>
          <w:numId w:val="7"/>
        </w:numPr>
        <w:spacing w:line="360" w:lineRule="auto"/>
        <w:jc w:val="both"/>
        <w:rPr>
          <w:lang w:val="en-GB"/>
        </w:rPr>
      </w:pPr>
      <w:r w:rsidRPr="005B1EEF">
        <w:rPr>
          <w:lang w:val="en-GB"/>
        </w:rPr>
        <w:t xml:space="preserve"> Most patients will be admitted on the </w:t>
      </w:r>
      <w:r w:rsidR="00C43D13">
        <w:rPr>
          <w:lang w:val="en-GB"/>
        </w:rPr>
        <w:t>day of surgery as per T</w:t>
      </w:r>
      <w:r w:rsidR="00FC1B17">
        <w:rPr>
          <w:lang w:val="en-GB"/>
        </w:rPr>
        <w:t>rust</w:t>
      </w:r>
      <w:r w:rsidRPr="005B1EEF">
        <w:rPr>
          <w:lang w:val="en-GB"/>
        </w:rPr>
        <w:t xml:space="preserve"> protocol. High risk patients may be required to be admitted before surgery in cases where </w:t>
      </w:r>
      <w:r w:rsidR="00B34814" w:rsidRPr="005B1EEF">
        <w:rPr>
          <w:lang w:val="en-GB"/>
        </w:rPr>
        <w:t>optimisation of other conditions is</w:t>
      </w:r>
      <w:r w:rsidRPr="005B1EEF">
        <w:rPr>
          <w:lang w:val="en-GB"/>
        </w:rPr>
        <w:t xml:space="preserve"> required, in particular anticoagulation, cardiac or respiratory conditions or poorly controlled diabetes</w:t>
      </w:r>
      <w:r w:rsidR="00B34814">
        <w:rPr>
          <w:lang w:val="en-GB"/>
        </w:rPr>
        <w:t>.</w:t>
      </w:r>
    </w:p>
    <w:p w:rsidR="005B1EEF" w:rsidRPr="005B1EEF" w:rsidRDefault="00745470" w:rsidP="0061659E">
      <w:pPr>
        <w:pStyle w:val="ListParagraph"/>
        <w:numPr>
          <w:ilvl w:val="1"/>
          <w:numId w:val="7"/>
        </w:numPr>
        <w:spacing w:line="360" w:lineRule="auto"/>
        <w:jc w:val="both"/>
        <w:rPr>
          <w:lang w:val="en-GB"/>
        </w:rPr>
      </w:pPr>
      <w:r>
        <w:rPr>
          <w:lang w:val="en-GB"/>
        </w:rPr>
        <w:t xml:space="preserve"> </w:t>
      </w:r>
      <w:r w:rsidR="005B1EEF" w:rsidRPr="005B1EEF">
        <w:rPr>
          <w:lang w:val="en-GB"/>
        </w:rPr>
        <w:t>The patient will be weighed on the morning of surgery and will go through the formal consent process with the consultant surgeon and be required to sign the consent form</w:t>
      </w:r>
      <w:r w:rsidR="00B34814">
        <w:rPr>
          <w:lang w:val="en-GB"/>
        </w:rPr>
        <w:t>.</w:t>
      </w:r>
    </w:p>
    <w:p w:rsidR="005B1EEF" w:rsidRPr="005B1EEF" w:rsidRDefault="00745470" w:rsidP="0061659E">
      <w:pPr>
        <w:pStyle w:val="ListParagraph"/>
        <w:numPr>
          <w:ilvl w:val="1"/>
          <w:numId w:val="7"/>
        </w:numPr>
        <w:spacing w:line="360" w:lineRule="auto"/>
        <w:jc w:val="both"/>
        <w:rPr>
          <w:lang w:val="en-GB"/>
        </w:rPr>
      </w:pPr>
      <w:r>
        <w:rPr>
          <w:lang w:val="en-GB"/>
        </w:rPr>
        <w:t xml:space="preserve"> </w:t>
      </w:r>
      <w:r w:rsidR="005B1EEF" w:rsidRPr="005B1EEF">
        <w:rPr>
          <w:lang w:val="en-GB"/>
        </w:rPr>
        <w:t>The operation will be carried out by a consultant bariatric surgeon or by a trainee under their direct supervision. All operations will also have a consultant anaesthetist with an interest in bariatric surgery and specialised trained bariatric theatre staff</w:t>
      </w:r>
      <w:r w:rsidR="00B83F06">
        <w:rPr>
          <w:lang w:val="en-GB"/>
        </w:rPr>
        <w:t>. All operations will be carried out in the dedicated bariatric theatre in the Brunel building.</w:t>
      </w:r>
    </w:p>
    <w:p w:rsidR="005B1EEF" w:rsidRPr="00B83F06" w:rsidRDefault="00745470" w:rsidP="0061659E">
      <w:pPr>
        <w:pStyle w:val="ListParagraph"/>
        <w:numPr>
          <w:ilvl w:val="1"/>
          <w:numId w:val="7"/>
        </w:numPr>
        <w:spacing w:line="360" w:lineRule="auto"/>
        <w:jc w:val="both"/>
        <w:rPr>
          <w:lang w:val="en-GB"/>
        </w:rPr>
      </w:pPr>
      <w:r>
        <w:rPr>
          <w:lang w:val="en-GB"/>
        </w:rPr>
        <w:t xml:space="preserve"> </w:t>
      </w:r>
      <w:r w:rsidR="005B1EEF" w:rsidRPr="00FC1B17">
        <w:rPr>
          <w:lang w:val="en-GB"/>
        </w:rPr>
        <w:t xml:space="preserve">The operative technique will be standardised as much as possible but there will be variation between surgeons on the precise methods of performing the surgery. </w:t>
      </w:r>
    </w:p>
    <w:p w:rsidR="005B1EEF" w:rsidRPr="00B83F06" w:rsidRDefault="00745470" w:rsidP="0061659E">
      <w:pPr>
        <w:pStyle w:val="ListParagraph"/>
        <w:numPr>
          <w:ilvl w:val="1"/>
          <w:numId w:val="7"/>
        </w:numPr>
        <w:spacing w:line="360" w:lineRule="auto"/>
        <w:jc w:val="both"/>
        <w:rPr>
          <w:lang w:val="en-GB"/>
        </w:rPr>
      </w:pPr>
      <w:r w:rsidRPr="00B83F06">
        <w:rPr>
          <w:lang w:val="en-GB"/>
        </w:rPr>
        <w:t xml:space="preserve"> </w:t>
      </w:r>
      <w:r w:rsidR="005B1EEF" w:rsidRPr="00B83F06">
        <w:rPr>
          <w:lang w:val="en-GB"/>
        </w:rPr>
        <w:t xml:space="preserve">In high risk or complex cases </w:t>
      </w:r>
      <w:r w:rsidR="00FC1B17" w:rsidRPr="00B83F06">
        <w:rPr>
          <w:lang w:val="en-GB"/>
        </w:rPr>
        <w:t>two</w:t>
      </w:r>
      <w:r w:rsidR="005B1EEF" w:rsidRPr="00B83F06">
        <w:rPr>
          <w:lang w:val="en-GB"/>
        </w:rPr>
        <w:t xml:space="preserve"> consultant</w:t>
      </w:r>
      <w:r w:rsidR="00FC1B17" w:rsidRPr="00B83F06">
        <w:rPr>
          <w:lang w:val="en-GB"/>
        </w:rPr>
        <w:t>s will operate together</w:t>
      </w:r>
      <w:r w:rsidR="005B1EEF" w:rsidRPr="00B83F06">
        <w:rPr>
          <w:lang w:val="en-GB"/>
        </w:rPr>
        <w:t xml:space="preserve"> with the </w:t>
      </w:r>
      <w:r w:rsidRPr="00B83F06">
        <w:rPr>
          <w:lang w:val="en-GB"/>
        </w:rPr>
        <w:t>lead</w:t>
      </w:r>
      <w:r w:rsidR="005B1EEF" w:rsidRPr="00B83F06">
        <w:rPr>
          <w:lang w:val="en-GB"/>
        </w:rPr>
        <w:t xml:space="preserve"> surgeon being the surgeon whose list </w:t>
      </w:r>
      <w:r w:rsidRPr="00B83F06">
        <w:rPr>
          <w:lang w:val="en-GB"/>
        </w:rPr>
        <w:t>is being used</w:t>
      </w:r>
      <w:r w:rsidR="004F3C55">
        <w:rPr>
          <w:lang w:val="en-GB"/>
        </w:rPr>
        <w:t>.</w:t>
      </w:r>
    </w:p>
    <w:p w:rsidR="00797AD7" w:rsidRPr="00B83F06" w:rsidRDefault="00CB4002" w:rsidP="0061659E">
      <w:pPr>
        <w:pStyle w:val="ListParagraph"/>
        <w:numPr>
          <w:ilvl w:val="1"/>
          <w:numId w:val="7"/>
        </w:numPr>
        <w:spacing w:line="360" w:lineRule="auto"/>
        <w:jc w:val="both"/>
        <w:rPr>
          <w:lang w:val="en-GB"/>
        </w:rPr>
      </w:pPr>
      <w:r w:rsidRPr="00B83F06">
        <w:rPr>
          <w:lang w:val="en-GB"/>
        </w:rPr>
        <w:t xml:space="preserve">High risk patients and those with BMI &gt;60 will be </w:t>
      </w:r>
      <w:r w:rsidR="004A5A47">
        <w:rPr>
          <w:lang w:val="en-GB"/>
        </w:rPr>
        <w:t>considered for</w:t>
      </w:r>
      <w:r w:rsidRPr="00B83F06">
        <w:rPr>
          <w:lang w:val="en-GB"/>
        </w:rPr>
        <w:t xml:space="preserve"> intra</w:t>
      </w:r>
      <w:r w:rsidR="00C43D13" w:rsidRPr="00B83F06">
        <w:rPr>
          <w:lang w:val="en-GB"/>
        </w:rPr>
        <w:t>-</w:t>
      </w:r>
      <w:r w:rsidRPr="00B83F06">
        <w:rPr>
          <w:lang w:val="en-GB"/>
        </w:rPr>
        <w:t xml:space="preserve">gastric balloon </w:t>
      </w:r>
      <w:r w:rsidR="004A5A47">
        <w:rPr>
          <w:lang w:val="en-GB"/>
        </w:rPr>
        <w:t xml:space="preserve">placement </w:t>
      </w:r>
      <w:r w:rsidRPr="00B83F06">
        <w:rPr>
          <w:lang w:val="en-GB"/>
        </w:rPr>
        <w:t xml:space="preserve">as a bridge to surgery if not contraindicated. </w:t>
      </w:r>
    </w:p>
    <w:p w:rsidR="00797AD7" w:rsidRPr="00B83F06" w:rsidRDefault="00797AD7" w:rsidP="00C84C5F">
      <w:pPr>
        <w:pStyle w:val="ListParagraph"/>
        <w:spacing w:line="360" w:lineRule="auto"/>
        <w:jc w:val="both"/>
        <w:rPr>
          <w:lang w:val="en-GB"/>
        </w:rPr>
      </w:pPr>
    </w:p>
    <w:p w:rsidR="00797AD7" w:rsidRDefault="00797AD7" w:rsidP="00C84C5F">
      <w:pPr>
        <w:pStyle w:val="ListParagraph"/>
        <w:spacing w:line="360" w:lineRule="auto"/>
        <w:jc w:val="both"/>
        <w:rPr>
          <w:lang w:val="en-GB"/>
        </w:rPr>
      </w:pPr>
    </w:p>
    <w:p w:rsidR="00D126A3" w:rsidRDefault="00D126A3" w:rsidP="00C84C5F">
      <w:pPr>
        <w:pStyle w:val="ListParagraph"/>
        <w:spacing w:line="360" w:lineRule="auto"/>
        <w:jc w:val="both"/>
        <w:rPr>
          <w:lang w:val="en-GB"/>
        </w:rPr>
      </w:pPr>
    </w:p>
    <w:p w:rsidR="00D126A3" w:rsidRPr="00B83F06" w:rsidRDefault="00D126A3" w:rsidP="00C84C5F">
      <w:pPr>
        <w:pStyle w:val="ListParagraph"/>
        <w:spacing w:line="360" w:lineRule="auto"/>
        <w:jc w:val="both"/>
        <w:rPr>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C84C5F" w:rsidRDefault="004C7A74" w:rsidP="00C84C5F">
      <w:pPr>
        <w:pStyle w:val="ListParagraph"/>
        <w:numPr>
          <w:ilvl w:val="0"/>
          <w:numId w:val="1"/>
        </w:numPr>
        <w:spacing w:line="360" w:lineRule="auto"/>
        <w:jc w:val="both"/>
        <w:rPr>
          <w:b/>
          <w:lang w:val="en-GB"/>
        </w:rPr>
      </w:pPr>
      <w:r w:rsidRPr="001A7655">
        <w:rPr>
          <w:b/>
          <w:lang w:val="en-GB"/>
        </w:rPr>
        <w:t>Post-operative care (ward)</w:t>
      </w:r>
    </w:p>
    <w:p w:rsidR="00825940" w:rsidRDefault="00825940" w:rsidP="00825940">
      <w:pPr>
        <w:pStyle w:val="ListParagraph"/>
        <w:spacing w:line="360" w:lineRule="auto"/>
        <w:jc w:val="both"/>
        <w:rPr>
          <w:b/>
          <w:lang w:val="en-GB"/>
        </w:rPr>
      </w:pPr>
    </w:p>
    <w:p w:rsidR="00825940" w:rsidRPr="00825940" w:rsidRDefault="00825940" w:rsidP="0061659E">
      <w:pPr>
        <w:pStyle w:val="ListParagraph"/>
        <w:numPr>
          <w:ilvl w:val="1"/>
          <w:numId w:val="8"/>
        </w:numPr>
        <w:spacing w:line="360" w:lineRule="auto"/>
        <w:jc w:val="both"/>
        <w:rPr>
          <w:lang w:val="en-GB"/>
        </w:rPr>
      </w:pPr>
      <w:r w:rsidRPr="00825940">
        <w:rPr>
          <w:lang w:val="en-GB"/>
        </w:rPr>
        <w:t>After surgery the patient will be recovered in the recovery Mediroom or to the discharge Mediroom if a daycase. The patient will be reviewed after surgery by the consultant surgeon</w:t>
      </w:r>
      <w:r w:rsidR="004F3C55">
        <w:rPr>
          <w:lang w:val="en-GB"/>
        </w:rPr>
        <w:t xml:space="preserve"> and bariatric nurse practitioner. </w:t>
      </w:r>
    </w:p>
    <w:p w:rsidR="00825940" w:rsidRPr="00825940" w:rsidRDefault="00745470" w:rsidP="0061659E">
      <w:pPr>
        <w:pStyle w:val="ListParagraph"/>
        <w:numPr>
          <w:ilvl w:val="1"/>
          <w:numId w:val="8"/>
        </w:numPr>
        <w:spacing w:line="360" w:lineRule="auto"/>
        <w:jc w:val="both"/>
        <w:rPr>
          <w:lang w:val="en-GB"/>
        </w:rPr>
      </w:pPr>
      <w:r>
        <w:rPr>
          <w:lang w:val="en-GB"/>
        </w:rPr>
        <w:t xml:space="preserve"> </w:t>
      </w:r>
      <w:r w:rsidR="00825940" w:rsidRPr="00825940">
        <w:rPr>
          <w:lang w:val="en-GB"/>
        </w:rPr>
        <w:t>Post-operative care will be outlined in the care pathway for the sp</w:t>
      </w:r>
      <w:r w:rsidR="007136F9">
        <w:rPr>
          <w:lang w:val="en-GB"/>
        </w:rPr>
        <w:t xml:space="preserve">ecific operation (Appendix </w:t>
      </w:r>
      <w:r w:rsidR="00170E03">
        <w:rPr>
          <w:lang w:val="en-GB"/>
        </w:rPr>
        <w:t>7</w:t>
      </w:r>
      <w:r w:rsidR="00825940" w:rsidRPr="00825940">
        <w:rPr>
          <w:lang w:val="en-GB"/>
        </w:rPr>
        <w:t>). The patient will be reviewed regularly by the surgical team. If there are any concerns regarding the recovery then the bariatric consultant will be contacted directly by members of the team</w:t>
      </w:r>
      <w:r w:rsidR="004F3C55">
        <w:rPr>
          <w:lang w:val="en-GB"/>
        </w:rPr>
        <w:t>.</w:t>
      </w:r>
    </w:p>
    <w:p w:rsidR="00825940" w:rsidRPr="00825940" w:rsidRDefault="00825940" w:rsidP="0061659E">
      <w:pPr>
        <w:pStyle w:val="ListParagraph"/>
        <w:numPr>
          <w:ilvl w:val="1"/>
          <w:numId w:val="8"/>
        </w:numPr>
        <w:spacing w:line="360" w:lineRule="auto"/>
        <w:jc w:val="both"/>
        <w:rPr>
          <w:lang w:val="en-GB"/>
        </w:rPr>
      </w:pPr>
      <w:r w:rsidRPr="00825940">
        <w:rPr>
          <w:lang w:val="en-GB"/>
        </w:rPr>
        <w:t xml:space="preserve">The patient will be reviewed by the </w:t>
      </w:r>
      <w:r w:rsidR="00C43D13">
        <w:rPr>
          <w:lang w:val="en-GB"/>
        </w:rPr>
        <w:t>b</w:t>
      </w:r>
      <w:r w:rsidRPr="00825940">
        <w:rPr>
          <w:lang w:val="en-GB"/>
        </w:rPr>
        <w:t xml:space="preserve">ariatric </w:t>
      </w:r>
      <w:r w:rsidR="004F3C55">
        <w:rPr>
          <w:lang w:val="en-GB"/>
        </w:rPr>
        <w:t>nurse</w:t>
      </w:r>
      <w:r w:rsidRPr="00825940">
        <w:rPr>
          <w:lang w:val="en-GB"/>
        </w:rPr>
        <w:t xml:space="preserve"> </w:t>
      </w:r>
      <w:r w:rsidR="00C43D13">
        <w:rPr>
          <w:lang w:val="en-GB"/>
        </w:rPr>
        <w:t>p</w:t>
      </w:r>
      <w:r w:rsidRPr="00825940">
        <w:rPr>
          <w:lang w:val="en-GB"/>
        </w:rPr>
        <w:t xml:space="preserve">ractitioner before discharge. Full details of the after care will be outlined including dietary restrictions, vitamin and mineral supplementation, wound care and diabetic plans. They will also be given full details about what to look out for should there be a problem </w:t>
      </w:r>
      <w:r w:rsidR="00FC1B17">
        <w:rPr>
          <w:lang w:val="en-GB"/>
        </w:rPr>
        <w:t>following</w:t>
      </w:r>
      <w:r w:rsidRPr="00825940">
        <w:rPr>
          <w:lang w:val="en-GB"/>
        </w:rPr>
        <w:t xml:space="preserve"> discharge and how to contact the team or access the Emergency Department out of hours should there be a concern.</w:t>
      </w:r>
    </w:p>
    <w:p w:rsidR="00825940" w:rsidRDefault="00825940" w:rsidP="0061659E">
      <w:pPr>
        <w:pStyle w:val="ListParagraph"/>
        <w:numPr>
          <w:ilvl w:val="1"/>
          <w:numId w:val="8"/>
        </w:numPr>
        <w:spacing w:line="360" w:lineRule="auto"/>
        <w:jc w:val="both"/>
        <w:rPr>
          <w:lang w:val="en-GB"/>
        </w:rPr>
      </w:pPr>
      <w:r w:rsidRPr="00825940">
        <w:rPr>
          <w:lang w:val="en-GB"/>
        </w:rPr>
        <w:t xml:space="preserve">The patient will be discharged when considered fit by the team with a prescription for all relevant medications including </w:t>
      </w:r>
      <w:r w:rsidR="00FC1B17" w:rsidRPr="00825940">
        <w:rPr>
          <w:lang w:val="en-GB"/>
        </w:rPr>
        <w:t>post-operative</w:t>
      </w:r>
      <w:r w:rsidRPr="00825940">
        <w:rPr>
          <w:lang w:val="en-GB"/>
        </w:rPr>
        <w:t xml:space="preserve"> thromboprophylaxis with thromboembolism </w:t>
      </w:r>
      <w:r w:rsidR="00133A7D">
        <w:rPr>
          <w:lang w:val="en-GB"/>
        </w:rPr>
        <w:t xml:space="preserve">(TED) </w:t>
      </w:r>
      <w:r w:rsidRPr="00825940">
        <w:rPr>
          <w:lang w:val="en-GB"/>
        </w:rPr>
        <w:t xml:space="preserve">stockings and a supply of subcutaneous low molecular weight heparin to be </w:t>
      </w:r>
      <w:r w:rsidR="00FC1B17" w:rsidRPr="00825940">
        <w:rPr>
          <w:lang w:val="en-GB"/>
        </w:rPr>
        <w:t>self-administered</w:t>
      </w:r>
      <w:r w:rsidRPr="00825940">
        <w:rPr>
          <w:lang w:val="en-GB"/>
        </w:rPr>
        <w:t xml:space="preserve"> at home. Training on how to do this will be given by the ward </w:t>
      </w:r>
      <w:r w:rsidR="00B83F06">
        <w:rPr>
          <w:lang w:val="en-GB"/>
        </w:rPr>
        <w:t xml:space="preserve">or recovery </w:t>
      </w:r>
      <w:r w:rsidRPr="00825940">
        <w:rPr>
          <w:lang w:val="en-GB"/>
        </w:rPr>
        <w:t>staff before discharge</w:t>
      </w:r>
      <w:r w:rsidR="004F3C55">
        <w:rPr>
          <w:lang w:val="en-GB"/>
        </w:rPr>
        <w:t>.</w:t>
      </w:r>
    </w:p>
    <w:p w:rsidR="00FC1B17" w:rsidRPr="00825940" w:rsidRDefault="00FC1B17" w:rsidP="0061659E">
      <w:pPr>
        <w:pStyle w:val="ListParagraph"/>
        <w:numPr>
          <w:ilvl w:val="1"/>
          <w:numId w:val="8"/>
        </w:numPr>
        <w:spacing w:line="360" w:lineRule="auto"/>
        <w:jc w:val="both"/>
        <w:rPr>
          <w:lang w:val="en-GB"/>
        </w:rPr>
      </w:pPr>
      <w:r>
        <w:rPr>
          <w:lang w:val="en-GB"/>
        </w:rPr>
        <w:t>TED stockings will be r</w:t>
      </w:r>
      <w:r w:rsidR="008D4092">
        <w:rPr>
          <w:lang w:val="en-GB"/>
        </w:rPr>
        <w:t xml:space="preserve">equired to be worn at home </w:t>
      </w:r>
      <w:r>
        <w:rPr>
          <w:lang w:val="en-GB"/>
        </w:rPr>
        <w:t xml:space="preserve">and LMW Heparin given daily for 14 days </w:t>
      </w:r>
      <w:r w:rsidR="00CB4002">
        <w:rPr>
          <w:lang w:val="en-GB"/>
        </w:rPr>
        <w:t>post-surgery</w:t>
      </w:r>
    </w:p>
    <w:p w:rsidR="00825940" w:rsidRPr="00825940" w:rsidRDefault="00825940" w:rsidP="0061659E">
      <w:pPr>
        <w:pStyle w:val="ListParagraph"/>
        <w:numPr>
          <w:ilvl w:val="1"/>
          <w:numId w:val="8"/>
        </w:numPr>
        <w:spacing w:line="360" w:lineRule="auto"/>
        <w:jc w:val="both"/>
        <w:rPr>
          <w:lang w:val="en-GB"/>
        </w:rPr>
      </w:pPr>
      <w:r w:rsidRPr="00825940">
        <w:rPr>
          <w:lang w:val="en-GB"/>
        </w:rPr>
        <w:t>A standard discharge letter will be sent to the GP by the surgical team</w:t>
      </w:r>
      <w:r w:rsidR="006862CC">
        <w:rPr>
          <w:lang w:val="en-GB"/>
        </w:rPr>
        <w:t xml:space="preserve"> </w:t>
      </w:r>
      <w:r w:rsidRPr="00825940">
        <w:rPr>
          <w:lang w:val="en-GB"/>
        </w:rPr>
        <w:t xml:space="preserve">outlining the operation and </w:t>
      </w:r>
      <w:r w:rsidR="00FC1B17" w:rsidRPr="00825940">
        <w:rPr>
          <w:lang w:val="en-GB"/>
        </w:rPr>
        <w:t>post-operative</w:t>
      </w:r>
      <w:r w:rsidRPr="00825940">
        <w:rPr>
          <w:lang w:val="en-GB"/>
        </w:rPr>
        <w:t xml:space="preserve"> course</w:t>
      </w:r>
      <w:r w:rsidR="004F3C55">
        <w:rPr>
          <w:lang w:val="en-GB"/>
        </w:rPr>
        <w:t>.</w:t>
      </w:r>
    </w:p>
    <w:p w:rsidR="004C7A74" w:rsidRDefault="004C7A74" w:rsidP="00C84C5F">
      <w:pPr>
        <w:pStyle w:val="ListParagraph"/>
        <w:spacing w:line="360" w:lineRule="auto"/>
        <w:jc w:val="both"/>
        <w:rPr>
          <w:b/>
          <w:lang w:val="en-GB"/>
        </w:rPr>
      </w:pPr>
    </w:p>
    <w:p w:rsidR="00D126A3" w:rsidRDefault="00D126A3" w:rsidP="00C84C5F">
      <w:pPr>
        <w:pStyle w:val="ListParagraph"/>
        <w:spacing w:line="360" w:lineRule="auto"/>
        <w:jc w:val="both"/>
        <w:rPr>
          <w:b/>
          <w:lang w:val="en-GB"/>
        </w:rPr>
      </w:pPr>
    </w:p>
    <w:p w:rsidR="00D126A3" w:rsidRDefault="00D126A3" w:rsidP="00C84C5F">
      <w:pPr>
        <w:pStyle w:val="ListParagraph"/>
        <w:spacing w:line="360" w:lineRule="auto"/>
        <w:jc w:val="both"/>
        <w:rPr>
          <w:b/>
          <w:lang w:val="en-GB"/>
        </w:rPr>
      </w:pPr>
    </w:p>
    <w:p w:rsidR="00D126A3" w:rsidRDefault="00D126A3"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C84C5F" w:rsidRDefault="00825940" w:rsidP="00C84C5F">
      <w:pPr>
        <w:pStyle w:val="ListParagraph"/>
        <w:numPr>
          <w:ilvl w:val="0"/>
          <w:numId w:val="1"/>
        </w:numPr>
        <w:spacing w:line="360" w:lineRule="auto"/>
        <w:jc w:val="both"/>
        <w:rPr>
          <w:b/>
          <w:lang w:val="en-GB"/>
        </w:rPr>
      </w:pPr>
      <w:r>
        <w:rPr>
          <w:b/>
          <w:lang w:val="en-GB"/>
        </w:rPr>
        <w:t>Follow</w:t>
      </w:r>
      <w:r w:rsidR="004C7A74" w:rsidRPr="001A7655">
        <w:rPr>
          <w:b/>
          <w:lang w:val="en-GB"/>
        </w:rPr>
        <w:t xml:space="preserve"> up</w:t>
      </w:r>
    </w:p>
    <w:p w:rsidR="00FE06E8" w:rsidRDefault="00FE06E8" w:rsidP="00FE06E8">
      <w:pPr>
        <w:pStyle w:val="ListParagraph"/>
        <w:spacing w:line="360" w:lineRule="auto"/>
        <w:jc w:val="both"/>
        <w:rPr>
          <w:b/>
          <w:lang w:val="en-GB"/>
        </w:rPr>
      </w:pPr>
    </w:p>
    <w:p w:rsidR="00825940" w:rsidRPr="00825940" w:rsidRDefault="00825940" w:rsidP="0061659E">
      <w:pPr>
        <w:pStyle w:val="ListParagraph"/>
        <w:numPr>
          <w:ilvl w:val="1"/>
          <w:numId w:val="9"/>
        </w:numPr>
        <w:spacing w:line="360" w:lineRule="auto"/>
        <w:jc w:val="both"/>
        <w:rPr>
          <w:lang w:val="en-GB"/>
        </w:rPr>
      </w:pPr>
      <w:r w:rsidRPr="00825940">
        <w:rPr>
          <w:lang w:val="en-GB"/>
        </w:rPr>
        <w:t xml:space="preserve"> All patients will be contacted by phone within the first week of discharge by the </w:t>
      </w:r>
      <w:r w:rsidR="00C43D13">
        <w:rPr>
          <w:lang w:val="en-GB"/>
        </w:rPr>
        <w:t>b</w:t>
      </w:r>
      <w:r w:rsidRPr="00825940">
        <w:rPr>
          <w:lang w:val="en-GB"/>
        </w:rPr>
        <w:t xml:space="preserve">ariatric </w:t>
      </w:r>
      <w:r w:rsidR="00C43D13">
        <w:rPr>
          <w:lang w:val="en-GB"/>
        </w:rPr>
        <w:t>p</w:t>
      </w:r>
      <w:r w:rsidRPr="00825940">
        <w:rPr>
          <w:lang w:val="en-GB"/>
        </w:rPr>
        <w:t>ractitioner. This point of contact is to establish whether there are any problems with recovery and to prevent unnecessary readmission to hospital. The phone consultation will follow a standard format and will cover all aspects of the immediate recovery (Appe</w:t>
      </w:r>
      <w:r w:rsidR="007136F9">
        <w:rPr>
          <w:lang w:val="en-GB"/>
        </w:rPr>
        <w:t xml:space="preserve">ndix </w:t>
      </w:r>
      <w:r w:rsidR="00170E03">
        <w:rPr>
          <w:lang w:val="en-GB"/>
        </w:rPr>
        <w:t>8</w:t>
      </w:r>
      <w:r w:rsidRPr="00825940">
        <w:rPr>
          <w:lang w:val="en-GB"/>
        </w:rPr>
        <w:t xml:space="preserve">). </w:t>
      </w:r>
      <w:r w:rsidR="00C43D13">
        <w:rPr>
          <w:lang w:val="en-GB"/>
        </w:rPr>
        <w:t>If concerns are raised the p</w:t>
      </w:r>
      <w:r w:rsidRPr="00825940">
        <w:rPr>
          <w:lang w:val="en-GB"/>
        </w:rPr>
        <w:t>ractiti</w:t>
      </w:r>
      <w:r w:rsidR="00C43D13">
        <w:rPr>
          <w:lang w:val="en-GB"/>
        </w:rPr>
        <w:t>oner can discuss this with the c</w:t>
      </w:r>
      <w:r w:rsidRPr="00825940">
        <w:rPr>
          <w:lang w:val="en-GB"/>
        </w:rPr>
        <w:t>onsultant surgeon and has the option to bring the patient to</w:t>
      </w:r>
      <w:r w:rsidR="00D126A3">
        <w:rPr>
          <w:lang w:val="en-GB"/>
        </w:rPr>
        <w:t xml:space="preserve"> </w:t>
      </w:r>
      <w:r w:rsidR="00546FEC">
        <w:rPr>
          <w:lang w:val="en-GB"/>
        </w:rPr>
        <w:t>clinic</w:t>
      </w:r>
      <w:r w:rsidRPr="00825940">
        <w:rPr>
          <w:lang w:val="en-GB"/>
        </w:rPr>
        <w:t xml:space="preserve"> for a review, or book an early clinic appointment</w:t>
      </w:r>
      <w:r w:rsidR="00546FEC">
        <w:rPr>
          <w:lang w:val="en-GB"/>
        </w:rPr>
        <w:t>.</w:t>
      </w:r>
    </w:p>
    <w:p w:rsidR="00825940" w:rsidRDefault="00825940" w:rsidP="0061659E">
      <w:pPr>
        <w:pStyle w:val="ListParagraph"/>
        <w:numPr>
          <w:ilvl w:val="1"/>
          <w:numId w:val="9"/>
        </w:numPr>
        <w:spacing w:line="360" w:lineRule="auto"/>
        <w:jc w:val="both"/>
        <w:rPr>
          <w:lang w:val="en-GB"/>
        </w:rPr>
      </w:pPr>
      <w:r w:rsidRPr="00825940">
        <w:rPr>
          <w:lang w:val="en-GB"/>
        </w:rPr>
        <w:t xml:space="preserve">  All patients will be followed up for a maximum of two years after surgery. Appointments will be made </w:t>
      </w:r>
      <w:r w:rsidR="00AF78A1">
        <w:rPr>
          <w:lang w:val="en-GB"/>
        </w:rPr>
        <w:t>every 3-6 months</w:t>
      </w:r>
      <w:r w:rsidR="00AF78A1" w:rsidRPr="00825940">
        <w:rPr>
          <w:lang w:val="en-GB"/>
        </w:rPr>
        <w:t xml:space="preserve"> </w:t>
      </w:r>
      <w:r w:rsidRPr="00825940">
        <w:rPr>
          <w:lang w:val="en-GB"/>
        </w:rPr>
        <w:t xml:space="preserve">within the first year with an option to </w:t>
      </w:r>
      <w:r w:rsidR="00133A7D">
        <w:rPr>
          <w:lang w:val="en-GB"/>
        </w:rPr>
        <w:t>alter</w:t>
      </w:r>
      <w:r w:rsidRPr="00825940">
        <w:rPr>
          <w:lang w:val="en-GB"/>
        </w:rPr>
        <w:t xml:space="preserve"> the frequency depending on the </w:t>
      </w:r>
      <w:r w:rsidR="00745470" w:rsidRPr="00825940">
        <w:rPr>
          <w:lang w:val="en-GB"/>
        </w:rPr>
        <w:t>patient’s</w:t>
      </w:r>
      <w:r w:rsidR="007136F9">
        <w:rPr>
          <w:lang w:val="en-GB"/>
        </w:rPr>
        <w:t xml:space="preserve"> progression.</w:t>
      </w:r>
      <w:r w:rsidRPr="00825940">
        <w:rPr>
          <w:lang w:val="en-GB"/>
        </w:rPr>
        <w:t xml:space="preserve"> Blood tests</w:t>
      </w:r>
      <w:r w:rsidR="00991646">
        <w:rPr>
          <w:lang w:val="en-GB"/>
        </w:rPr>
        <w:t xml:space="preserve"> will be performed at these appointments in accordance with</w:t>
      </w:r>
      <w:r w:rsidRPr="00825940">
        <w:rPr>
          <w:lang w:val="en-GB"/>
        </w:rPr>
        <w:t xml:space="preserve"> </w:t>
      </w:r>
      <w:r w:rsidR="00F5486C">
        <w:rPr>
          <w:lang w:val="en-GB"/>
        </w:rPr>
        <w:t xml:space="preserve">National </w:t>
      </w:r>
      <w:r w:rsidR="00C5595E">
        <w:rPr>
          <w:lang w:val="en-GB"/>
        </w:rPr>
        <w:t>guidelines</w:t>
      </w:r>
      <w:r w:rsidR="00F5486C">
        <w:rPr>
          <w:lang w:val="en-GB"/>
        </w:rPr>
        <w:t xml:space="preserve"> (</w:t>
      </w:r>
      <w:r w:rsidR="00AF78A1">
        <w:rPr>
          <w:lang w:val="en-GB"/>
        </w:rPr>
        <w:t>Appendix</w:t>
      </w:r>
      <w:r w:rsidR="00F5486C">
        <w:rPr>
          <w:lang w:val="en-GB"/>
        </w:rPr>
        <w:t xml:space="preserve"> </w:t>
      </w:r>
      <w:r w:rsidR="009971D6">
        <w:rPr>
          <w:lang w:val="en-GB"/>
        </w:rPr>
        <w:t>9</w:t>
      </w:r>
      <w:r w:rsidR="00C10F06">
        <w:rPr>
          <w:lang w:val="en-GB"/>
        </w:rPr>
        <w:t>)</w:t>
      </w:r>
      <w:r w:rsidR="00F5486C">
        <w:rPr>
          <w:lang w:val="en-GB"/>
        </w:rPr>
        <w:t xml:space="preserve">. </w:t>
      </w:r>
      <w:r w:rsidRPr="00825940">
        <w:rPr>
          <w:lang w:val="en-GB"/>
        </w:rPr>
        <w:t xml:space="preserve">These results will be checked by the </w:t>
      </w:r>
      <w:r w:rsidR="00C5595E" w:rsidRPr="00825940">
        <w:rPr>
          <w:lang w:val="en-GB"/>
        </w:rPr>
        <w:t>dieti</w:t>
      </w:r>
      <w:r w:rsidR="00C5595E">
        <w:rPr>
          <w:lang w:val="en-GB"/>
        </w:rPr>
        <w:t>c</w:t>
      </w:r>
      <w:r w:rsidR="00C5595E" w:rsidRPr="00825940">
        <w:rPr>
          <w:lang w:val="en-GB"/>
        </w:rPr>
        <w:t>i</w:t>
      </w:r>
      <w:r w:rsidR="00C5595E">
        <w:rPr>
          <w:lang w:val="en-GB"/>
        </w:rPr>
        <w:t>an</w:t>
      </w:r>
      <w:r w:rsidR="00C43D13">
        <w:rPr>
          <w:lang w:val="en-GB"/>
        </w:rPr>
        <w:t xml:space="preserve"> or p</w:t>
      </w:r>
      <w:r w:rsidRPr="00825940">
        <w:rPr>
          <w:lang w:val="en-GB"/>
        </w:rPr>
        <w:t>ractitioner and the GP informed if there are any concerns raised</w:t>
      </w:r>
      <w:r w:rsidR="00546FEC">
        <w:rPr>
          <w:lang w:val="en-GB"/>
        </w:rPr>
        <w:t>.</w:t>
      </w:r>
    </w:p>
    <w:p w:rsidR="00240A02" w:rsidRDefault="00240A02" w:rsidP="0061659E">
      <w:pPr>
        <w:pStyle w:val="ListParagraph"/>
        <w:numPr>
          <w:ilvl w:val="1"/>
          <w:numId w:val="9"/>
        </w:numPr>
        <w:spacing w:line="360" w:lineRule="auto"/>
        <w:jc w:val="both"/>
        <w:rPr>
          <w:lang w:val="en-GB"/>
        </w:rPr>
      </w:pPr>
      <w:r>
        <w:rPr>
          <w:lang w:val="en-GB"/>
        </w:rPr>
        <w:t>Patients with gastric band will be seen at 6 weeks pos</w:t>
      </w:r>
      <w:r w:rsidR="00C43D13">
        <w:rPr>
          <w:lang w:val="en-GB"/>
        </w:rPr>
        <w:t>t-</w:t>
      </w:r>
      <w:r>
        <w:rPr>
          <w:lang w:val="en-GB"/>
        </w:rPr>
        <w:t xml:space="preserve">surgery </w:t>
      </w:r>
      <w:r w:rsidR="00C43D13">
        <w:rPr>
          <w:lang w:val="en-GB"/>
        </w:rPr>
        <w:t xml:space="preserve">for the first band </w:t>
      </w:r>
      <w:r w:rsidR="003130C5">
        <w:rPr>
          <w:lang w:val="en-GB"/>
        </w:rPr>
        <w:t>assessment</w:t>
      </w:r>
      <w:r w:rsidR="00C43D13">
        <w:rPr>
          <w:lang w:val="en-GB"/>
        </w:rPr>
        <w:t xml:space="preserve"> by the b</w:t>
      </w:r>
      <w:r>
        <w:rPr>
          <w:lang w:val="en-GB"/>
        </w:rPr>
        <w:t xml:space="preserve">ariatric </w:t>
      </w:r>
      <w:r w:rsidR="00C43D13">
        <w:rPr>
          <w:lang w:val="en-GB"/>
        </w:rPr>
        <w:t>p</w:t>
      </w:r>
      <w:r>
        <w:rPr>
          <w:lang w:val="en-GB"/>
        </w:rPr>
        <w:t xml:space="preserve">ractitioner. Should there be concerns with the band </w:t>
      </w:r>
      <w:r w:rsidR="00745470">
        <w:rPr>
          <w:lang w:val="en-GB"/>
        </w:rPr>
        <w:t xml:space="preserve">or port </w:t>
      </w:r>
      <w:r>
        <w:rPr>
          <w:lang w:val="en-GB"/>
        </w:rPr>
        <w:t>position</w:t>
      </w:r>
      <w:r w:rsidR="00546FEC">
        <w:rPr>
          <w:lang w:val="en-GB"/>
        </w:rPr>
        <w:t xml:space="preserve">, </w:t>
      </w:r>
      <w:r>
        <w:rPr>
          <w:lang w:val="en-GB"/>
        </w:rPr>
        <w:t xml:space="preserve">then </w:t>
      </w:r>
      <w:r w:rsidR="00546FEC">
        <w:rPr>
          <w:lang w:val="en-GB"/>
        </w:rPr>
        <w:t>a</w:t>
      </w:r>
      <w:r>
        <w:rPr>
          <w:lang w:val="en-GB"/>
        </w:rPr>
        <w:t xml:space="preserve"> band fill under fluoroscopic control will be made</w:t>
      </w:r>
      <w:r w:rsidR="00546FEC">
        <w:rPr>
          <w:lang w:val="en-GB"/>
        </w:rPr>
        <w:t>.</w:t>
      </w:r>
    </w:p>
    <w:p w:rsidR="00240A02" w:rsidRPr="00825940" w:rsidRDefault="00240A02" w:rsidP="0061659E">
      <w:pPr>
        <w:pStyle w:val="ListParagraph"/>
        <w:numPr>
          <w:ilvl w:val="1"/>
          <w:numId w:val="9"/>
        </w:numPr>
        <w:spacing w:line="360" w:lineRule="auto"/>
        <w:jc w:val="both"/>
        <w:rPr>
          <w:lang w:val="en-GB"/>
        </w:rPr>
      </w:pPr>
      <w:r>
        <w:rPr>
          <w:lang w:val="en-GB"/>
        </w:rPr>
        <w:t xml:space="preserve">All patients with a gastric band will be </w:t>
      </w:r>
      <w:r w:rsidR="00D126A3">
        <w:rPr>
          <w:lang w:val="en-GB"/>
        </w:rPr>
        <w:t xml:space="preserve">offered </w:t>
      </w:r>
      <w:r>
        <w:rPr>
          <w:lang w:val="en-GB"/>
        </w:rPr>
        <w:t xml:space="preserve">a contrast swallow at </w:t>
      </w:r>
      <w:r w:rsidR="00CB4002">
        <w:rPr>
          <w:lang w:val="en-GB"/>
        </w:rPr>
        <w:t>22</w:t>
      </w:r>
      <w:r w:rsidR="00745470">
        <w:rPr>
          <w:lang w:val="en-GB"/>
        </w:rPr>
        <w:t xml:space="preserve"> months post-</w:t>
      </w:r>
      <w:r>
        <w:rPr>
          <w:lang w:val="en-GB"/>
        </w:rPr>
        <w:t>operatively to ensure that the band is correctly positioned and adjusted to give adequate restriction prior to discharge back to primary care.</w:t>
      </w:r>
    </w:p>
    <w:p w:rsidR="00825940" w:rsidRPr="00825940" w:rsidRDefault="00825940" w:rsidP="0061659E">
      <w:pPr>
        <w:pStyle w:val="ListParagraph"/>
        <w:numPr>
          <w:ilvl w:val="1"/>
          <w:numId w:val="9"/>
        </w:numPr>
        <w:spacing w:line="360" w:lineRule="auto"/>
        <w:jc w:val="both"/>
        <w:rPr>
          <w:lang w:val="en-GB"/>
        </w:rPr>
      </w:pPr>
      <w:r w:rsidRPr="00825940">
        <w:rPr>
          <w:lang w:val="en-GB"/>
        </w:rPr>
        <w:t xml:space="preserve">  At the end of the </w:t>
      </w:r>
      <w:r w:rsidR="00DE435B" w:rsidRPr="00825940">
        <w:rPr>
          <w:lang w:val="en-GB"/>
        </w:rPr>
        <w:t>2-year</w:t>
      </w:r>
      <w:r w:rsidRPr="00825940">
        <w:rPr>
          <w:lang w:val="en-GB"/>
        </w:rPr>
        <w:t xml:space="preserve"> follow up a discharge letter</w:t>
      </w:r>
      <w:r w:rsidR="00C43D13">
        <w:rPr>
          <w:lang w:val="en-GB"/>
        </w:rPr>
        <w:t xml:space="preserve"> will be sent to the GP</w:t>
      </w:r>
      <w:r w:rsidRPr="00825940">
        <w:rPr>
          <w:lang w:val="en-GB"/>
        </w:rPr>
        <w:t xml:space="preserve">. This will formally summarise the </w:t>
      </w:r>
      <w:r w:rsidR="00FC1B17" w:rsidRPr="00825940">
        <w:rPr>
          <w:lang w:val="en-GB"/>
        </w:rPr>
        <w:t>patient’s</w:t>
      </w:r>
      <w:r w:rsidRPr="00825940">
        <w:rPr>
          <w:lang w:val="en-GB"/>
        </w:rPr>
        <w:t xml:space="preserve"> progress from referral to discharge. It will outline the change in weight and BMI, improvement in </w:t>
      </w:r>
      <w:r w:rsidR="00FC1B17" w:rsidRPr="00825940">
        <w:rPr>
          <w:lang w:val="en-GB"/>
        </w:rPr>
        <w:t>comorbidities</w:t>
      </w:r>
      <w:r w:rsidRPr="00825940">
        <w:rPr>
          <w:lang w:val="en-GB"/>
        </w:rPr>
        <w:t xml:space="preserve"> as well as formally handing over the care back to primary care. Information on long term follow up will be given including the need for lifelong </w:t>
      </w:r>
      <w:r w:rsidR="00FC1B17">
        <w:rPr>
          <w:lang w:val="en-GB"/>
        </w:rPr>
        <w:t xml:space="preserve">vitamin and mineral </w:t>
      </w:r>
      <w:r w:rsidRPr="00825940">
        <w:rPr>
          <w:lang w:val="en-GB"/>
        </w:rPr>
        <w:t xml:space="preserve">supplementation and annual blood </w:t>
      </w:r>
      <w:r w:rsidR="00FC1B17">
        <w:rPr>
          <w:lang w:val="en-GB"/>
        </w:rPr>
        <w:t>monitoring. Ways to refer back into the service will be outlined, but this will require separate funding to be established by the GP.</w:t>
      </w:r>
    </w:p>
    <w:p w:rsidR="00825940" w:rsidRDefault="00DE435B" w:rsidP="0061659E">
      <w:pPr>
        <w:pStyle w:val="ListParagraph"/>
        <w:numPr>
          <w:ilvl w:val="1"/>
          <w:numId w:val="9"/>
        </w:numPr>
        <w:spacing w:line="360" w:lineRule="auto"/>
        <w:jc w:val="both"/>
        <w:rPr>
          <w:lang w:val="en-GB"/>
        </w:rPr>
      </w:pPr>
      <w:r>
        <w:rPr>
          <w:lang w:val="en-GB"/>
        </w:rPr>
        <w:t xml:space="preserve"> </w:t>
      </w:r>
      <w:r w:rsidR="00825940" w:rsidRPr="00825940">
        <w:rPr>
          <w:lang w:val="en-GB"/>
        </w:rPr>
        <w:t>Should the patient need more intensive follow up, or the GP think that further input is requir</w:t>
      </w:r>
      <w:r w:rsidR="00C43D13">
        <w:rPr>
          <w:lang w:val="en-GB"/>
        </w:rPr>
        <w:t>ed from the b</w:t>
      </w:r>
      <w:r w:rsidR="00825940" w:rsidRPr="00825940">
        <w:rPr>
          <w:lang w:val="en-GB"/>
        </w:rPr>
        <w:t xml:space="preserve">ariatric team </w:t>
      </w:r>
      <w:r>
        <w:rPr>
          <w:lang w:val="en-GB"/>
        </w:rPr>
        <w:t>the patient can be</w:t>
      </w:r>
      <w:r w:rsidR="00825940" w:rsidRPr="00825940">
        <w:rPr>
          <w:lang w:val="en-GB"/>
        </w:rPr>
        <w:t xml:space="preserve"> re</w:t>
      </w:r>
      <w:r w:rsidR="00825940">
        <w:rPr>
          <w:lang w:val="en-GB"/>
        </w:rPr>
        <w:t>-</w:t>
      </w:r>
      <w:r w:rsidR="00825940" w:rsidRPr="00825940">
        <w:rPr>
          <w:lang w:val="en-GB"/>
        </w:rPr>
        <w:t>referred</w:t>
      </w:r>
      <w:r w:rsidR="00D7728B">
        <w:rPr>
          <w:lang w:val="en-GB"/>
        </w:rPr>
        <w:t>.</w:t>
      </w:r>
    </w:p>
    <w:p w:rsidR="00C43D13" w:rsidRDefault="00C43D13" w:rsidP="0061659E">
      <w:pPr>
        <w:pStyle w:val="ListParagraph"/>
        <w:numPr>
          <w:ilvl w:val="1"/>
          <w:numId w:val="9"/>
        </w:numPr>
        <w:spacing w:line="360" w:lineRule="auto"/>
        <w:jc w:val="both"/>
        <w:rPr>
          <w:lang w:val="en-GB"/>
        </w:rPr>
      </w:pPr>
      <w:r>
        <w:rPr>
          <w:lang w:val="en-GB"/>
        </w:rPr>
        <w:t>Any patient who becomes pregnant following bariatric surgery will be discussed in the next available MDT</w:t>
      </w:r>
      <w:r w:rsidR="00991646">
        <w:rPr>
          <w:lang w:val="en-GB"/>
        </w:rPr>
        <w:t xml:space="preserve"> as per pregnancy pat</w:t>
      </w:r>
      <w:r w:rsidR="006862CC">
        <w:rPr>
          <w:lang w:val="en-GB"/>
        </w:rPr>
        <w:t>hway (</w:t>
      </w:r>
      <w:r w:rsidR="00991646">
        <w:rPr>
          <w:lang w:val="en-GB"/>
        </w:rPr>
        <w:t>Appendix</w:t>
      </w:r>
      <w:r w:rsidR="006862CC">
        <w:rPr>
          <w:lang w:val="en-GB"/>
        </w:rPr>
        <w:t xml:space="preserve"> 1</w:t>
      </w:r>
      <w:r w:rsidR="009971D6">
        <w:rPr>
          <w:lang w:val="en-GB"/>
        </w:rPr>
        <w:t>0</w:t>
      </w:r>
      <w:r w:rsidR="006862CC">
        <w:rPr>
          <w:lang w:val="en-GB"/>
        </w:rPr>
        <w:t>)</w:t>
      </w:r>
      <w:r>
        <w:rPr>
          <w:lang w:val="en-GB"/>
        </w:rPr>
        <w:t xml:space="preserve">. They will be offered an appointment with the </w:t>
      </w:r>
      <w:r w:rsidR="00C5595E">
        <w:rPr>
          <w:lang w:val="en-GB"/>
        </w:rPr>
        <w:t>dietician</w:t>
      </w:r>
      <w:r>
        <w:rPr>
          <w:lang w:val="en-GB"/>
        </w:rPr>
        <w:t xml:space="preserve"> and close liaison will be kept between members of the bariatric and obstetric teams</w:t>
      </w:r>
      <w:r w:rsidR="00D7728B">
        <w:rPr>
          <w:lang w:val="en-GB"/>
        </w:rPr>
        <w:t>.</w:t>
      </w:r>
    </w:p>
    <w:p w:rsidR="00C10F06" w:rsidRDefault="00C10F06" w:rsidP="00C10F06">
      <w:pPr>
        <w:pStyle w:val="ListParagraph"/>
        <w:numPr>
          <w:ilvl w:val="1"/>
          <w:numId w:val="9"/>
        </w:numPr>
        <w:spacing w:line="360" w:lineRule="auto"/>
        <w:jc w:val="both"/>
        <w:rPr>
          <w:lang w:val="en-GB"/>
        </w:rPr>
      </w:pPr>
      <w:r>
        <w:rPr>
          <w:lang w:val="en-GB"/>
        </w:rPr>
        <w:t xml:space="preserve">Should a patient with a gastric band need future </w:t>
      </w:r>
      <w:r w:rsidR="00133A7D">
        <w:rPr>
          <w:lang w:val="en-GB"/>
        </w:rPr>
        <w:t xml:space="preserve">non-bariatric </w:t>
      </w:r>
      <w:r>
        <w:rPr>
          <w:lang w:val="en-GB"/>
        </w:rPr>
        <w:t>surgery under general anaesthetic then their band will be managed depending on the type of operation and symptoms experienced (Appendix 16)</w:t>
      </w:r>
      <w:r w:rsidR="00133A7D">
        <w:rPr>
          <w:lang w:val="en-GB"/>
        </w:rPr>
        <w:t>. The bariatric practitioner can be used as a first port of contact for members of other surgical and anaesthetic teams for this.</w:t>
      </w:r>
    </w:p>
    <w:p w:rsidR="00155911" w:rsidRDefault="00155911" w:rsidP="00C10F06">
      <w:pPr>
        <w:pStyle w:val="ListParagraph"/>
        <w:numPr>
          <w:ilvl w:val="1"/>
          <w:numId w:val="9"/>
        </w:numPr>
        <w:spacing w:line="360" w:lineRule="auto"/>
        <w:jc w:val="both"/>
        <w:rPr>
          <w:lang w:val="en-GB"/>
        </w:rPr>
      </w:pPr>
      <w:r>
        <w:rPr>
          <w:lang w:val="en-GB"/>
        </w:rPr>
        <w:t xml:space="preserve">Occasionally patients require revisional surgery converting one procedure to another (usually band to bypass). This is typically a two stage process of removing the band and completing the revision at a later date. Patients are offered an appointment with the practitioner six weeks following band removal when an assessment will be made of their suitability to proceed to revisional surgery and the pathway that they need to undertake for this. </w:t>
      </w:r>
    </w:p>
    <w:p w:rsidR="00CB4002" w:rsidRDefault="00155911" w:rsidP="00CB4002">
      <w:pPr>
        <w:pStyle w:val="ListParagraph"/>
        <w:numPr>
          <w:ilvl w:val="1"/>
          <w:numId w:val="9"/>
        </w:numPr>
        <w:spacing w:line="360" w:lineRule="auto"/>
        <w:jc w:val="both"/>
        <w:rPr>
          <w:lang w:val="en-GB"/>
        </w:rPr>
      </w:pPr>
      <w:r w:rsidRPr="00155911">
        <w:rPr>
          <w:lang w:val="en-GB"/>
        </w:rPr>
        <w:t>The pathway and timings of revisional surgery will be made on a case</w:t>
      </w:r>
      <w:r>
        <w:rPr>
          <w:lang w:val="en-GB"/>
        </w:rPr>
        <w:t>-</w:t>
      </w:r>
      <w:r w:rsidRPr="00155911">
        <w:rPr>
          <w:lang w:val="en-GB"/>
        </w:rPr>
        <w:t>by</w:t>
      </w:r>
      <w:r>
        <w:rPr>
          <w:lang w:val="en-GB"/>
        </w:rPr>
        <w:t>-</w:t>
      </w:r>
      <w:r w:rsidRPr="00155911">
        <w:rPr>
          <w:lang w:val="en-GB"/>
        </w:rPr>
        <w:t xml:space="preserve">case basis. Individualised care will mean that patients will require differing lengths of assessment based on their medical, psychological and dietetic </w:t>
      </w:r>
      <w:r>
        <w:rPr>
          <w:lang w:val="en-GB"/>
        </w:rPr>
        <w:t>needs</w:t>
      </w:r>
      <w:r w:rsidRPr="00155911">
        <w:rPr>
          <w:lang w:val="en-GB"/>
        </w:rPr>
        <w:t xml:space="preserve"> as well as</w:t>
      </w:r>
      <w:r>
        <w:rPr>
          <w:lang w:val="en-GB"/>
        </w:rPr>
        <w:t xml:space="preserve"> clinical urgency and</w:t>
      </w:r>
      <w:r w:rsidRPr="00155911">
        <w:rPr>
          <w:lang w:val="en-GB"/>
        </w:rPr>
        <w:t xml:space="preserve"> logistics of surgery. Patients will be required though to have a stable weight throughout this time period.</w:t>
      </w:r>
    </w:p>
    <w:p w:rsidR="00155911" w:rsidRDefault="00155911" w:rsidP="00155911">
      <w:pPr>
        <w:pStyle w:val="ListParagraph"/>
        <w:spacing w:line="360" w:lineRule="auto"/>
        <w:ind w:left="1080"/>
        <w:jc w:val="both"/>
        <w:rPr>
          <w:lang w:val="en-GB"/>
        </w:rPr>
      </w:pPr>
    </w:p>
    <w:p w:rsidR="00D126A3" w:rsidRDefault="00D126A3" w:rsidP="00155911">
      <w:pPr>
        <w:pStyle w:val="ListParagraph"/>
        <w:spacing w:line="360" w:lineRule="auto"/>
        <w:ind w:left="1080"/>
        <w:jc w:val="both"/>
        <w:rPr>
          <w:lang w:val="en-GB"/>
        </w:rPr>
      </w:pPr>
    </w:p>
    <w:p w:rsidR="00D126A3" w:rsidRDefault="00D126A3" w:rsidP="00155911">
      <w:pPr>
        <w:pStyle w:val="ListParagraph"/>
        <w:spacing w:line="360" w:lineRule="auto"/>
        <w:ind w:left="1080"/>
        <w:jc w:val="both"/>
        <w:rPr>
          <w:lang w:val="en-GB"/>
        </w:rPr>
      </w:pPr>
    </w:p>
    <w:p w:rsidR="00D126A3" w:rsidRDefault="00D126A3" w:rsidP="00155911">
      <w:pPr>
        <w:pStyle w:val="ListParagraph"/>
        <w:spacing w:line="360" w:lineRule="auto"/>
        <w:ind w:left="1080"/>
        <w:jc w:val="both"/>
        <w:rPr>
          <w:lang w:val="en-GB"/>
        </w:rPr>
      </w:pPr>
    </w:p>
    <w:p w:rsidR="00D126A3" w:rsidRPr="00155911" w:rsidRDefault="00D126A3" w:rsidP="00155911">
      <w:pPr>
        <w:pStyle w:val="ListParagraph"/>
        <w:spacing w:line="360" w:lineRule="auto"/>
        <w:ind w:left="1080"/>
        <w:jc w:val="both"/>
        <w:rPr>
          <w:lang w:val="en-GB"/>
        </w:rPr>
      </w:pPr>
    </w:p>
    <w:p w:rsidR="00C84C5F" w:rsidRDefault="004C7A74" w:rsidP="00C84C5F">
      <w:pPr>
        <w:pStyle w:val="ListParagraph"/>
        <w:numPr>
          <w:ilvl w:val="0"/>
          <w:numId w:val="1"/>
        </w:numPr>
        <w:spacing w:line="360" w:lineRule="auto"/>
        <w:jc w:val="both"/>
        <w:rPr>
          <w:b/>
          <w:lang w:val="en-GB"/>
        </w:rPr>
      </w:pPr>
      <w:r w:rsidRPr="001A7655">
        <w:rPr>
          <w:b/>
          <w:lang w:val="en-GB"/>
        </w:rPr>
        <w:t>Emergency referrals</w:t>
      </w:r>
    </w:p>
    <w:p w:rsidR="00825940" w:rsidRDefault="00825940" w:rsidP="00825940">
      <w:pPr>
        <w:pStyle w:val="ListParagraph"/>
        <w:spacing w:line="360" w:lineRule="auto"/>
        <w:jc w:val="both"/>
        <w:rPr>
          <w:b/>
          <w:lang w:val="en-GB"/>
        </w:rPr>
      </w:pPr>
    </w:p>
    <w:p w:rsidR="00825940" w:rsidRPr="00825940" w:rsidRDefault="00825940" w:rsidP="0061659E">
      <w:pPr>
        <w:pStyle w:val="ListParagraph"/>
        <w:numPr>
          <w:ilvl w:val="1"/>
          <w:numId w:val="10"/>
        </w:numPr>
        <w:spacing w:line="360" w:lineRule="auto"/>
        <w:jc w:val="both"/>
        <w:rPr>
          <w:lang w:val="en-GB"/>
        </w:rPr>
      </w:pPr>
      <w:r w:rsidRPr="00825940">
        <w:rPr>
          <w:lang w:val="en-GB"/>
        </w:rPr>
        <w:t xml:space="preserve"> North Bristol NHS Trust is committed to s</w:t>
      </w:r>
      <w:r w:rsidR="00C43D13">
        <w:rPr>
          <w:lang w:val="en-GB"/>
        </w:rPr>
        <w:t>eeing emergency b</w:t>
      </w:r>
      <w:r w:rsidRPr="00825940">
        <w:rPr>
          <w:lang w:val="en-GB"/>
        </w:rPr>
        <w:t>ariatric patients at any time admitted through the usual channels (usually ED or GP) via the acute surgical take</w:t>
      </w:r>
      <w:r w:rsidR="0073557F">
        <w:rPr>
          <w:lang w:val="en-GB"/>
        </w:rPr>
        <w:t>.</w:t>
      </w:r>
    </w:p>
    <w:p w:rsidR="00825940" w:rsidRPr="00825940" w:rsidRDefault="00DE435B" w:rsidP="0061659E">
      <w:pPr>
        <w:pStyle w:val="ListParagraph"/>
        <w:numPr>
          <w:ilvl w:val="1"/>
          <w:numId w:val="10"/>
        </w:numPr>
        <w:spacing w:line="360" w:lineRule="auto"/>
        <w:jc w:val="both"/>
        <w:rPr>
          <w:lang w:val="en-GB"/>
        </w:rPr>
      </w:pPr>
      <w:r>
        <w:rPr>
          <w:lang w:val="en-GB"/>
        </w:rPr>
        <w:t xml:space="preserve"> Patients</w:t>
      </w:r>
      <w:r w:rsidR="00825940" w:rsidRPr="00825940">
        <w:rPr>
          <w:lang w:val="en-GB"/>
        </w:rPr>
        <w:t xml:space="preserve"> will be assessed by the acute surgical team and any </w:t>
      </w:r>
      <w:r w:rsidR="00FC1B17" w:rsidRPr="00825940">
        <w:rPr>
          <w:lang w:val="en-GB"/>
        </w:rPr>
        <w:t>necessary investigation</w:t>
      </w:r>
      <w:r w:rsidR="00825940" w:rsidRPr="00825940">
        <w:rPr>
          <w:lang w:val="en-GB"/>
        </w:rPr>
        <w:t xml:space="preserve"> o</w:t>
      </w:r>
      <w:r w:rsidR="00FC1B17">
        <w:rPr>
          <w:lang w:val="en-GB"/>
        </w:rPr>
        <w:t>r treatment will be carried out</w:t>
      </w:r>
      <w:r w:rsidR="00825940" w:rsidRPr="00825940">
        <w:rPr>
          <w:lang w:val="en-GB"/>
        </w:rPr>
        <w:t xml:space="preserve">. This includes </w:t>
      </w:r>
      <w:r w:rsidR="00FC1B17">
        <w:rPr>
          <w:lang w:val="en-GB"/>
        </w:rPr>
        <w:t xml:space="preserve">emergency surgery as well as </w:t>
      </w:r>
      <w:r w:rsidR="00825940" w:rsidRPr="00825940">
        <w:rPr>
          <w:lang w:val="en-GB"/>
        </w:rPr>
        <w:t xml:space="preserve">outpatient investigations required to investigate and treat acute emergency problems. </w:t>
      </w:r>
      <w:r w:rsidR="00FC1B17">
        <w:rPr>
          <w:lang w:val="en-GB"/>
        </w:rPr>
        <w:t>There will be no distinction between</w:t>
      </w:r>
      <w:r w:rsidR="00825940" w:rsidRPr="00825940">
        <w:rPr>
          <w:lang w:val="en-GB"/>
        </w:rPr>
        <w:t xml:space="preserve"> patients who have had t</w:t>
      </w:r>
      <w:r w:rsidR="00C43D13">
        <w:rPr>
          <w:lang w:val="en-GB"/>
        </w:rPr>
        <w:t>heir initial surgery at NHS or p</w:t>
      </w:r>
      <w:r w:rsidR="00825940" w:rsidRPr="00825940">
        <w:rPr>
          <w:lang w:val="en-GB"/>
        </w:rPr>
        <w:t>rivate hospitals in the UK or abroad</w:t>
      </w:r>
      <w:r w:rsidR="0073557F">
        <w:rPr>
          <w:lang w:val="en-GB"/>
        </w:rPr>
        <w:t>.</w:t>
      </w:r>
    </w:p>
    <w:p w:rsidR="00825940" w:rsidRPr="00825940" w:rsidRDefault="00DE435B" w:rsidP="0061659E">
      <w:pPr>
        <w:pStyle w:val="ListParagraph"/>
        <w:numPr>
          <w:ilvl w:val="1"/>
          <w:numId w:val="10"/>
        </w:numPr>
        <w:spacing w:line="360" w:lineRule="auto"/>
        <w:jc w:val="both"/>
        <w:rPr>
          <w:lang w:val="en-GB"/>
        </w:rPr>
      </w:pPr>
      <w:r>
        <w:rPr>
          <w:lang w:val="en-GB"/>
        </w:rPr>
        <w:t xml:space="preserve"> </w:t>
      </w:r>
      <w:r w:rsidR="00C10F06">
        <w:rPr>
          <w:lang w:val="en-GB"/>
        </w:rPr>
        <w:t>NBT</w:t>
      </w:r>
      <w:r w:rsidR="00C43D13">
        <w:rPr>
          <w:lang w:val="en-GB"/>
        </w:rPr>
        <w:t xml:space="preserve"> </w:t>
      </w:r>
      <w:r w:rsidR="00825940" w:rsidRPr="00825940">
        <w:rPr>
          <w:lang w:val="en-GB"/>
        </w:rPr>
        <w:t>will be unable to follow up or treat these patients in the long term once their acute problem has been dealt with</w:t>
      </w:r>
      <w:r w:rsidR="0073557F">
        <w:rPr>
          <w:lang w:val="en-GB"/>
        </w:rPr>
        <w:t>,</w:t>
      </w:r>
      <w:r w:rsidR="00825940" w:rsidRPr="00825940">
        <w:rPr>
          <w:lang w:val="en-GB"/>
        </w:rPr>
        <w:t xml:space="preserve"> unless specific funding has been established</w:t>
      </w:r>
      <w:r w:rsidR="00E77394">
        <w:rPr>
          <w:lang w:val="en-GB"/>
        </w:rPr>
        <w:t xml:space="preserve"> by the GP</w:t>
      </w:r>
      <w:r w:rsidR="0073557F">
        <w:rPr>
          <w:lang w:val="en-GB"/>
        </w:rPr>
        <w:t>.</w:t>
      </w:r>
    </w:p>
    <w:p w:rsidR="004C7A74" w:rsidRDefault="004C7A74"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FE06E8" w:rsidRDefault="00FE06E8"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797AD7" w:rsidRDefault="00797AD7" w:rsidP="00C84C5F">
      <w:pPr>
        <w:pStyle w:val="ListParagraph"/>
        <w:spacing w:line="360" w:lineRule="auto"/>
        <w:jc w:val="both"/>
        <w:rPr>
          <w:b/>
          <w:lang w:val="en-GB"/>
        </w:rPr>
      </w:pPr>
    </w:p>
    <w:p w:rsidR="00C84C5F" w:rsidRDefault="004C7A74" w:rsidP="00C84C5F">
      <w:pPr>
        <w:pStyle w:val="ListParagraph"/>
        <w:numPr>
          <w:ilvl w:val="0"/>
          <w:numId w:val="1"/>
        </w:numPr>
        <w:spacing w:line="360" w:lineRule="auto"/>
        <w:jc w:val="both"/>
        <w:rPr>
          <w:b/>
          <w:lang w:val="en-GB"/>
        </w:rPr>
      </w:pPr>
      <w:r w:rsidRPr="001A7655">
        <w:rPr>
          <w:b/>
          <w:lang w:val="en-GB"/>
        </w:rPr>
        <w:t>Data collection and Governance</w:t>
      </w:r>
    </w:p>
    <w:p w:rsidR="00E77394" w:rsidRDefault="00E77394" w:rsidP="00E77394">
      <w:pPr>
        <w:pStyle w:val="ListParagraph"/>
        <w:spacing w:line="360" w:lineRule="auto"/>
        <w:jc w:val="both"/>
        <w:rPr>
          <w:b/>
          <w:lang w:val="en-GB"/>
        </w:rPr>
      </w:pPr>
    </w:p>
    <w:p w:rsidR="00797AD7" w:rsidRPr="00797AD7" w:rsidRDefault="00797AD7" w:rsidP="0061659E">
      <w:pPr>
        <w:pStyle w:val="ListParagraph"/>
        <w:numPr>
          <w:ilvl w:val="1"/>
          <w:numId w:val="11"/>
        </w:numPr>
        <w:spacing w:line="360" w:lineRule="auto"/>
        <w:jc w:val="both"/>
        <w:rPr>
          <w:lang w:val="en-GB"/>
        </w:rPr>
      </w:pPr>
      <w:r w:rsidRPr="00797AD7">
        <w:rPr>
          <w:lang w:val="en-GB"/>
        </w:rPr>
        <w:t>Data from all patients who have progressed through the service will be collected prospectively and entered i</w:t>
      </w:r>
      <w:r w:rsidR="00E77394">
        <w:rPr>
          <w:lang w:val="en-GB"/>
        </w:rPr>
        <w:t>nto the local database (Bluespie</w:t>
      </w:r>
      <w:r w:rsidRPr="00797AD7">
        <w:rPr>
          <w:lang w:val="en-GB"/>
        </w:rPr>
        <w:t xml:space="preserve">r).  This will include correspondence from and to patients and other healthcare professionals. This will also act as a patient record and administrative system. </w:t>
      </w:r>
    </w:p>
    <w:p w:rsidR="00797AD7" w:rsidRPr="00797AD7" w:rsidRDefault="00E77394" w:rsidP="0061659E">
      <w:pPr>
        <w:pStyle w:val="ListParagraph"/>
        <w:numPr>
          <w:ilvl w:val="1"/>
          <w:numId w:val="11"/>
        </w:numPr>
        <w:spacing w:line="360" w:lineRule="auto"/>
        <w:jc w:val="both"/>
        <w:rPr>
          <w:lang w:val="en-GB"/>
        </w:rPr>
      </w:pPr>
      <w:r>
        <w:rPr>
          <w:lang w:val="en-GB"/>
        </w:rPr>
        <w:t xml:space="preserve"> </w:t>
      </w:r>
      <w:r w:rsidR="00797AD7" w:rsidRPr="00797AD7">
        <w:rPr>
          <w:lang w:val="en-GB"/>
        </w:rPr>
        <w:t xml:space="preserve">All data regarding the peri and </w:t>
      </w:r>
      <w:r w:rsidRPr="00797AD7">
        <w:rPr>
          <w:lang w:val="en-GB"/>
        </w:rPr>
        <w:t>post-operative</w:t>
      </w:r>
      <w:r w:rsidR="00797AD7" w:rsidRPr="00797AD7">
        <w:rPr>
          <w:lang w:val="en-GB"/>
        </w:rPr>
        <w:t xml:space="preserve"> period will be prospectively entered into the National Bariatric</w:t>
      </w:r>
      <w:r w:rsidR="00F509BB">
        <w:rPr>
          <w:lang w:val="en-GB"/>
        </w:rPr>
        <w:t xml:space="preserve"> Surgical Registry (NBSR). T</w:t>
      </w:r>
      <w:r w:rsidR="00797AD7" w:rsidRPr="00797AD7">
        <w:rPr>
          <w:lang w:val="en-GB"/>
        </w:rPr>
        <w:t>his will be updated at each post-operative outpatient consultation</w:t>
      </w:r>
      <w:r w:rsidR="00F509BB">
        <w:rPr>
          <w:lang w:val="en-GB"/>
        </w:rPr>
        <w:t xml:space="preserve"> by surgeon, practitioner or dietician.</w:t>
      </w:r>
    </w:p>
    <w:p w:rsidR="00797AD7" w:rsidRPr="00797AD7" w:rsidRDefault="00797AD7" w:rsidP="0061659E">
      <w:pPr>
        <w:pStyle w:val="ListParagraph"/>
        <w:numPr>
          <w:ilvl w:val="1"/>
          <w:numId w:val="11"/>
        </w:numPr>
        <w:spacing w:line="360" w:lineRule="auto"/>
        <w:jc w:val="both"/>
        <w:rPr>
          <w:lang w:val="en-GB"/>
        </w:rPr>
      </w:pPr>
      <w:r w:rsidRPr="00797AD7">
        <w:rPr>
          <w:lang w:val="en-GB"/>
        </w:rPr>
        <w:t xml:space="preserve"> </w:t>
      </w:r>
      <w:r w:rsidR="0073557F">
        <w:rPr>
          <w:lang w:val="en-GB"/>
        </w:rPr>
        <w:t>R</w:t>
      </w:r>
      <w:r w:rsidRPr="00797AD7">
        <w:rPr>
          <w:lang w:val="en-GB"/>
        </w:rPr>
        <w:t xml:space="preserve">eports on </w:t>
      </w:r>
      <w:r w:rsidR="00E77394">
        <w:rPr>
          <w:lang w:val="en-GB"/>
        </w:rPr>
        <w:t>m</w:t>
      </w:r>
      <w:r w:rsidRPr="00797AD7">
        <w:rPr>
          <w:lang w:val="en-GB"/>
        </w:rPr>
        <w:t xml:space="preserve">orbidity and </w:t>
      </w:r>
      <w:r w:rsidR="00E77394">
        <w:rPr>
          <w:lang w:val="en-GB"/>
        </w:rPr>
        <w:t>m</w:t>
      </w:r>
      <w:r w:rsidRPr="00797AD7">
        <w:rPr>
          <w:lang w:val="en-GB"/>
        </w:rPr>
        <w:t>ortality will be generated by the</w:t>
      </w:r>
      <w:r w:rsidR="0073557F">
        <w:rPr>
          <w:lang w:val="en-GB"/>
        </w:rPr>
        <w:t xml:space="preserve"> MDT </w:t>
      </w:r>
      <w:r w:rsidRPr="00797AD7">
        <w:rPr>
          <w:lang w:val="en-GB"/>
        </w:rPr>
        <w:t xml:space="preserve">and discussed at </w:t>
      </w:r>
      <w:r w:rsidR="00D126A3">
        <w:rPr>
          <w:lang w:val="en-GB"/>
        </w:rPr>
        <w:t xml:space="preserve">dedicated </w:t>
      </w:r>
      <w:r w:rsidR="00F509BB">
        <w:rPr>
          <w:lang w:val="en-GB"/>
        </w:rPr>
        <w:t>bariatric governance m</w:t>
      </w:r>
      <w:r w:rsidRPr="00797AD7">
        <w:rPr>
          <w:lang w:val="en-GB"/>
        </w:rPr>
        <w:t>eetings</w:t>
      </w:r>
      <w:r w:rsidR="0073557F">
        <w:rPr>
          <w:lang w:val="en-GB"/>
        </w:rPr>
        <w:t>.</w:t>
      </w:r>
    </w:p>
    <w:p w:rsidR="00797AD7" w:rsidRPr="00797AD7" w:rsidRDefault="00797AD7" w:rsidP="00D126A3">
      <w:pPr>
        <w:pStyle w:val="ListParagraph"/>
        <w:spacing w:line="360" w:lineRule="auto"/>
        <w:ind w:left="1230"/>
        <w:jc w:val="both"/>
        <w:rPr>
          <w:lang w:val="en-GB"/>
        </w:rPr>
      </w:pPr>
    </w:p>
    <w:p w:rsidR="00797AD7" w:rsidRPr="00797AD7" w:rsidRDefault="00797AD7" w:rsidP="0061659E">
      <w:pPr>
        <w:pStyle w:val="ListParagraph"/>
        <w:numPr>
          <w:ilvl w:val="1"/>
          <w:numId w:val="11"/>
        </w:numPr>
        <w:spacing w:line="360" w:lineRule="auto"/>
        <w:jc w:val="both"/>
        <w:rPr>
          <w:lang w:val="en-GB"/>
        </w:rPr>
      </w:pPr>
      <w:r w:rsidRPr="00797AD7">
        <w:rPr>
          <w:lang w:val="en-GB"/>
        </w:rPr>
        <w:t xml:space="preserve"> A meeting with </w:t>
      </w:r>
      <w:r w:rsidR="00E77394">
        <w:rPr>
          <w:lang w:val="en-GB"/>
        </w:rPr>
        <w:t xml:space="preserve">members of the </w:t>
      </w:r>
      <w:r w:rsidRPr="00797AD7">
        <w:rPr>
          <w:lang w:val="en-GB"/>
        </w:rPr>
        <w:t>team will routinely be offered to any patient or relative who has been affected by an adverse outcome</w:t>
      </w:r>
      <w:r w:rsidR="0073557F">
        <w:rPr>
          <w:lang w:val="en-GB"/>
        </w:rPr>
        <w:t>.</w:t>
      </w:r>
    </w:p>
    <w:p w:rsidR="00797AD7" w:rsidRDefault="00E77394" w:rsidP="0061659E">
      <w:pPr>
        <w:pStyle w:val="ListParagraph"/>
        <w:numPr>
          <w:ilvl w:val="1"/>
          <w:numId w:val="11"/>
        </w:numPr>
        <w:spacing w:line="360" w:lineRule="auto"/>
        <w:jc w:val="both"/>
        <w:rPr>
          <w:lang w:val="en-GB"/>
        </w:rPr>
      </w:pPr>
      <w:r>
        <w:rPr>
          <w:lang w:val="en-GB"/>
        </w:rPr>
        <w:t xml:space="preserve">Bristol </w:t>
      </w:r>
      <w:r w:rsidR="00D126A3">
        <w:rPr>
          <w:lang w:val="en-GB"/>
        </w:rPr>
        <w:t>Weight Management</w:t>
      </w:r>
      <w:r w:rsidR="00797AD7" w:rsidRPr="00797AD7">
        <w:rPr>
          <w:lang w:val="en-GB"/>
        </w:rPr>
        <w:t xml:space="preserve"> and Bariatric </w:t>
      </w:r>
      <w:r w:rsidR="00B83F06">
        <w:rPr>
          <w:lang w:val="en-GB"/>
        </w:rPr>
        <w:t xml:space="preserve">surgery </w:t>
      </w:r>
      <w:r w:rsidR="00D126A3">
        <w:rPr>
          <w:lang w:val="en-GB"/>
        </w:rPr>
        <w:t xml:space="preserve">Service </w:t>
      </w:r>
      <w:r w:rsidR="00797AD7" w:rsidRPr="00797AD7">
        <w:rPr>
          <w:lang w:val="en-GB"/>
        </w:rPr>
        <w:t>will comply with surgeon specific outcome reporting via NBSR</w:t>
      </w:r>
      <w:r w:rsidR="0073557F">
        <w:rPr>
          <w:lang w:val="en-GB"/>
        </w:rPr>
        <w:t>.</w:t>
      </w:r>
      <w:r w:rsidR="00797AD7" w:rsidRPr="00797AD7">
        <w:rPr>
          <w:lang w:val="en-GB"/>
        </w:rPr>
        <w:t xml:space="preserve">  </w:t>
      </w:r>
    </w:p>
    <w:p w:rsidR="006135E7" w:rsidRPr="00B83F06" w:rsidRDefault="006135E7" w:rsidP="0061659E">
      <w:pPr>
        <w:pStyle w:val="ListParagraph"/>
        <w:numPr>
          <w:ilvl w:val="1"/>
          <w:numId w:val="11"/>
        </w:numPr>
        <w:spacing w:line="360" w:lineRule="auto"/>
        <w:jc w:val="both"/>
        <w:rPr>
          <w:lang w:val="en-GB"/>
        </w:rPr>
      </w:pPr>
      <w:r>
        <w:rPr>
          <w:lang w:val="en-GB"/>
        </w:rPr>
        <w:t xml:space="preserve">An annual report will be generated at the end of each financial year. This will incorporate activity and financial data as well as </w:t>
      </w:r>
      <w:r w:rsidR="00DE435B">
        <w:rPr>
          <w:lang w:val="en-GB"/>
        </w:rPr>
        <w:t xml:space="preserve">waiting </w:t>
      </w:r>
      <w:r w:rsidR="00DE435B" w:rsidRPr="00B83F06">
        <w:rPr>
          <w:lang w:val="en-GB"/>
        </w:rPr>
        <w:t xml:space="preserve">times, </w:t>
      </w:r>
      <w:r w:rsidR="00B83F06">
        <w:rPr>
          <w:lang w:val="en-GB"/>
        </w:rPr>
        <w:t>personnel</w:t>
      </w:r>
      <w:r w:rsidRPr="00B83F06">
        <w:rPr>
          <w:lang w:val="en-GB"/>
        </w:rPr>
        <w:t xml:space="preserve"> chan</w:t>
      </w:r>
      <w:r w:rsidR="007A148C">
        <w:rPr>
          <w:lang w:val="en-GB"/>
        </w:rPr>
        <w:t xml:space="preserve">ges, research and audit summary, </w:t>
      </w:r>
      <w:r w:rsidRPr="00B83F06">
        <w:rPr>
          <w:lang w:val="en-GB"/>
        </w:rPr>
        <w:t>plans for the upcoming year</w:t>
      </w:r>
      <w:r w:rsidR="007A148C">
        <w:rPr>
          <w:lang w:val="en-GB"/>
        </w:rPr>
        <w:t>, compliments and complaints</w:t>
      </w:r>
      <w:r w:rsidR="00D12FF1" w:rsidRPr="00B83F06">
        <w:rPr>
          <w:lang w:val="en-GB"/>
        </w:rPr>
        <w:t xml:space="preserve">. </w:t>
      </w:r>
    </w:p>
    <w:p w:rsidR="00797AD7" w:rsidRDefault="0055679A" w:rsidP="0061659E">
      <w:pPr>
        <w:pStyle w:val="ListParagraph"/>
        <w:numPr>
          <w:ilvl w:val="1"/>
          <w:numId w:val="11"/>
        </w:numPr>
        <w:spacing w:line="360" w:lineRule="auto"/>
        <w:jc w:val="both"/>
        <w:rPr>
          <w:lang w:val="en-GB"/>
        </w:rPr>
      </w:pPr>
      <w:r w:rsidRPr="00B83F06">
        <w:rPr>
          <w:lang w:val="en-GB"/>
        </w:rPr>
        <w:t>All members of the team are consultant or affiliate members of the British Obesity and Metabolic Surgery Society (BOMSS), IFSO or Society of Bariatric Anaesthetists (SOBA) and will attend and present at National and International conferences</w:t>
      </w:r>
      <w:r w:rsidR="00B83F06">
        <w:rPr>
          <w:lang w:val="en-GB"/>
        </w:rPr>
        <w:t xml:space="preserve"> to maintain CPD and appraisal</w:t>
      </w:r>
      <w:r w:rsidRPr="00B83F06">
        <w:rPr>
          <w:lang w:val="en-GB"/>
        </w:rPr>
        <w:t>.</w:t>
      </w:r>
    </w:p>
    <w:p w:rsidR="00B83F06" w:rsidRDefault="00B83F06" w:rsidP="0061659E">
      <w:pPr>
        <w:pStyle w:val="ListParagraph"/>
        <w:numPr>
          <w:ilvl w:val="1"/>
          <w:numId w:val="11"/>
        </w:numPr>
        <w:spacing w:line="360" w:lineRule="auto"/>
        <w:jc w:val="both"/>
        <w:rPr>
          <w:lang w:val="en-GB"/>
        </w:rPr>
      </w:pPr>
      <w:r>
        <w:rPr>
          <w:lang w:val="en-GB"/>
        </w:rPr>
        <w:t xml:space="preserve">All members of the team will undergo annual appraisal and revalidation as per </w:t>
      </w:r>
      <w:r w:rsidR="0073557F">
        <w:rPr>
          <w:lang w:val="en-GB"/>
        </w:rPr>
        <w:t>t</w:t>
      </w:r>
      <w:r>
        <w:rPr>
          <w:lang w:val="en-GB"/>
        </w:rPr>
        <w:t>rust requirements where aspects of their practice in bariatrics will be analysed.</w:t>
      </w:r>
    </w:p>
    <w:p w:rsidR="00B83F06" w:rsidRDefault="00B83F06" w:rsidP="00B83F06">
      <w:pPr>
        <w:spacing w:line="360" w:lineRule="auto"/>
        <w:jc w:val="both"/>
        <w:rPr>
          <w:lang w:val="en-GB"/>
        </w:rPr>
      </w:pPr>
    </w:p>
    <w:p w:rsidR="00B83F06" w:rsidRDefault="00B83F06" w:rsidP="00B83F06">
      <w:pPr>
        <w:spacing w:line="360" w:lineRule="auto"/>
        <w:jc w:val="both"/>
        <w:rPr>
          <w:lang w:val="en-GB"/>
        </w:rPr>
      </w:pPr>
    </w:p>
    <w:p w:rsidR="00B83F06" w:rsidRDefault="00B83F06" w:rsidP="00B83F06">
      <w:pPr>
        <w:spacing w:line="360" w:lineRule="auto"/>
        <w:jc w:val="both"/>
        <w:rPr>
          <w:lang w:val="en-GB"/>
        </w:rPr>
      </w:pPr>
    </w:p>
    <w:p w:rsidR="00C84C5F" w:rsidRDefault="00C84C5F" w:rsidP="00C84C5F">
      <w:pPr>
        <w:pStyle w:val="ListParagraph"/>
        <w:numPr>
          <w:ilvl w:val="0"/>
          <w:numId w:val="1"/>
        </w:numPr>
        <w:spacing w:line="360" w:lineRule="auto"/>
        <w:jc w:val="both"/>
        <w:rPr>
          <w:b/>
          <w:lang w:val="en-GB"/>
        </w:rPr>
      </w:pPr>
      <w:r>
        <w:rPr>
          <w:b/>
          <w:lang w:val="en-GB"/>
        </w:rPr>
        <w:t xml:space="preserve">Education, Training and </w:t>
      </w:r>
      <w:r w:rsidR="004C7A74" w:rsidRPr="001A7655">
        <w:rPr>
          <w:b/>
          <w:lang w:val="en-GB"/>
        </w:rPr>
        <w:t>Research</w:t>
      </w:r>
    </w:p>
    <w:p w:rsidR="00FE06E8" w:rsidRDefault="00FE06E8" w:rsidP="00FE06E8">
      <w:pPr>
        <w:pStyle w:val="ListParagraph"/>
        <w:spacing w:line="360" w:lineRule="auto"/>
        <w:jc w:val="both"/>
        <w:rPr>
          <w:b/>
          <w:lang w:val="en-GB"/>
        </w:rPr>
      </w:pPr>
    </w:p>
    <w:p w:rsidR="00797AD7" w:rsidRPr="00797AD7" w:rsidRDefault="00797AD7" w:rsidP="0061659E">
      <w:pPr>
        <w:pStyle w:val="ListParagraph"/>
        <w:numPr>
          <w:ilvl w:val="1"/>
          <w:numId w:val="12"/>
        </w:numPr>
        <w:spacing w:line="360" w:lineRule="auto"/>
        <w:jc w:val="both"/>
        <w:rPr>
          <w:lang w:val="en-GB"/>
        </w:rPr>
      </w:pPr>
      <w:r w:rsidRPr="00797AD7">
        <w:rPr>
          <w:lang w:val="en-GB"/>
        </w:rPr>
        <w:t>North Bristol NHS is a teaching hospital and is committed to the teaching of Medical and Nursing students as well as Foundation, Core and Specialist doctors</w:t>
      </w:r>
      <w:r w:rsidR="00B83F06">
        <w:rPr>
          <w:lang w:val="en-GB"/>
        </w:rPr>
        <w:t>. All members of the team are encouraged to be actively involved in the teaching of healthcare professionals in relevant aspects of the care of bariatric patients.</w:t>
      </w:r>
    </w:p>
    <w:p w:rsidR="00F76D8F" w:rsidRPr="00797AD7" w:rsidRDefault="00D126A3" w:rsidP="0061659E">
      <w:pPr>
        <w:pStyle w:val="ListParagraph"/>
        <w:numPr>
          <w:ilvl w:val="1"/>
          <w:numId w:val="12"/>
        </w:numPr>
        <w:spacing w:line="360" w:lineRule="auto"/>
        <w:jc w:val="both"/>
        <w:rPr>
          <w:lang w:val="en-GB"/>
        </w:rPr>
      </w:pPr>
      <w:r>
        <w:rPr>
          <w:lang w:val="en-GB"/>
        </w:rPr>
        <w:t xml:space="preserve">Bristol Weight Management and Bariatric Surgery service </w:t>
      </w:r>
      <w:r w:rsidR="00F76D8F">
        <w:rPr>
          <w:lang w:val="en-GB"/>
        </w:rPr>
        <w:t>participate</w:t>
      </w:r>
      <w:r w:rsidR="00F22178">
        <w:rPr>
          <w:lang w:val="en-GB"/>
        </w:rPr>
        <w:t>s</w:t>
      </w:r>
      <w:r w:rsidR="00F76D8F">
        <w:rPr>
          <w:lang w:val="en-GB"/>
        </w:rPr>
        <w:t xml:space="preserve"> in National and Local research </w:t>
      </w:r>
      <w:r w:rsidR="00B83F06">
        <w:rPr>
          <w:lang w:val="en-GB"/>
        </w:rPr>
        <w:t>projects and trials</w:t>
      </w:r>
      <w:r w:rsidR="00F22178">
        <w:rPr>
          <w:lang w:val="en-GB"/>
        </w:rPr>
        <w:t>.</w:t>
      </w:r>
    </w:p>
    <w:p w:rsidR="00797AD7" w:rsidRPr="00797AD7" w:rsidRDefault="00797AD7" w:rsidP="00797AD7">
      <w:pPr>
        <w:spacing w:line="360" w:lineRule="auto"/>
        <w:jc w:val="both"/>
        <w:rPr>
          <w:lang w:val="en-GB"/>
        </w:rPr>
      </w:pPr>
    </w:p>
    <w:p w:rsidR="002C596F" w:rsidRDefault="002C596F" w:rsidP="00C84C5F">
      <w:pPr>
        <w:pStyle w:val="ListParagraph"/>
        <w:spacing w:line="360" w:lineRule="auto"/>
        <w:jc w:val="both"/>
        <w:rPr>
          <w:lang w:val="en-GB"/>
        </w:rPr>
      </w:pPr>
    </w:p>
    <w:p w:rsidR="002C596F" w:rsidRDefault="002C596F"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3A2CC8" w:rsidRDefault="003A2CC8" w:rsidP="00C84C5F">
      <w:pPr>
        <w:pStyle w:val="ListParagraph"/>
        <w:spacing w:line="360" w:lineRule="auto"/>
        <w:jc w:val="both"/>
        <w:rPr>
          <w:lang w:val="en-GB"/>
        </w:rPr>
      </w:pPr>
    </w:p>
    <w:p w:rsidR="00986E5A" w:rsidRDefault="00986E5A" w:rsidP="00DE435B">
      <w:pPr>
        <w:spacing w:line="360" w:lineRule="auto"/>
        <w:jc w:val="both"/>
        <w:rPr>
          <w:b/>
          <w:lang w:val="en-GB"/>
        </w:rPr>
      </w:pPr>
    </w:p>
    <w:p w:rsidR="00B83F06" w:rsidRDefault="00B83F06" w:rsidP="00DE435B">
      <w:pPr>
        <w:spacing w:line="360" w:lineRule="auto"/>
        <w:jc w:val="both"/>
        <w:rPr>
          <w:b/>
          <w:lang w:val="en-GB"/>
        </w:rPr>
      </w:pPr>
    </w:p>
    <w:p w:rsidR="00986E5A" w:rsidRDefault="00986E5A" w:rsidP="00890A89">
      <w:pPr>
        <w:spacing w:line="360" w:lineRule="auto"/>
        <w:jc w:val="center"/>
        <w:rPr>
          <w:b/>
          <w:lang w:val="en-GB"/>
        </w:rPr>
      </w:pPr>
      <w:r>
        <w:rPr>
          <w:b/>
          <w:lang w:val="en-GB"/>
        </w:rPr>
        <w:t>APPENDICES</w:t>
      </w:r>
    </w:p>
    <w:p w:rsidR="00986E5A" w:rsidRDefault="00986E5A" w:rsidP="00DE435B">
      <w:pPr>
        <w:spacing w:line="360" w:lineRule="auto"/>
        <w:jc w:val="both"/>
        <w:rPr>
          <w:b/>
          <w:lang w:val="en-GB"/>
        </w:rPr>
      </w:pPr>
    </w:p>
    <w:p w:rsidR="00890A89" w:rsidRPr="00890A89" w:rsidRDefault="0073243D" w:rsidP="00890A89">
      <w:pPr>
        <w:spacing w:line="360" w:lineRule="auto"/>
        <w:jc w:val="both"/>
        <w:rPr>
          <w:b/>
          <w:lang w:val="en-GB"/>
        </w:rPr>
      </w:pPr>
      <w:r w:rsidRPr="00B95F19">
        <w:rPr>
          <w:b/>
          <w:lang w:val="en-GB"/>
        </w:rPr>
        <w:t>Appendix 1:</w:t>
      </w:r>
      <w:r w:rsidR="00C43D13" w:rsidRPr="00B95F19">
        <w:rPr>
          <w:b/>
          <w:lang w:val="en-GB"/>
        </w:rPr>
        <w:t xml:space="preserve"> </w:t>
      </w:r>
      <w:r w:rsidR="009B5BDC">
        <w:rPr>
          <w:b/>
          <w:lang w:val="en-GB"/>
        </w:rPr>
        <w:t xml:space="preserve">e-Referral </w:t>
      </w:r>
      <w:r w:rsidR="00C43D13" w:rsidRPr="00B95F19">
        <w:rPr>
          <w:b/>
          <w:lang w:val="en-GB"/>
        </w:rPr>
        <w:t xml:space="preserve">Proforma </w:t>
      </w:r>
    </w:p>
    <w:p w:rsidR="00890A89" w:rsidRPr="00BE5061" w:rsidRDefault="00890A89" w:rsidP="00890A89">
      <w:pPr>
        <w:widowControl w:val="0"/>
        <w:autoSpaceDE w:val="0"/>
        <w:autoSpaceDN w:val="0"/>
        <w:adjustRightInd w:val="0"/>
        <w:spacing w:after="16" w:line="303" w:lineRule="exact"/>
        <w:ind w:right="942"/>
        <w:jc w:val="center"/>
        <w:outlineLvl w:val="0"/>
        <w:rPr>
          <w:rFonts w:ascii="Arial" w:hAnsi="Arial" w:cs="Arial"/>
          <w:b/>
          <w:bCs/>
          <w:caps/>
          <w:color w:val="000000"/>
          <w:w w:val="103"/>
          <w:sz w:val="27"/>
          <w:szCs w:val="27"/>
          <w:lang w:val="en-GB"/>
        </w:rPr>
      </w:pPr>
      <w:r>
        <w:rPr>
          <w:rFonts w:ascii="Arial" w:hAnsi="Arial" w:cs="Arial"/>
          <w:b/>
          <w:bCs/>
          <w:caps/>
          <w:color w:val="000000"/>
          <w:w w:val="103"/>
          <w:sz w:val="27"/>
          <w:szCs w:val="27"/>
          <w:lang w:val="en-GB"/>
        </w:rPr>
        <w:t xml:space="preserve">REferral form for the BNSSG TIER 3 </w:t>
      </w:r>
      <w:r w:rsidRPr="00BE5061">
        <w:rPr>
          <w:rFonts w:ascii="Arial" w:hAnsi="Arial" w:cs="Arial"/>
          <w:b/>
          <w:bCs/>
          <w:caps/>
          <w:color w:val="000000"/>
          <w:w w:val="103"/>
          <w:sz w:val="27"/>
          <w:szCs w:val="27"/>
          <w:lang w:val="en-GB"/>
        </w:rPr>
        <w:t>MULTI-DISCIPLinary Weight</w:t>
      </w:r>
      <w:r>
        <w:rPr>
          <w:rFonts w:ascii="Arial" w:hAnsi="Arial" w:cs="Arial"/>
          <w:b/>
          <w:bCs/>
          <w:caps/>
          <w:color w:val="000000"/>
          <w:w w:val="103"/>
          <w:sz w:val="27"/>
          <w:szCs w:val="27"/>
          <w:lang w:val="en-GB"/>
        </w:rPr>
        <w:t xml:space="preserve"> </w:t>
      </w:r>
      <w:r w:rsidRPr="00BE5061">
        <w:rPr>
          <w:rFonts w:ascii="Arial" w:hAnsi="Arial" w:cs="Arial"/>
          <w:b/>
          <w:bCs/>
          <w:caps/>
          <w:color w:val="000000"/>
          <w:w w:val="103"/>
          <w:sz w:val="27"/>
          <w:szCs w:val="27"/>
          <w:lang w:val="en-GB"/>
        </w:rPr>
        <w:t>Management SERVICE</w:t>
      </w:r>
      <w:r>
        <w:rPr>
          <w:rFonts w:ascii="Arial" w:hAnsi="Arial" w:cs="Arial"/>
          <w:b/>
          <w:bCs/>
          <w:caps/>
          <w:color w:val="000000"/>
          <w:w w:val="103"/>
          <w:sz w:val="27"/>
          <w:szCs w:val="27"/>
          <w:lang w:val="en-GB"/>
        </w:rPr>
        <w:t xml:space="preserve"> (BNSSG</w:t>
      </w:r>
      <w:r w:rsidRPr="00BE5061">
        <w:rPr>
          <w:rFonts w:ascii="Arial" w:hAnsi="Arial" w:cs="Arial"/>
          <w:b/>
          <w:bCs/>
          <w:caps/>
          <w:color w:val="000000"/>
          <w:w w:val="103"/>
          <w:sz w:val="27"/>
          <w:szCs w:val="27"/>
          <w:lang w:val="en-GB"/>
        </w:rPr>
        <w:t xml:space="preserve"> patients</w:t>
      </w:r>
      <w:r>
        <w:rPr>
          <w:rFonts w:ascii="Arial" w:hAnsi="Arial" w:cs="Arial"/>
          <w:b/>
          <w:bCs/>
          <w:caps/>
          <w:color w:val="000000"/>
          <w:w w:val="103"/>
          <w:sz w:val="27"/>
          <w:szCs w:val="27"/>
          <w:lang w:val="en-GB"/>
        </w:rPr>
        <w:t>)</w:t>
      </w:r>
    </w:p>
    <w:p w:rsidR="00890A89" w:rsidRPr="00BE5061" w:rsidRDefault="00890A89" w:rsidP="00890A89">
      <w:pPr>
        <w:widowControl w:val="0"/>
        <w:autoSpaceDE w:val="0"/>
        <w:autoSpaceDN w:val="0"/>
        <w:adjustRightInd w:val="0"/>
        <w:spacing w:after="16" w:line="303" w:lineRule="exact"/>
        <w:ind w:right="942" w:firstLine="2644"/>
        <w:rPr>
          <w:rFonts w:ascii="Arial" w:hAnsi="Arial" w:cs="Arial"/>
          <w:bCs/>
          <w:color w:val="000000"/>
          <w:w w:val="103"/>
          <w:sz w:val="27"/>
          <w:szCs w:val="27"/>
          <w:lang w:val="en-GB"/>
        </w:rPr>
      </w:pPr>
    </w:p>
    <w:p w:rsidR="00890A89" w:rsidRPr="00BE5061" w:rsidRDefault="00890A89" w:rsidP="00890A89">
      <w:pPr>
        <w:widowControl w:val="0"/>
        <w:autoSpaceDE w:val="0"/>
        <w:autoSpaceDN w:val="0"/>
        <w:adjustRightInd w:val="0"/>
        <w:spacing w:after="18" w:line="236" w:lineRule="exact"/>
        <w:ind w:right="938"/>
        <w:jc w:val="both"/>
        <w:rPr>
          <w:rFonts w:ascii="Arial" w:hAnsi="Arial" w:cs="Arial"/>
          <w:b/>
          <w:color w:val="000000"/>
          <w:spacing w:val="3"/>
          <w:sz w:val="22"/>
          <w:szCs w:val="22"/>
          <w:lang w:val="en-GB"/>
        </w:rPr>
      </w:pPr>
      <w:r w:rsidRPr="00BE5061">
        <w:rPr>
          <w:rFonts w:ascii="Arial" w:hAnsi="Arial" w:cs="Arial"/>
          <w:b/>
          <w:color w:val="000000"/>
          <w:spacing w:val="3"/>
          <w:sz w:val="22"/>
          <w:szCs w:val="22"/>
          <w:lang w:val="en-GB"/>
        </w:rPr>
        <w:t>Multi-Disciplinary Weight Management Service</w:t>
      </w:r>
    </w:p>
    <w:p w:rsidR="00890A89" w:rsidRPr="00BE5061" w:rsidRDefault="00890A89" w:rsidP="00890A89">
      <w:pPr>
        <w:jc w:val="both"/>
        <w:rPr>
          <w:rFonts w:ascii="Arial" w:hAnsi="Arial" w:cs="Arial"/>
          <w:sz w:val="22"/>
          <w:szCs w:val="22"/>
          <w:lang w:val="en"/>
        </w:rPr>
      </w:pPr>
      <w:r w:rsidRPr="00BE5061">
        <w:rPr>
          <w:rFonts w:ascii="Arial" w:hAnsi="Arial" w:cs="Arial"/>
          <w:color w:val="000000"/>
          <w:sz w:val="22"/>
          <w:szCs w:val="22"/>
          <w:lang w:val="en-GB"/>
        </w:rPr>
        <w:t xml:space="preserve">This service provides </w:t>
      </w:r>
      <w:r>
        <w:rPr>
          <w:rFonts w:ascii="Arial" w:hAnsi="Arial" w:cs="Arial"/>
          <w:sz w:val="22"/>
          <w:szCs w:val="22"/>
          <w:lang w:val="en-GB"/>
        </w:rPr>
        <w:t>assessment and management of</w:t>
      </w:r>
      <w:r w:rsidRPr="00BE5061">
        <w:rPr>
          <w:rFonts w:ascii="Arial" w:hAnsi="Arial" w:cs="Arial"/>
          <w:sz w:val="22"/>
          <w:szCs w:val="22"/>
        </w:rPr>
        <w:t xml:space="preserve"> </w:t>
      </w:r>
      <w:r w:rsidRPr="00BE5061">
        <w:rPr>
          <w:rFonts w:ascii="Arial" w:hAnsi="Arial" w:cs="Arial"/>
          <w:sz w:val="22"/>
          <w:szCs w:val="22"/>
          <w:lang w:val="en-GB"/>
        </w:rPr>
        <w:t xml:space="preserve">BNSSG </w:t>
      </w:r>
      <w:r w:rsidRPr="00BE5061">
        <w:rPr>
          <w:rFonts w:ascii="Arial" w:hAnsi="Arial" w:cs="Arial"/>
          <w:sz w:val="22"/>
          <w:szCs w:val="22"/>
        </w:rPr>
        <w:t>patients with sev</w:t>
      </w:r>
      <w:r>
        <w:rPr>
          <w:rFonts w:ascii="Arial" w:hAnsi="Arial" w:cs="Arial"/>
          <w:sz w:val="22"/>
          <w:szCs w:val="22"/>
        </w:rPr>
        <w:t xml:space="preserve">ere or complex obesity. It </w:t>
      </w:r>
      <w:r w:rsidRPr="00BE5061">
        <w:rPr>
          <w:rFonts w:ascii="Arial" w:hAnsi="Arial" w:cs="Arial"/>
          <w:sz w:val="22"/>
          <w:szCs w:val="22"/>
          <w:lang w:val="en-GB"/>
        </w:rPr>
        <w:t>offer</w:t>
      </w:r>
      <w:r>
        <w:rPr>
          <w:rFonts w:ascii="Arial" w:hAnsi="Arial" w:cs="Arial"/>
          <w:sz w:val="22"/>
          <w:szCs w:val="22"/>
          <w:lang w:val="en-GB"/>
        </w:rPr>
        <w:t>s</w:t>
      </w:r>
      <w:r w:rsidRPr="00BE5061">
        <w:rPr>
          <w:rFonts w:ascii="Arial" w:hAnsi="Arial" w:cs="Arial"/>
          <w:sz w:val="22"/>
          <w:szCs w:val="22"/>
          <w:lang w:val="en-GB"/>
        </w:rPr>
        <w:t xml:space="preserve"> a </w:t>
      </w:r>
      <w:r w:rsidRPr="00BE5061">
        <w:rPr>
          <w:rFonts w:ascii="Arial" w:hAnsi="Arial" w:cs="Arial"/>
          <w:sz w:val="22"/>
          <w:szCs w:val="22"/>
        </w:rPr>
        <w:t>specialist multi</w:t>
      </w:r>
      <w:r w:rsidRPr="00BE5061">
        <w:rPr>
          <w:rFonts w:ascii="Arial" w:hAnsi="Arial" w:cs="Arial"/>
          <w:sz w:val="22"/>
          <w:szCs w:val="22"/>
          <w:lang w:val="en-GB"/>
        </w:rPr>
        <w:t>-</w:t>
      </w:r>
      <w:r w:rsidRPr="00BE5061">
        <w:rPr>
          <w:rFonts w:ascii="Arial" w:hAnsi="Arial" w:cs="Arial"/>
          <w:sz w:val="22"/>
          <w:szCs w:val="22"/>
        </w:rPr>
        <w:t xml:space="preserve">disciplinary weight management </w:t>
      </w:r>
      <w:r w:rsidRPr="00BE5061">
        <w:rPr>
          <w:rFonts w:ascii="Arial" w:hAnsi="Arial" w:cs="Arial"/>
          <w:sz w:val="22"/>
          <w:szCs w:val="22"/>
          <w:lang w:val="en-GB"/>
        </w:rPr>
        <w:t xml:space="preserve">assessment </w:t>
      </w:r>
      <w:r>
        <w:rPr>
          <w:rFonts w:ascii="Arial" w:hAnsi="Arial" w:cs="Arial"/>
          <w:sz w:val="22"/>
          <w:szCs w:val="22"/>
          <w:lang w:val="en-GB"/>
        </w:rPr>
        <w:t>(including psychological, dietit</w:t>
      </w:r>
      <w:r w:rsidRPr="00BE5061">
        <w:rPr>
          <w:rFonts w:ascii="Arial" w:hAnsi="Arial" w:cs="Arial"/>
          <w:sz w:val="22"/>
          <w:szCs w:val="22"/>
          <w:lang w:val="en-GB"/>
        </w:rPr>
        <w:t>ian and medical</w:t>
      </w:r>
      <w:r>
        <w:rPr>
          <w:rFonts w:ascii="Arial" w:hAnsi="Arial" w:cs="Arial"/>
          <w:sz w:val="22"/>
          <w:szCs w:val="22"/>
          <w:lang w:val="en-GB"/>
        </w:rPr>
        <w:t>/surgical</w:t>
      </w:r>
      <w:r w:rsidRPr="00BE5061">
        <w:rPr>
          <w:rFonts w:ascii="Arial" w:hAnsi="Arial" w:cs="Arial"/>
          <w:sz w:val="22"/>
          <w:szCs w:val="22"/>
          <w:lang w:val="en-GB"/>
        </w:rPr>
        <w:t xml:space="preserve"> support), followed by a </w:t>
      </w:r>
      <w:r w:rsidRPr="00BE5061">
        <w:rPr>
          <w:rFonts w:ascii="Arial" w:hAnsi="Arial" w:cs="Arial"/>
          <w:sz w:val="22"/>
          <w:szCs w:val="22"/>
          <w:lang w:val="en"/>
        </w:rPr>
        <w:t>6-12 month programme of care</w:t>
      </w:r>
      <w:r>
        <w:rPr>
          <w:rFonts w:ascii="Arial" w:hAnsi="Arial" w:cs="Arial"/>
          <w:sz w:val="22"/>
          <w:szCs w:val="22"/>
          <w:lang w:val="en"/>
        </w:rPr>
        <w:t xml:space="preserve"> comprising of </w:t>
      </w:r>
      <w:r w:rsidRPr="00BE5061">
        <w:rPr>
          <w:rFonts w:ascii="Arial" w:hAnsi="Arial" w:cs="Arial"/>
          <w:sz w:val="22"/>
          <w:szCs w:val="22"/>
          <w:lang w:val="en"/>
        </w:rPr>
        <w:t>group and individual treatment sessions with the following key aims:</w:t>
      </w:r>
    </w:p>
    <w:p w:rsidR="00890A89" w:rsidRPr="00BE5061" w:rsidRDefault="00890A89" w:rsidP="00890A89">
      <w:pPr>
        <w:pStyle w:val="ListParagraph"/>
        <w:numPr>
          <w:ilvl w:val="0"/>
          <w:numId w:val="72"/>
        </w:numPr>
        <w:contextualSpacing w:val="0"/>
        <w:jc w:val="both"/>
        <w:rPr>
          <w:rFonts w:ascii="Arial" w:hAnsi="Arial" w:cs="Arial"/>
          <w:sz w:val="22"/>
          <w:szCs w:val="22"/>
        </w:rPr>
      </w:pPr>
      <w:r w:rsidRPr="00BE5061">
        <w:rPr>
          <w:rFonts w:ascii="Arial" w:hAnsi="Arial" w:cs="Arial"/>
          <w:sz w:val="22"/>
          <w:szCs w:val="22"/>
        </w:rPr>
        <w:t xml:space="preserve">To encourage long term behaviour change through promoting healthy eating, physical activity and recognising the psychological barriers to unhealthy relationships with food; </w:t>
      </w:r>
    </w:p>
    <w:p w:rsidR="00890A89" w:rsidRPr="00BE5061" w:rsidRDefault="00890A89" w:rsidP="00890A89">
      <w:pPr>
        <w:pStyle w:val="ListParagraph"/>
        <w:numPr>
          <w:ilvl w:val="0"/>
          <w:numId w:val="72"/>
        </w:numPr>
        <w:contextualSpacing w:val="0"/>
        <w:jc w:val="both"/>
        <w:rPr>
          <w:rFonts w:ascii="Arial" w:hAnsi="Arial" w:cs="Arial"/>
          <w:sz w:val="22"/>
          <w:szCs w:val="22"/>
        </w:rPr>
      </w:pPr>
      <w:r w:rsidRPr="00BE5061">
        <w:rPr>
          <w:rFonts w:ascii="Arial" w:hAnsi="Arial" w:cs="Arial"/>
          <w:sz w:val="22"/>
          <w:szCs w:val="22"/>
        </w:rPr>
        <w:t>To prevent / reduce / improve the management of any co-morbidities associated with severe obesity together with costs associated with these;</w:t>
      </w:r>
    </w:p>
    <w:p w:rsidR="00890A89" w:rsidRPr="00BE5061" w:rsidRDefault="00890A89" w:rsidP="00890A89">
      <w:pPr>
        <w:pStyle w:val="ListParagraph"/>
        <w:numPr>
          <w:ilvl w:val="0"/>
          <w:numId w:val="72"/>
        </w:numPr>
        <w:contextualSpacing w:val="0"/>
        <w:jc w:val="both"/>
        <w:rPr>
          <w:rFonts w:ascii="Arial" w:hAnsi="Arial" w:cs="Arial"/>
          <w:sz w:val="22"/>
          <w:szCs w:val="22"/>
        </w:rPr>
      </w:pPr>
      <w:r w:rsidRPr="00BE5061">
        <w:rPr>
          <w:rFonts w:ascii="Arial" w:hAnsi="Arial" w:cs="Arial"/>
          <w:sz w:val="22"/>
          <w:szCs w:val="22"/>
        </w:rPr>
        <w:t>Where appropriate, refer patients for Tier 4 surgical assessment and prepare these patients by supporting them to understand the risks of the surgery, the need for behaviour change pre and post-operatively and to assist in the decision making process.</w:t>
      </w:r>
    </w:p>
    <w:p w:rsidR="00890A89" w:rsidRPr="00BE5061" w:rsidRDefault="00890A89" w:rsidP="00890A89">
      <w:pPr>
        <w:widowControl w:val="0"/>
        <w:autoSpaceDE w:val="0"/>
        <w:autoSpaceDN w:val="0"/>
        <w:adjustRightInd w:val="0"/>
        <w:spacing w:after="18" w:line="236" w:lineRule="exact"/>
        <w:ind w:right="938"/>
        <w:jc w:val="both"/>
        <w:rPr>
          <w:rFonts w:ascii="Arial" w:hAnsi="Arial" w:cs="Arial"/>
          <w:color w:val="000000"/>
          <w:spacing w:val="3"/>
          <w:w w:val="104"/>
          <w:sz w:val="22"/>
          <w:szCs w:val="22"/>
          <w:lang w:val="en-GB"/>
        </w:rPr>
      </w:pPr>
    </w:p>
    <w:p w:rsidR="00890A89" w:rsidRPr="00BE5061" w:rsidRDefault="00890A89" w:rsidP="00890A89">
      <w:pPr>
        <w:widowControl w:val="0"/>
        <w:autoSpaceDE w:val="0"/>
        <w:autoSpaceDN w:val="0"/>
        <w:adjustRightInd w:val="0"/>
        <w:spacing w:after="18" w:line="236" w:lineRule="exact"/>
        <w:jc w:val="both"/>
        <w:rPr>
          <w:rFonts w:ascii="Arial" w:hAnsi="Arial" w:cs="Arial"/>
          <w:b/>
          <w:color w:val="000000"/>
          <w:spacing w:val="3"/>
          <w:sz w:val="22"/>
          <w:szCs w:val="22"/>
          <w:u w:val="single"/>
          <w:lang w:val="en-GB"/>
        </w:rPr>
      </w:pPr>
      <w:r w:rsidRPr="00BE5061">
        <w:rPr>
          <w:rFonts w:ascii="Arial" w:hAnsi="Arial" w:cs="Arial"/>
          <w:b/>
          <w:color w:val="000000"/>
          <w:spacing w:val="3"/>
          <w:sz w:val="22"/>
          <w:szCs w:val="22"/>
          <w:u w:val="single"/>
          <w:lang w:val="en-GB"/>
        </w:rPr>
        <w:t>To Note:</w:t>
      </w:r>
    </w:p>
    <w:p w:rsidR="00890A89" w:rsidRDefault="00890A89" w:rsidP="00890A89">
      <w:pPr>
        <w:widowControl w:val="0"/>
        <w:autoSpaceDE w:val="0"/>
        <w:autoSpaceDN w:val="0"/>
        <w:adjustRightInd w:val="0"/>
        <w:spacing w:after="18" w:line="236" w:lineRule="exact"/>
        <w:jc w:val="both"/>
        <w:rPr>
          <w:rFonts w:ascii="Arial" w:hAnsi="Arial" w:cs="Arial"/>
          <w:color w:val="000000"/>
          <w:spacing w:val="3"/>
          <w:w w:val="104"/>
          <w:sz w:val="22"/>
          <w:szCs w:val="22"/>
          <w:lang w:val="en-GB"/>
        </w:rPr>
      </w:pPr>
      <w:r w:rsidRPr="00BE5061">
        <w:rPr>
          <w:rFonts w:ascii="Arial" w:hAnsi="Arial" w:cs="Arial"/>
          <w:color w:val="000000"/>
          <w:spacing w:val="3"/>
          <w:w w:val="104"/>
          <w:sz w:val="22"/>
          <w:szCs w:val="22"/>
        </w:rPr>
        <w:t xml:space="preserve">Please fill in </w:t>
      </w:r>
      <w:r w:rsidRPr="00BE5061">
        <w:rPr>
          <w:rFonts w:ascii="Arial" w:hAnsi="Arial" w:cs="Arial"/>
          <w:color w:val="000000"/>
          <w:spacing w:val="3"/>
          <w:w w:val="104"/>
          <w:sz w:val="22"/>
          <w:szCs w:val="22"/>
          <w:u w:val="single"/>
        </w:rPr>
        <w:t>all</w:t>
      </w:r>
      <w:r w:rsidRPr="00BE5061">
        <w:rPr>
          <w:rFonts w:ascii="Arial" w:hAnsi="Arial" w:cs="Arial"/>
          <w:color w:val="000000"/>
          <w:spacing w:val="3"/>
          <w:w w:val="104"/>
          <w:sz w:val="22"/>
          <w:szCs w:val="22"/>
        </w:rPr>
        <w:t xml:space="preserve"> sections of the referral form along with any other information</w:t>
      </w:r>
      <w:r w:rsidRPr="00BE5061">
        <w:rPr>
          <w:rFonts w:ascii="Arial" w:hAnsi="Arial" w:cs="Arial"/>
          <w:color w:val="000000"/>
          <w:spacing w:val="4"/>
          <w:w w:val="104"/>
          <w:sz w:val="22"/>
          <w:szCs w:val="22"/>
        </w:rPr>
        <w:t xml:space="preserve"> </w:t>
      </w:r>
      <w:r w:rsidRPr="00BE5061">
        <w:rPr>
          <w:rFonts w:ascii="Arial" w:hAnsi="Arial" w:cs="Arial"/>
          <w:color w:val="000000"/>
          <w:w w:val="104"/>
          <w:sz w:val="22"/>
          <w:szCs w:val="22"/>
        </w:rPr>
        <w:t>you</w:t>
      </w:r>
      <w:r w:rsidRPr="00BE5061">
        <w:rPr>
          <w:rFonts w:ascii="Arial" w:hAnsi="Arial" w:cs="Arial"/>
          <w:color w:val="000000"/>
          <w:spacing w:val="5"/>
          <w:w w:val="104"/>
          <w:sz w:val="22"/>
          <w:szCs w:val="22"/>
        </w:rPr>
        <w:t xml:space="preserve"> </w:t>
      </w:r>
      <w:r w:rsidRPr="00BE5061">
        <w:rPr>
          <w:rFonts w:ascii="Arial" w:hAnsi="Arial" w:cs="Arial"/>
          <w:color w:val="000000"/>
          <w:w w:val="104"/>
          <w:sz w:val="22"/>
          <w:szCs w:val="22"/>
        </w:rPr>
        <w:t>think</w:t>
      </w:r>
      <w:r w:rsidRPr="00BE5061">
        <w:rPr>
          <w:rFonts w:ascii="Arial" w:hAnsi="Arial" w:cs="Arial"/>
          <w:color w:val="000000"/>
          <w:spacing w:val="4"/>
          <w:w w:val="104"/>
          <w:sz w:val="22"/>
          <w:szCs w:val="22"/>
        </w:rPr>
        <w:t xml:space="preserve"> </w:t>
      </w:r>
      <w:r w:rsidRPr="00BE5061">
        <w:rPr>
          <w:rFonts w:ascii="Arial" w:hAnsi="Arial" w:cs="Arial"/>
          <w:color w:val="000000"/>
          <w:w w:val="104"/>
          <w:sz w:val="22"/>
          <w:szCs w:val="22"/>
        </w:rPr>
        <w:t>is</w:t>
      </w:r>
      <w:r w:rsidRPr="00BE5061">
        <w:rPr>
          <w:rFonts w:ascii="Arial" w:hAnsi="Arial" w:cs="Arial"/>
          <w:color w:val="000000"/>
          <w:w w:val="104"/>
          <w:sz w:val="22"/>
          <w:szCs w:val="22"/>
          <w:lang w:val="en-GB"/>
        </w:rPr>
        <w:t xml:space="preserve"> </w:t>
      </w:r>
      <w:r w:rsidRPr="00BE5061">
        <w:rPr>
          <w:rFonts w:ascii="Arial" w:hAnsi="Arial" w:cs="Arial"/>
          <w:color w:val="000000"/>
          <w:w w:val="104"/>
          <w:sz w:val="22"/>
          <w:szCs w:val="22"/>
        </w:rPr>
        <w:t>relevant</w:t>
      </w:r>
      <w:r w:rsidRPr="00BE5061">
        <w:rPr>
          <w:rFonts w:ascii="Arial" w:hAnsi="Arial" w:cs="Arial"/>
          <w:color w:val="000000"/>
          <w:spacing w:val="4"/>
          <w:w w:val="104"/>
          <w:sz w:val="22"/>
          <w:szCs w:val="22"/>
        </w:rPr>
        <w:t xml:space="preserve"> </w:t>
      </w:r>
      <w:r w:rsidRPr="00BE5061">
        <w:rPr>
          <w:rFonts w:ascii="Arial" w:hAnsi="Arial" w:cs="Arial"/>
          <w:color w:val="000000"/>
          <w:w w:val="104"/>
          <w:sz w:val="22"/>
          <w:szCs w:val="22"/>
        </w:rPr>
        <w:t>to</w:t>
      </w:r>
      <w:r w:rsidRPr="00BE5061">
        <w:rPr>
          <w:rFonts w:ascii="Arial" w:hAnsi="Arial" w:cs="Arial"/>
          <w:color w:val="000000"/>
          <w:spacing w:val="4"/>
          <w:w w:val="104"/>
          <w:sz w:val="22"/>
          <w:szCs w:val="22"/>
        </w:rPr>
        <w:t xml:space="preserve"> </w:t>
      </w:r>
      <w:r w:rsidRPr="00BE5061">
        <w:rPr>
          <w:rFonts w:ascii="Arial" w:hAnsi="Arial" w:cs="Arial"/>
          <w:color w:val="000000"/>
          <w:w w:val="104"/>
          <w:sz w:val="22"/>
          <w:szCs w:val="22"/>
        </w:rPr>
        <w:t>this</w:t>
      </w:r>
      <w:r w:rsidRPr="00BE5061">
        <w:rPr>
          <w:rFonts w:ascii="Arial" w:hAnsi="Arial" w:cs="Arial"/>
          <w:color w:val="000000"/>
          <w:spacing w:val="4"/>
          <w:w w:val="104"/>
          <w:sz w:val="22"/>
          <w:szCs w:val="22"/>
        </w:rPr>
        <w:t xml:space="preserve"> </w:t>
      </w:r>
      <w:r w:rsidRPr="00BE5061">
        <w:rPr>
          <w:rFonts w:ascii="Arial" w:hAnsi="Arial" w:cs="Arial"/>
          <w:color w:val="000000"/>
          <w:w w:val="104"/>
          <w:sz w:val="22"/>
          <w:szCs w:val="22"/>
        </w:rPr>
        <w:t>patient’s</w:t>
      </w:r>
      <w:r w:rsidRPr="00BE5061">
        <w:rPr>
          <w:rFonts w:ascii="Arial" w:hAnsi="Arial" w:cs="Arial"/>
          <w:color w:val="000000"/>
          <w:spacing w:val="4"/>
          <w:w w:val="104"/>
          <w:sz w:val="22"/>
          <w:szCs w:val="22"/>
        </w:rPr>
        <w:t xml:space="preserve"> </w:t>
      </w:r>
      <w:r w:rsidRPr="00BE5061">
        <w:rPr>
          <w:rFonts w:ascii="Arial" w:hAnsi="Arial" w:cs="Arial"/>
          <w:color w:val="000000"/>
          <w:w w:val="104"/>
          <w:sz w:val="22"/>
          <w:szCs w:val="22"/>
        </w:rPr>
        <w:t>cas</w:t>
      </w:r>
      <w:r>
        <w:rPr>
          <w:rFonts w:ascii="Arial" w:hAnsi="Arial" w:cs="Arial"/>
          <w:color w:val="000000"/>
          <w:w w:val="104"/>
          <w:sz w:val="22"/>
          <w:szCs w:val="22"/>
          <w:lang w:val="en-GB"/>
        </w:rPr>
        <w:t>e</w:t>
      </w:r>
      <w:r w:rsidRPr="00BE5061">
        <w:rPr>
          <w:rFonts w:ascii="Arial" w:hAnsi="Arial" w:cs="Arial"/>
          <w:color w:val="000000"/>
          <w:w w:val="104"/>
          <w:sz w:val="22"/>
          <w:szCs w:val="22"/>
          <w:lang w:val="en-GB"/>
        </w:rPr>
        <w:t xml:space="preserve">. Please could you ensure that the relevant blood tests in section 2b have been completed and the results (within the last 3 months) attached. </w:t>
      </w:r>
      <w:r w:rsidRPr="00BE5061">
        <w:rPr>
          <w:rFonts w:ascii="Arial" w:hAnsi="Arial" w:cs="Arial"/>
          <w:b/>
          <w:color w:val="000000"/>
          <w:w w:val="104"/>
          <w:sz w:val="22"/>
          <w:szCs w:val="22"/>
          <w:lang w:val="en-GB"/>
        </w:rPr>
        <w:t>The referral will not be accepted unless the referral form is complete</w:t>
      </w:r>
      <w:r>
        <w:rPr>
          <w:rFonts w:ascii="Arial" w:hAnsi="Arial" w:cs="Arial"/>
          <w:b/>
          <w:color w:val="000000"/>
          <w:w w:val="104"/>
          <w:sz w:val="22"/>
          <w:szCs w:val="22"/>
          <w:lang w:val="en-GB"/>
        </w:rPr>
        <w:t xml:space="preserve"> and all of the blood tests have </w:t>
      </w:r>
      <w:r w:rsidRPr="003D11AE">
        <w:rPr>
          <w:rFonts w:ascii="Arial" w:hAnsi="Arial" w:cs="Arial"/>
          <w:b/>
          <w:color w:val="000000"/>
          <w:w w:val="104"/>
          <w:sz w:val="22"/>
          <w:szCs w:val="22"/>
          <w:lang w:val="en-GB"/>
        </w:rPr>
        <w:t>been completed</w:t>
      </w:r>
      <w:r>
        <w:rPr>
          <w:rFonts w:ascii="Arial" w:hAnsi="Arial" w:cs="Arial"/>
          <w:b/>
          <w:color w:val="000000"/>
          <w:w w:val="104"/>
          <w:sz w:val="22"/>
          <w:szCs w:val="22"/>
          <w:lang w:val="en-GB"/>
        </w:rPr>
        <w:t>.</w:t>
      </w:r>
    </w:p>
    <w:p w:rsidR="00890A89" w:rsidRDefault="00890A89" w:rsidP="00890A89">
      <w:pPr>
        <w:widowControl w:val="0"/>
        <w:autoSpaceDE w:val="0"/>
        <w:autoSpaceDN w:val="0"/>
        <w:adjustRightInd w:val="0"/>
        <w:spacing w:after="18" w:line="236" w:lineRule="exact"/>
        <w:ind w:right="938"/>
        <w:jc w:val="both"/>
        <w:rPr>
          <w:rFonts w:ascii="Arial" w:hAnsi="Arial" w:cs="Arial"/>
          <w:b/>
          <w:color w:val="000000"/>
          <w:spacing w:val="3"/>
          <w:sz w:val="22"/>
          <w:szCs w:val="22"/>
          <w:lang w:val="en-GB"/>
        </w:rPr>
      </w:pPr>
      <w:r>
        <w:rPr>
          <w:rFonts w:ascii="Arial" w:hAnsi="Arial" w:cs="Arial"/>
          <w:b/>
          <w:noProof/>
          <w:color w:val="000000"/>
          <w:spacing w:val="3"/>
          <w:sz w:val="22"/>
          <w:szCs w:val="22"/>
          <w:lang w:val="en-GB" w:eastAsia="en-GB"/>
        </w:rPr>
        <mc:AlternateContent>
          <mc:Choice Requires="wps">
            <w:drawing>
              <wp:anchor distT="0" distB="0" distL="114300" distR="114300" simplePos="0" relativeHeight="251813888" behindDoc="0" locked="0" layoutInCell="1" allowOverlap="1" wp14:anchorId="49EEE5B1" wp14:editId="6CEE92C9">
                <wp:simplePos x="0" y="0"/>
                <wp:positionH relativeFrom="column">
                  <wp:posOffset>2540</wp:posOffset>
                </wp:positionH>
                <wp:positionV relativeFrom="paragraph">
                  <wp:posOffset>43180</wp:posOffset>
                </wp:positionV>
                <wp:extent cx="6574790" cy="38100"/>
                <wp:effectExtent l="12065" t="5080" r="13970" b="1397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479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2pt;margin-top:3.4pt;width:517.7pt;height:3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"/>
            </w:pict>
          </mc:Fallback>
        </mc:AlternateContent>
      </w:r>
      <w:r>
        <w:rPr>
          <w:rFonts w:ascii="Arial" w:hAnsi="Arial" w:cs="Arial"/>
          <w:b/>
          <w:color w:val="000000"/>
          <w:spacing w:val="3"/>
          <w:sz w:val="22"/>
          <w:szCs w:val="22"/>
          <w:lang w:val="en-GB"/>
        </w:rPr>
        <w:softHyphen/>
      </w:r>
      <w:r>
        <w:rPr>
          <w:rFonts w:ascii="Arial" w:hAnsi="Arial" w:cs="Arial"/>
          <w:b/>
          <w:color w:val="000000"/>
          <w:spacing w:val="3"/>
          <w:sz w:val="22"/>
          <w:szCs w:val="22"/>
          <w:lang w:val="en-GB"/>
        </w:rPr>
        <w:softHyphen/>
      </w:r>
      <w:r>
        <w:rPr>
          <w:rFonts w:ascii="Arial" w:hAnsi="Arial" w:cs="Arial"/>
          <w:b/>
          <w:color w:val="000000"/>
          <w:spacing w:val="3"/>
          <w:sz w:val="22"/>
          <w:szCs w:val="22"/>
          <w:lang w:val="en-GB"/>
        </w:rPr>
        <w:softHyphen/>
      </w:r>
      <w:r>
        <w:rPr>
          <w:rFonts w:ascii="Arial" w:hAnsi="Arial" w:cs="Arial"/>
          <w:b/>
          <w:color w:val="000000"/>
          <w:spacing w:val="3"/>
          <w:sz w:val="22"/>
          <w:szCs w:val="22"/>
          <w:lang w:val="en-GB"/>
        </w:rPr>
        <w:softHyphen/>
      </w:r>
      <w:r>
        <w:rPr>
          <w:rFonts w:ascii="Arial" w:hAnsi="Arial" w:cs="Arial"/>
          <w:b/>
          <w:color w:val="000000"/>
          <w:spacing w:val="3"/>
          <w:sz w:val="22"/>
          <w:szCs w:val="22"/>
          <w:lang w:val="en-GB"/>
        </w:rPr>
        <w:softHyphen/>
      </w:r>
      <w:r>
        <w:rPr>
          <w:rFonts w:ascii="Arial" w:hAnsi="Arial" w:cs="Arial"/>
          <w:b/>
          <w:color w:val="000000"/>
          <w:spacing w:val="3"/>
          <w:sz w:val="22"/>
          <w:szCs w:val="22"/>
          <w:lang w:val="en-GB"/>
        </w:rPr>
        <w:softHyphen/>
      </w:r>
      <w:r>
        <w:rPr>
          <w:rFonts w:ascii="Arial" w:hAnsi="Arial" w:cs="Arial"/>
          <w:b/>
          <w:color w:val="000000"/>
          <w:spacing w:val="3"/>
          <w:sz w:val="22"/>
          <w:szCs w:val="22"/>
          <w:lang w:val="en-GB"/>
        </w:rPr>
        <w:softHyphen/>
      </w:r>
      <w:r>
        <w:rPr>
          <w:rFonts w:ascii="Arial" w:hAnsi="Arial" w:cs="Arial"/>
          <w:b/>
          <w:color w:val="000000"/>
          <w:spacing w:val="3"/>
          <w:sz w:val="22"/>
          <w:szCs w:val="22"/>
          <w:lang w:val="en-GB"/>
        </w:rPr>
        <w:softHyphen/>
      </w:r>
      <w:r>
        <w:rPr>
          <w:rFonts w:ascii="Arial" w:hAnsi="Arial" w:cs="Arial"/>
          <w:b/>
          <w:color w:val="000000"/>
          <w:spacing w:val="3"/>
          <w:sz w:val="22"/>
          <w:szCs w:val="22"/>
          <w:lang w:val="en-GB"/>
        </w:rPr>
        <w:softHyphen/>
      </w:r>
      <w:r>
        <w:rPr>
          <w:rFonts w:ascii="Arial" w:hAnsi="Arial" w:cs="Arial"/>
          <w:b/>
          <w:color w:val="000000"/>
          <w:spacing w:val="3"/>
          <w:sz w:val="22"/>
          <w:szCs w:val="22"/>
          <w:lang w:val="en-GB"/>
        </w:rPr>
        <w:softHyphen/>
      </w:r>
    </w:p>
    <w:p w:rsidR="00890A89" w:rsidRDefault="00890A89" w:rsidP="00890A89">
      <w:pPr>
        <w:widowControl w:val="0"/>
        <w:autoSpaceDE w:val="0"/>
        <w:autoSpaceDN w:val="0"/>
        <w:adjustRightInd w:val="0"/>
        <w:spacing w:after="18" w:line="236" w:lineRule="exact"/>
        <w:ind w:right="938"/>
        <w:jc w:val="both"/>
        <w:rPr>
          <w:rFonts w:ascii="Arial" w:hAnsi="Arial" w:cs="Arial"/>
          <w:b/>
          <w:color w:val="000000"/>
          <w:spacing w:val="3"/>
          <w:sz w:val="22"/>
          <w:szCs w:val="22"/>
          <w:lang w:val="en-GB"/>
        </w:rPr>
      </w:pPr>
    </w:p>
    <w:p w:rsidR="00890A89" w:rsidRDefault="00890A89" w:rsidP="00890A89">
      <w:pPr>
        <w:widowControl w:val="0"/>
        <w:autoSpaceDE w:val="0"/>
        <w:autoSpaceDN w:val="0"/>
        <w:adjustRightInd w:val="0"/>
        <w:spacing w:after="18" w:line="236" w:lineRule="exact"/>
        <w:ind w:right="938"/>
        <w:jc w:val="both"/>
        <w:rPr>
          <w:rFonts w:ascii="Arial" w:hAnsi="Arial" w:cs="Arial"/>
          <w:b/>
          <w:color w:val="000000"/>
          <w:spacing w:val="3"/>
          <w:sz w:val="22"/>
          <w:szCs w:val="22"/>
          <w:lang w:val="en-GB"/>
        </w:rPr>
      </w:pPr>
      <w:r>
        <w:rPr>
          <w:rFonts w:ascii="Arial" w:hAnsi="Arial" w:cs="Arial"/>
          <w:b/>
          <w:color w:val="000000"/>
          <w:spacing w:val="3"/>
          <w:sz w:val="22"/>
          <w:szCs w:val="22"/>
          <w:lang w:val="en-GB"/>
        </w:rPr>
        <w:t>Criteria for Referral to the BNSSG Tier 3 Multi-Disciplinary Weight Management Service</w:t>
      </w:r>
    </w:p>
    <w:p w:rsidR="00890A89" w:rsidRPr="00686212" w:rsidRDefault="00890A89" w:rsidP="00890A89">
      <w:pPr>
        <w:widowControl w:val="0"/>
        <w:autoSpaceDE w:val="0"/>
        <w:autoSpaceDN w:val="0"/>
        <w:adjustRightInd w:val="0"/>
        <w:spacing w:after="18" w:line="236" w:lineRule="exact"/>
        <w:ind w:right="938"/>
        <w:jc w:val="both"/>
        <w:rPr>
          <w:rFonts w:ascii="Arial" w:hAnsi="Arial" w:cs="Arial"/>
          <w:color w:val="000000"/>
          <w:spacing w:val="3"/>
          <w:sz w:val="22"/>
          <w:szCs w:val="22"/>
          <w:lang w:val="en-GB"/>
        </w:rPr>
      </w:pPr>
      <w:r>
        <w:rPr>
          <w:rFonts w:ascii="Arial" w:hAnsi="Arial" w:cs="Arial"/>
          <w:color w:val="000000"/>
          <w:spacing w:val="3"/>
          <w:sz w:val="22"/>
          <w:szCs w:val="22"/>
          <w:lang w:val="en-GB"/>
        </w:rPr>
        <w:t>The Criteria Based Assess policy for this service is available on the relevant CCG website.</w:t>
      </w:r>
    </w:p>
    <w:p w:rsidR="00890A89" w:rsidRDefault="00890A89" w:rsidP="00890A89">
      <w:pPr>
        <w:rPr>
          <w:rFonts w:ascii="Arial" w:hAnsi="Arial" w:cs="Arial"/>
          <w:color w:val="000000"/>
          <w:w w:val="104"/>
          <w:sz w:val="22"/>
          <w:szCs w:val="22"/>
          <w:lang w:val="en-GB"/>
        </w:rPr>
      </w:pPr>
      <w:r>
        <w:rPr>
          <w:rFonts w:ascii="Arial" w:hAnsi="Arial" w:cs="Arial"/>
          <w:color w:val="000000"/>
          <w:w w:val="104"/>
          <w:sz w:val="22"/>
          <w:szCs w:val="22"/>
          <w:lang w:val="en-GB"/>
        </w:rPr>
        <w:t>In order to refer a p</w:t>
      </w:r>
      <w:r w:rsidRPr="00DC38BB">
        <w:rPr>
          <w:rFonts w:ascii="Arial" w:hAnsi="Arial" w:cs="Arial"/>
          <w:color w:val="000000"/>
          <w:w w:val="104"/>
          <w:sz w:val="22"/>
          <w:szCs w:val="22"/>
          <w:lang w:val="en-GB"/>
        </w:rPr>
        <w:t>atient</w:t>
      </w:r>
      <w:r>
        <w:rPr>
          <w:rFonts w:ascii="Arial" w:hAnsi="Arial" w:cs="Arial"/>
          <w:color w:val="000000"/>
          <w:w w:val="104"/>
          <w:sz w:val="22"/>
          <w:szCs w:val="22"/>
          <w:lang w:val="en-GB"/>
        </w:rPr>
        <w:t xml:space="preserve"> to this service they</w:t>
      </w:r>
      <w:r w:rsidRPr="00DC38BB">
        <w:rPr>
          <w:rFonts w:ascii="Arial" w:hAnsi="Arial" w:cs="Arial"/>
          <w:color w:val="000000"/>
          <w:w w:val="104"/>
          <w:sz w:val="22"/>
          <w:szCs w:val="22"/>
          <w:lang w:val="en-GB"/>
        </w:rPr>
        <w:t xml:space="preserve"> must be in one of </w:t>
      </w:r>
      <w:r>
        <w:rPr>
          <w:rFonts w:ascii="Arial" w:hAnsi="Arial" w:cs="Arial"/>
          <w:color w:val="000000"/>
          <w:w w:val="104"/>
          <w:sz w:val="22"/>
          <w:szCs w:val="22"/>
          <w:lang w:val="en-GB"/>
        </w:rPr>
        <w:t xml:space="preserve">the following three categories* </w:t>
      </w:r>
      <w:r w:rsidRPr="00A12A93">
        <w:rPr>
          <w:rFonts w:ascii="Arial" w:hAnsi="Arial" w:cs="Arial"/>
          <w:b/>
          <w:sz w:val="22"/>
          <w:szCs w:val="22"/>
          <w:lang w:val="en-GB"/>
        </w:rPr>
        <w:t>(</w:t>
      </w:r>
      <w:r w:rsidRPr="00A12A93">
        <w:rPr>
          <w:rFonts w:ascii="Arial" w:hAnsi="Arial" w:cs="Arial"/>
          <w:b/>
          <w:sz w:val="22"/>
          <w:szCs w:val="22"/>
          <w:lang w:val="en-GB"/>
        </w:rPr>
        <w:sym w:font="Wingdings" w:char="F0FC"/>
      </w:r>
      <w:r w:rsidRPr="00A12A93">
        <w:rPr>
          <w:rFonts w:ascii="Arial" w:hAnsi="Arial" w:cs="Arial"/>
          <w:b/>
          <w:sz w:val="22"/>
          <w:szCs w:val="22"/>
          <w:lang w:val="en-GB"/>
        </w:rPr>
        <w:t>)</w:t>
      </w:r>
    </w:p>
    <w:p w:rsidR="00890A89" w:rsidRDefault="00890A89" w:rsidP="00890A89">
      <w:pPr>
        <w:rPr>
          <w:rFonts w:ascii="Arial" w:hAnsi="Arial" w:cs="Arial"/>
          <w:color w:val="000000"/>
          <w:w w:val="104"/>
          <w:sz w:val="22"/>
          <w:szCs w:val="22"/>
          <w:lang w:val="en-GB"/>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gridCol w:w="1155"/>
      </w:tblGrid>
      <w:tr w:rsidR="00890A89" w:rsidRPr="001B7CD8" w:rsidTr="00BD2065">
        <w:trPr>
          <w:trHeight w:val="546"/>
        </w:trPr>
        <w:tc>
          <w:tcPr>
            <w:tcW w:w="9477" w:type="dxa"/>
            <w:shd w:val="clear" w:color="auto" w:fill="auto"/>
          </w:tcPr>
          <w:p w:rsidR="00890A89" w:rsidRPr="001B7CD8" w:rsidRDefault="00890A89" w:rsidP="00BD2065">
            <w:pPr>
              <w:spacing w:before="20" w:after="20"/>
              <w:rPr>
                <w:rFonts w:ascii="Arial" w:hAnsi="Arial" w:cs="Arial"/>
                <w:sz w:val="22"/>
                <w:szCs w:val="22"/>
                <w:lang w:val="en-GB"/>
              </w:rPr>
            </w:pPr>
            <w:r>
              <w:rPr>
                <w:rFonts w:ascii="Arial" w:hAnsi="Arial" w:cs="Arial"/>
                <w:sz w:val="22"/>
                <w:szCs w:val="22"/>
                <w:lang w:val="en-GB"/>
              </w:rPr>
              <w:t xml:space="preserve">BMI ≥40¹ </w:t>
            </w:r>
            <w:r w:rsidRPr="001B7CD8">
              <w:rPr>
                <w:rFonts w:ascii="Arial" w:hAnsi="Arial" w:cs="Arial"/>
                <w:sz w:val="22"/>
                <w:szCs w:val="22"/>
                <w:lang w:val="en-GB"/>
              </w:rPr>
              <w:t xml:space="preserve">without co-morbidities </w:t>
            </w:r>
            <w:r w:rsidRPr="001B7CD8">
              <w:rPr>
                <w:rFonts w:ascii="Arial" w:hAnsi="Arial" w:cs="Arial"/>
                <w:b/>
                <w:sz w:val="22"/>
                <w:szCs w:val="22"/>
                <w:u w:val="single"/>
                <w:lang w:val="en-GB"/>
              </w:rPr>
              <w:t>and</w:t>
            </w:r>
            <w:r>
              <w:rPr>
                <w:rFonts w:ascii="Arial" w:hAnsi="Arial" w:cs="Arial"/>
                <w:sz w:val="22"/>
                <w:szCs w:val="22"/>
                <w:lang w:val="en-GB"/>
              </w:rPr>
              <w:t xml:space="preserve"> patient has actively/persistently engaged with losing weight over the last 2 years with a structured tier 2 or equivalent programme. </w:t>
            </w:r>
          </w:p>
        </w:tc>
        <w:tc>
          <w:tcPr>
            <w:tcW w:w="1155" w:type="dxa"/>
            <w:shd w:val="clear" w:color="auto" w:fill="auto"/>
          </w:tcPr>
          <w:p w:rsidR="00890A89" w:rsidRPr="001B7CD8" w:rsidRDefault="00890A89" w:rsidP="00BD2065">
            <w:pPr>
              <w:jc w:val="both"/>
              <w:rPr>
                <w:rFonts w:ascii="Arial" w:hAnsi="Arial" w:cs="Arial"/>
                <w:sz w:val="22"/>
                <w:szCs w:val="22"/>
                <w:lang w:val="en-GB"/>
              </w:rPr>
            </w:pPr>
          </w:p>
        </w:tc>
      </w:tr>
      <w:tr w:rsidR="00890A89" w:rsidRPr="001B7CD8" w:rsidTr="00BD2065">
        <w:trPr>
          <w:trHeight w:val="546"/>
        </w:trPr>
        <w:tc>
          <w:tcPr>
            <w:tcW w:w="9477" w:type="dxa"/>
            <w:shd w:val="clear" w:color="auto" w:fill="auto"/>
          </w:tcPr>
          <w:p w:rsidR="00890A89" w:rsidRPr="001B7CD8" w:rsidRDefault="00890A89" w:rsidP="00BD2065">
            <w:pPr>
              <w:spacing w:before="20" w:after="20"/>
              <w:rPr>
                <w:rFonts w:ascii="Arial" w:hAnsi="Arial" w:cs="Arial"/>
                <w:sz w:val="22"/>
                <w:szCs w:val="22"/>
                <w:lang w:val="en-GB"/>
              </w:rPr>
            </w:pPr>
            <w:r>
              <w:rPr>
                <w:rFonts w:ascii="Arial" w:hAnsi="Arial" w:cs="Arial"/>
                <w:sz w:val="22"/>
                <w:szCs w:val="22"/>
                <w:lang w:val="en-GB"/>
              </w:rPr>
              <w:t>BMI ≥35¹ with</w:t>
            </w:r>
            <w:r w:rsidRPr="001B7CD8">
              <w:rPr>
                <w:rFonts w:ascii="Arial" w:hAnsi="Arial" w:cs="Arial"/>
                <w:sz w:val="22"/>
                <w:szCs w:val="22"/>
                <w:lang w:val="en-GB"/>
              </w:rPr>
              <w:t xml:space="preserve"> co-morbidities</w:t>
            </w:r>
            <w:r>
              <w:rPr>
                <w:rFonts w:ascii="Arial" w:hAnsi="Arial" w:cs="Arial"/>
                <w:sz w:val="22"/>
                <w:szCs w:val="22"/>
                <w:vertAlign w:val="superscript"/>
                <w:lang w:val="en-GB"/>
              </w:rPr>
              <w:t xml:space="preserve"> </w:t>
            </w:r>
            <w:r>
              <w:rPr>
                <w:rFonts w:ascii="Arial" w:hAnsi="Arial" w:cs="Arial"/>
                <w:sz w:val="22"/>
                <w:szCs w:val="22"/>
                <w:lang w:val="en-GB"/>
              </w:rPr>
              <w:t xml:space="preserve">(established cardiovascular disease, type 2 diabetes, hypertension, obstructive sleep apnoea, NASH or idiopathic intracranial hypertension) </w:t>
            </w:r>
            <w:r w:rsidRPr="00552038">
              <w:rPr>
                <w:rFonts w:ascii="Arial" w:hAnsi="Arial" w:cs="Arial"/>
                <w:b/>
                <w:sz w:val="22"/>
                <w:szCs w:val="22"/>
                <w:u w:val="single"/>
                <w:lang w:val="en-GB"/>
              </w:rPr>
              <w:t>and</w:t>
            </w:r>
            <w:r>
              <w:rPr>
                <w:rFonts w:ascii="Arial" w:hAnsi="Arial" w:cs="Arial"/>
                <w:sz w:val="22"/>
                <w:szCs w:val="22"/>
                <w:lang w:val="en-GB"/>
              </w:rPr>
              <w:t xml:space="preserve"> patient has actively/persistently engaged with losing weight over the last 2 years with a structured tier 2 or equivalent programme.</w:t>
            </w:r>
          </w:p>
        </w:tc>
        <w:tc>
          <w:tcPr>
            <w:tcW w:w="1155" w:type="dxa"/>
            <w:shd w:val="clear" w:color="auto" w:fill="auto"/>
          </w:tcPr>
          <w:p w:rsidR="00890A89" w:rsidRPr="001B7CD8" w:rsidRDefault="00890A89" w:rsidP="00BD2065">
            <w:pPr>
              <w:jc w:val="both"/>
              <w:rPr>
                <w:rFonts w:ascii="Arial" w:hAnsi="Arial" w:cs="Arial"/>
                <w:sz w:val="22"/>
                <w:szCs w:val="22"/>
                <w:lang w:val="en-GB"/>
              </w:rPr>
            </w:pPr>
          </w:p>
        </w:tc>
      </w:tr>
      <w:tr w:rsidR="00890A89" w:rsidRPr="001B7CD8" w:rsidTr="00BD2065">
        <w:trPr>
          <w:trHeight w:val="303"/>
        </w:trPr>
        <w:tc>
          <w:tcPr>
            <w:tcW w:w="9477" w:type="dxa"/>
            <w:shd w:val="clear" w:color="auto" w:fill="auto"/>
          </w:tcPr>
          <w:p w:rsidR="00890A89" w:rsidRDefault="00890A89" w:rsidP="00BD2065">
            <w:pPr>
              <w:spacing w:before="20" w:after="20"/>
              <w:rPr>
                <w:rFonts w:ascii="Arial" w:hAnsi="Arial" w:cs="Arial"/>
                <w:sz w:val="22"/>
                <w:szCs w:val="22"/>
                <w:lang w:val="en-GB"/>
              </w:rPr>
            </w:pPr>
            <w:r>
              <w:rPr>
                <w:rFonts w:ascii="Arial" w:hAnsi="Arial" w:cs="Arial"/>
                <w:sz w:val="22"/>
                <w:szCs w:val="22"/>
                <w:lang w:val="en-GB"/>
              </w:rPr>
              <w:t>BMI ≥50¹</w:t>
            </w:r>
          </w:p>
        </w:tc>
        <w:tc>
          <w:tcPr>
            <w:tcW w:w="1155" w:type="dxa"/>
            <w:shd w:val="clear" w:color="auto" w:fill="auto"/>
          </w:tcPr>
          <w:p w:rsidR="00890A89" w:rsidRPr="001B7CD8" w:rsidRDefault="00890A89" w:rsidP="00BD2065">
            <w:pPr>
              <w:jc w:val="both"/>
              <w:rPr>
                <w:rFonts w:ascii="Arial" w:hAnsi="Arial" w:cs="Arial"/>
                <w:sz w:val="22"/>
                <w:szCs w:val="22"/>
                <w:lang w:val="en-GB"/>
              </w:rPr>
            </w:pPr>
          </w:p>
        </w:tc>
      </w:tr>
    </w:tbl>
    <w:p w:rsidR="00890A89" w:rsidRDefault="00890A89" w:rsidP="00890A89">
      <w:pPr>
        <w:widowControl w:val="0"/>
        <w:autoSpaceDE w:val="0"/>
        <w:autoSpaceDN w:val="0"/>
        <w:adjustRightInd w:val="0"/>
        <w:spacing w:after="18" w:line="236" w:lineRule="exact"/>
        <w:ind w:right="938"/>
        <w:jc w:val="both"/>
        <w:rPr>
          <w:rFonts w:ascii="Arial" w:hAnsi="Arial" w:cs="Arial"/>
          <w:sz w:val="18"/>
          <w:szCs w:val="18"/>
          <w:lang w:val="en-GB"/>
        </w:rPr>
      </w:pPr>
      <w:r w:rsidRPr="00B9588E">
        <w:rPr>
          <w:rFonts w:ascii="Arial" w:hAnsi="Arial" w:cs="Arial"/>
          <w:lang w:val="en-GB"/>
        </w:rPr>
        <w:t>¹</w:t>
      </w:r>
      <w:r w:rsidRPr="00440649">
        <w:rPr>
          <w:rFonts w:ascii="Arial" w:hAnsi="Arial" w:cs="Arial"/>
          <w:sz w:val="18"/>
          <w:szCs w:val="18"/>
          <w:lang w:val="en-GB"/>
        </w:rPr>
        <w:t>a tolerance of BMI 2.5 on each criteria above for at risk groups: black African, Caribbean and South Asian origin.</w:t>
      </w:r>
    </w:p>
    <w:p w:rsidR="00890A89" w:rsidRPr="009805CF" w:rsidRDefault="00890A89" w:rsidP="00890A89">
      <w:pPr>
        <w:widowControl w:val="0"/>
        <w:autoSpaceDE w:val="0"/>
        <w:autoSpaceDN w:val="0"/>
        <w:adjustRightInd w:val="0"/>
        <w:spacing w:after="18" w:line="236" w:lineRule="exact"/>
        <w:ind w:right="938"/>
        <w:jc w:val="both"/>
        <w:rPr>
          <w:rFonts w:ascii="Arial" w:hAnsi="Arial" w:cs="Arial"/>
          <w:sz w:val="18"/>
          <w:szCs w:val="18"/>
          <w:lang w:val="en-GB"/>
        </w:rPr>
      </w:pPr>
    </w:p>
    <w:p w:rsidR="00890A89" w:rsidRDefault="00890A89" w:rsidP="00890A89">
      <w:pPr>
        <w:jc w:val="both"/>
        <w:rPr>
          <w:rFonts w:ascii="Arial" w:hAnsi="Arial" w:cs="Arial"/>
          <w:b/>
          <w:sz w:val="22"/>
          <w:szCs w:val="22"/>
          <w:lang w:val="en-GB"/>
        </w:rPr>
      </w:pPr>
      <w:r w:rsidRPr="00552038">
        <w:rPr>
          <w:rFonts w:ascii="Arial" w:hAnsi="Arial" w:cs="Arial"/>
          <w:b/>
          <w:sz w:val="22"/>
          <w:szCs w:val="22"/>
          <w:lang w:val="en-GB"/>
        </w:rPr>
        <w:t>Status</w:t>
      </w:r>
      <w:r>
        <w:rPr>
          <w:rFonts w:ascii="Arial" w:hAnsi="Arial" w:cs="Arial"/>
          <w:b/>
          <w:sz w:val="22"/>
          <w:szCs w:val="22"/>
          <w:lang w:val="en-GB"/>
        </w:rPr>
        <w:t xml:space="preserve"> &amp; entry criteria*</w:t>
      </w:r>
      <w:r w:rsidRPr="00A12A93">
        <w:rPr>
          <w:rFonts w:ascii="Arial" w:hAnsi="Arial" w:cs="Arial"/>
          <w:b/>
          <w:sz w:val="22"/>
          <w:szCs w:val="22"/>
          <w:lang w:val="en-GB"/>
        </w:rPr>
        <w:tab/>
        <w:t>(</w:t>
      </w:r>
      <w:r w:rsidRPr="00A12A93">
        <w:rPr>
          <w:rFonts w:ascii="Arial" w:hAnsi="Arial" w:cs="Arial"/>
          <w:b/>
          <w:sz w:val="22"/>
          <w:szCs w:val="22"/>
          <w:lang w:val="en-GB"/>
        </w:rPr>
        <w:sym w:font="Wingdings" w:char="F0FC"/>
      </w:r>
      <w:r w:rsidRPr="00A12A93">
        <w:rPr>
          <w:rFonts w:ascii="Arial" w:hAnsi="Arial" w:cs="Arial"/>
          <w:b/>
          <w:sz w:val="22"/>
          <w:szCs w:val="22"/>
          <w:lang w:val="en-GB"/>
        </w:rPr>
        <w:t>)</w:t>
      </w:r>
    </w:p>
    <w:p w:rsidR="00890A89" w:rsidRDefault="00890A89" w:rsidP="00890A89">
      <w:pPr>
        <w:rPr>
          <w:rFonts w:ascii="Arial" w:hAnsi="Arial" w:cs="Arial"/>
          <w:color w:val="000000"/>
          <w:w w:val="104"/>
          <w:sz w:val="22"/>
          <w:szCs w:val="22"/>
          <w:lang w:val="en-GB"/>
        </w:rPr>
      </w:pPr>
      <w:r>
        <w:rPr>
          <w:rFonts w:ascii="Arial" w:hAnsi="Arial" w:cs="Arial"/>
          <w:color w:val="000000"/>
          <w:w w:val="104"/>
          <w:sz w:val="22"/>
          <w:szCs w:val="22"/>
          <w:lang w:val="en-GB"/>
        </w:rPr>
        <w:t>In order for the patient to be successfully referred to the BNSSG Tier 3 Multi-Disciplinary Weight Management service the following questions must all be answered positively:</w:t>
      </w:r>
    </w:p>
    <w:p w:rsidR="00890A89" w:rsidRPr="00552038" w:rsidRDefault="00890A89" w:rsidP="00890A89">
      <w:pPr>
        <w:jc w:val="both"/>
        <w:rPr>
          <w:rFonts w:ascii="Arial" w:hAnsi="Arial" w:cs="Arial"/>
          <w:b/>
          <w:lang w:val="en-GB"/>
        </w:rPr>
      </w:pPr>
      <w:r w:rsidRPr="00A12A93">
        <w:rPr>
          <w:rFonts w:ascii="Arial" w:hAnsi="Arial" w:cs="Arial"/>
          <w:b/>
          <w:sz w:val="22"/>
          <w:szCs w:val="22"/>
          <w:lang w:val="en-GB"/>
        </w:rPr>
        <w:tab/>
      </w:r>
      <w:r w:rsidRPr="00A12A93">
        <w:rPr>
          <w:rFonts w:ascii="Arial" w:hAnsi="Arial" w:cs="Arial"/>
          <w:b/>
          <w:sz w:val="22"/>
          <w:szCs w:val="22"/>
          <w:lang w:val="en-GB"/>
        </w:rPr>
        <w:tab/>
      </w:r>
      <w:r w:rsidRPr="00A12A93">
        <w:rPr>
          <w:rFonts w:ascii="Arial" w:hAnsi="Arial" w:cs="Arial"/>
          <w:b/>
          <w:sz w:val="22"/>
          <w:szCs w:val="22"/>
          <w:lang w:val="en-GB"/>
        </w:rPr>
        <w:tab/>
      </w:r>
      <w:r w:rsidRPr="00A12A93">
        <w:rPr>
          <w:rFonts w:ascii="Arial" w:hAnsi="Arial" w:cs="Arial"/>
          <w:b/>
          <w:sz w:val="22"/>
          <w:szCs w:val="22"/>
          <w:lang w:val="en-GB"/>
        </w:rPr>
        <w:tab/>
      </w:r>
      <w:r w:rsidRPr="00A12A93">
        <w:rPr>
          <w:rFonts w:ascii="Arial" w:hAnsi="Arial" w:cs="Arial"/>
          <w:b/>
          <w:sz w:val="22"/>
          <w:szCs w:val="22"/>
          <w:lang w:val="en-GB"/>
        </w:rPr>
        <w:tab/>
      </w:r>
      <w:r w:rsidRPr="00A12A93">
        <w:rPr>
          <w:rFonts w:ascii="Arial" w:hAnsi="Arial" w:cs="Arial"/>
          <w:b/>
          <w:sz w:val="22"/>
          <w:szCs w:val="22"/>
          <w:lang w:val="en-GB"/>
        </w:rPr>
        <w:tab/>
      </w:r>
      <w:r w:rsidRPr="00A12A93">
        <w:rPr>
          <w:rFonts w:ascii="Arial" w:hAnsi="Arial" w:cs="Arial"/>
          <w:b/>
          <w:sz w:val="22"/>
          <w:szCs w:val="22"/>
          <w:lang w:val="en-GB"/>
        </w:rPr>
        <w:tab/>
      </w:r>
      <w:r w:rsidRPr="00A12A93">
        <w:rPr>
          <w:rFonts w:ascii="Arial" w:hAnsi="Arial" w:cs="Arial"/>
          <w:b/>
          <w:sz w:val="22"/>
          <w:szCs w:val="22"/>
          <w:lang w:val="en-GB"/>
        </w:rPr>
        <w:tab/>
      </w:r>
    </w:p>
    <w:tbl>
      <w:tblPr>
        <w:tblW w:w="10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gridCol w:w="1504"/>
      </w:tblGrid>
      <w:tr w:rsidR="00890A89" w:rsidRPr="001B7CD8" w:rsidTr="00BD2065">
        <w:tc>
          <w:tcPr>
            <w:tcW w:w="9288" w:type="dxa"/>
            <w:shd w:val="clear" w:color="auto" w:fill="auto"/>
          </w:tcPr>
          <w:p w:rsidR="00890A89" w:rsidRDefault="00890A89" w:rsidP="00BD2065">
            <w:pPr>
              <w:spacing w:before="20" w:after="20"/>
              <w:rPr>
                <w:rFonts w:ascii="Arial" w:hAnsi="Arial" w:cs="Arial"/>
                <w:sz w:val="22"/>
                <w:szCs w:val="22"/>
                <w:lang w:val="en-GB"/>
              </w:rPr>
            </w:pPr>
            <w:r>
              <w:rPr>
                <w:rFonts w:ascii="Arial" w:hAnsi="Arial" w:cs="Arial"/>
                <w:sz w:val="22"/>
                <w:szCs w:val="22"/>
                <w:lang w:val="en-GB"/>
              </w:rPr>
              <w:t xml:space="preserve">Patient does not have a significant mental health disorder that would prevent engagement with the service. </w:t>
            </w:r>
          </w:p>
        </w:tc>
        <w:tc>
          <w:tcPr>
            <w:tcW w:w="1504" w:type="dxa"/>
            <w:shd w:val="clear" w:color="auto" w:fill="auto"/>
          </w:tcPr>
          <w:p w:rsidR="00890A89" w:rsidRPr="001B7CD8" w:rsidRDefault="00890A89" w:rsidP="00BD2065">
            <w:pPr>
              <w:jc w:val="both"/>
              <w:rPr>
                <w:rFonts w:ascii="Arial" w:hAnsi="Arial" w:cs="Arial"/>
                <w:sz w:val="22"/>
                <w:szCs w:val="22"/>
                <w:lang w:val="en-GB"/>
              </w:rPr>
            </w:pPr>
          </w:p>
        </w:tc>
      </w:tr>
      <w:tr w:rsidR="00890A89" w:rsidRPr="001B7CD8" w:rsidTr="00BD2065">
        <w:tc>
          <w:tcPr>
            <w:tcW w:w="9288" w:type="dxa"/>
            <w:shd w:val="clear" w:color="auto" w:fill="auto"/>
          </w:tcPr>
          <w:p w:rsidR="00890A89" w:rsidRDefault="00890A89" w:rsidP="00BD2065">
            <w:pPr>
              <w:spacing w:before="20" w:after="20"/>
              <w:rPr>
                <w:rFonts w:ascii="Arial" w:hAnsi="Arial" w:cs="Arial"/>
                <w:sz w:val="22"/>
                <w:szCs w:val="22"/>
                <w:lang w:val="en-GB"/>
              </w:rPr>
            </w:pPr>
            <w:r>
              <w:rPr>
                <w:rFonts w:ascii="Arial" w:hAnsi="Arial" w:cs="Arial"/>
                <w:sz w:val="22"/>
                <w:szCs w:val="22"/>
                <w:lang w:val="en-GB"/>
              </w:rPr>
              <w:t>Patient does not have active binge eating disorder or bulimia nervosa</w:t>
            </w:r>
          </w:p>
        </w:tc>
        <w:tc>
          <w:tcPr>
            <w:tcW w:w="1504" w:type="dxa"/>
            <w:shd w:val="clear" w:color="auto" w:fill="auto"/>
          </w:tcPr>
          <w:p w:rsidR="00890A89" w:rsidRPr="001B7CD8" w:rsidRDefault="00890A89" w:rsidP="00BD2065">
            <w:pPr>
              <w:jc w:val="both"/>
              <w:rPr>
                <w:rFonts w:ascii="Arial" w:hAnsi="Arial" w:cs="Arial"/>
                <w:sz w:val="22"/>
                <w:szCs w:val="22"/>
                <w:lang w:val="en-GB"/>
              </w:rPr>
            </w:pPr>
          </w:p>
        </w:tc>
      </w:tr>
      <w:tr w:rsidR="00890A89" w:rsidRPr="001B7CD8" w:rsidTr="00BD2065">
        <w:tc>
          <w:tcPr>
            <w:tcW w:w="9288" w:type="dxa"/>
            <w:shd w:val="clear" w:color="auto" w:fill="auto"/>
          </w:tcPr>
          <w:p w:rsidR="00890A89" w:rsidRDefault="00890A89" w:rsidP="00BD2065">
            <w:pPr>
              <w:spacing w:before="20" w:after="20"/>
              <w:rPr>
                <w:rFonts w:ascii="Arial" w:hAnsi="Arial" w:cs="Arial"/>
                <w:sz w:val="22"/>
                <w:szCs w:val="22"/>
                <w:lang w:val="en-GB"/>
              </w:rPr>
            </w:pPr>
            <w:r>
              <w:rPr>
                <w:rFonts w:ascii="Arial" w:hAnsi="Arial" w:cs="Arial"/>
                <w:sz w:val="22"/>
                <w:szCs w:val="22"/>
                <w:lang w:val="en-GB"/>
              </w:rPr>
              <w:t>Patient does not have an active history of substance/alcohol misuse or dependence</w:t>
            </w:r>
          </w:p>
        </w:tc>
        <w:tc>
          <w:tcPr>
            <w:tcW w:w="1504" w:type="dxa"/>
            <w:shd w:val="clear" w:color="auto" w:fill="auto"/>
          </w:tcPr>
          <w:p w:rsidR="00890A89" w:rsidRPr="001B7CD8" w:rsidRDefault="00890A89" w:rsidP="00BD2065">
            <w:pPr>
              <w:jc w:val="both"/>
              <w:rPr>
                <w:rFonts w:ascii="Arial" w:hAnsi="Arial" w:cs="Arial"/>
                <w:sz w:val="22"/>
                <w:szCs w:val="22"/>
                <w:lang w:val="en-GB"/>
              </w:rPr>
            </w:pPr>
          </w:p>
        </w:tc>
      </w:tr>
      <w:tr w:rsidR="00890A89" w:rsidRPr="001B7CD8" w:rsidTr="00BD2065">
        <w:tc>
          <w:tcPr>
            <w:tcW w:w="9288" w:type="dxa"/>
            <w:shd w:val="clear" w:color="auto" w:fill="auto"/>
          </w:tcPr>
          <w:p w:rsidR="00890A89" w:rsidRPr="00BE5061" w:rsidRDefault="00890A89" w:rsidP="00BD2065">
            <w:pPr>
              <w:spacing w:before="20" w:after="20"/>
              <w:rPr>
                <w:rFonts w:ascii="Arial" w:hAnsi="Arial" w:cs="Arial"/>
                <w:sz w:val="22"/>
                <w:szCs w:val="22"/>
                <w:lang w:val="en-GB"/>
              </w:rPr>
            </w:pPr>
            <w:r>
              <w:rPr>
                <w:rFonts w:ascii="Arial" w:hAnsi="Arial" w:cs="Arial"/>
                <w:sz w:val="22"/>
                <w:szCs w:val="22"/>
                <w:lang w:val="en-GB"/>
              </w:rPr>
              <w:t>Patient has not been referred and then left the service early within the last 12 months</w:t>
            </w:r>
          </w:p>
        </w:tc>
        <w:tc>
          <w:tcPr>
            <w:tcW w:w="1504" w:type="dxa"/>
            <w:shd w:val="clear" w:color="auto" w:fill="auto"/>
          </w:tcPr>
          <w:p w:rsidR="00890A89" w:rsidRPr="001B7CD8" w:rsidRDefault="00890A89" w:rsidP="00BD2065">
            <w:pPr>
              <w:jc w:val="both"/>
              <w:rPr>
                <w:rFonts w:ascii="Arial" w:hAnsi="Arial" w:cs="Arial"/>
                <w:sz w:val="22"/>
                <w:szCs w:val="22"/>
                <w:lang w:val="en-GB"/>
              </w:rPr>
            </w:pPr>
          </w:p>
        </w:tc>
      </w:tr>
      <w:tr w:rsidR="00890A89" w:rsidRPr="001B7CD8" w:rsidTr="00BD2065">
        <w:tc>
          <w:tcPr>
            <w:tcW w:w="9288" w:type="dxa"/>
            <w:shd w:val="clear" w:color="auto" w:fill="auto"/>
          </w:tcPr>
          <w:p w:rsidR="00890A89" w:rsidRPr="00BE5061" w:rsidRDefault="00890A89" w:rsidP="00BD2065">
            <w:pPr>
              <w:spacing w:before="20" w:after="20"/>
              <w:rPr>
                <w:rFonts w:ascii="Arial" w:hAnsi="Arial" w:cs="Arial"/>
                <w:sz w:val="22"/>
                <w:szCs w:val="22"/>
                <w:lang w:val="en-GB"/>
              </w:rPr>
            </w:pPr>
            <w:r>
              <w:rPr>
                <w:rFonts w:ascii="Arial" w:hAnsi="Arial" w:cs="Arial"/>
                <w:sz w:val="22"/>
                <w:szCs w:val="22"/>
                <w:lang w:val="en-GB"/>
              </w:rPr>
              <w:t>Patient is not pregnant</w:t>
            </w:r>
          </w:p>
        </w:tc>
        <w:tc>
          <w:tcPr>
            <w:tcW w:w="1504" w:type="dxa"/>
            <w:shd w:val="clear" w:color="auto" w:fill="auto"/>
          </w:tcPr>
          <w:p w:rsidR="00890A89" w:rsidRPr="001B7CD8" w:rsidRDefault="00890A89" w:rsidP="00BD2065">
            <w:pPr>
              <w:jc w:val="both"/>
              <w:rPr>
                <w:rFonts w:ascii="Arial" w:hAnsi="Arial" w:cs="Arial"/>
                <w:sz w:val="22"/>
                <w:szCs w:val="22"/>
                <w:lang w:val="en-GB"/>
              </w:rPr>
            </w:pPr>
          </w:p>
        </w:tc>
      </w:tr>
      <w:tr w:rsidR="00890A89" w:rsidRPr="001B7CD8" w:rsidTr="00BD2065">
        <w:tc>
          <w:tcPr>
            <w:tcW w:w="9288" w:type="dxa"/>
            <w:shd w:val="clear" w:color="auto" w:fill="auto"/>
          </w:tcPr>
          <w:p w:rsidR="00890A89" w:rsidRPr="00BE5061" w:rsidRDefault="00890A89" w:rsidP="00BD2065">
            <w:pPr>
              <w:spacing w:before="20" w:after="20"/>
              <w:rPr>
                <w:rFonts w:ascii="Arial" w:hAnsi="Arial" w:cs="Arial"/>
                <w:sz w:val="22"/>
                <w:szCs w:val="22"/>
                <w:lang w:val="en-GB"/>
              </w:rPr>
            </w:pPr>
            <w:r w:rsidRPr="00BE5061">
              <w:rPr>
                <w:rFonts w:ascii="Arial" w:hAnsi="Arial" w:cs="Arial"/>
                <w:sz w:val="22"/>
                <w:szCs w:val="22"/>
                <w:lang w:val="en-GB"/>
              </w:rPr>
              <w:t>Patient in agreement with referral to weight management team and understand they must demonstrate a long-term commitment to making lifestyle changes (dietary and activity)</w:t>
            </w:r>
          </w:p>
        </w:tc>
        <w:tc>
          <w:tcPr>
            <w:tcW w:w="1504" w:type="dxa"/>
            <w:shd w:val="clear" w:color="auto" w:fill="auto"/>
          </w:tcPr>
          <w:p w:rsidR="00890A89" w:rsidRPr="001B7CD8" w:rsidRDefault="00890A89" w:rsidP="00BD2065">
            <w:pPr>
              <w:jc w:val="both"/>
              <w:rPr>
                <w:rFonts w:ascii="Arial" w:hAnsi="Arial" w:cs="Arial"/>
                <w:sz w:val="22"/>
                <w:szCs w:val="22"/>
                <w:lang w:val="en-GB"/>
              </w:rPr>
            </w:pPr>
          </w:p>
        </w:tc>
      </w:tr>
    </w:tbl>
    <w:p w:rsidR="00890A89" w:rsidRDefault="00890A89" w:rsidP="00890A89">
      <w:pPr>
        <w:widowControl w:val="0"/>
        <w:autoSpaceDE w:val="0"/>
        <w:autoSpaceDN w:val="0"/>
        <w:adjustRightInd w:val="0"/>
        <w:spacing w:after="16" w:line="303" w:lineRule="exact"/>
        <w:ind w:right="942"/>
        <w:jc w:val="center"/>
        <w:outlineLvl w:val="0"/>
        <w:rPr>
          <w:rFonts w:ascii="Arial" w:hAnsi="Arial" w:cs="Arial"/>
          <w:b/>
          <w:bCs/>
          <w:color w:val="0000FF"/>
          <w:w w:val="103"/>
          <w:sz w:val="27"/>
          <w:szCs w:val="27"/>
          <w:lang w:val="en-GB"/>
        </w:rPr>
      </w:pPr>
    </w:p>
    <w:p w:rsidR="00890A89" w:rsidRDefault="00890A89" w:rsidP="00890A89">
      <w:pPr>
        <w:widowControl w:val="0"/>
        <w:autoSpaceDE w:val="0"/>
        <w:autoSpaceDN w:val="0"/>
        <w:adjustRightInd w:val="0"/>
        <w:spacing w:after="16" w:line="303" w:lineRule="exact"/>
        <w:ind w:right="942"/>
        <w:jc w:val="center"/>
        <w:outlineLvl w:val="0"/>
        <w:rPr>
          <w:rFonts w:ascii="Arial" w:hAnsi="Arial" w:cs="Arial"/>
          <w:b/>
          <w:bCs/>
          <w:color w:val="0000FF"/>
          <w:w w:val="103"/>
          <w:sz w:val="27"/>
          <w:szCs w:val="27"/>
          <w:lang w:val="en-GB"/>
        </w:rPr>
      </w:pPr>
    </w:p>
    <w:p w:rsidR="00890A89" w:rsidRDefault="00890A89" w:rsidP="00890A89">
      <w:pPr>
        <w:widowControl w:val="0"/>
        <w:autoSpaceDE w:val="0"/>
        <w:autoSpaceDN w:val="0"/>
        <w:adjustRightInd w:val="0"/>
        <w:spacing w:after="16" w:line="303" w:lineRule="exact"/>
        <w:ind w:right="942"/>
        <w:jc w:val="center"/>
        <w:outlineLvl w:val="0"/>
        <w:rPr>
          <w:rFonts w:ascii="Arial" w:hAnsi="Arial" w:cs="Arial"/>
          <w:b/>
          <w:bCs/>
          <w:color w:val="0000FF"/>
          <w:w w:val="103"/>
          <w:sz w:val="27"/>
          <w:szCs w:val="27"/>
          <w:lang w:val="en-GB"/>
        </w:rPr>
      </w:pPr>
    </w:p>
    <w:p w:rsidR="00890A89" w:rsidRDefault="00890A89" w:rsidP="00890A89">
      <w:pPr>
        <w:widowControl w:val="0"/>
        <w:autoSpaceDE w:val="0"/>
        <w:autoSpaceDN w:val="0"/>
        <w:adjustRightInd w:val="0"/>
        <w:spacing w:after="16" w:line="303" w:lineRule="exact"/>
        <w:ind w:right="942"/>
        <w:jc w:val="center"/>
        <w:outlineLvl w:val="0"/>
        <w:rPr>
          <w:rFonts w:ascii="Arial" w:hAnsi="Arial" w:cs="Arial"/>
          <w:b/>
          <w:bCs/>
          <w:color w:val="0000FF"/>
          <w:w w:val="103"/>
          <w:sz w:val="27"/>
          <w:szCs w:val="27"/>
          <w:lang w:val="en-GB"/>
        </w:rPr>
      </w:pPr>
    </w:p>
    <w:p w:rsidR="00890A89" w:rsidRPr="00A12A93" w:rsidRDefault="00890A89" w:rsidP="00890A89">
      <w:pPr>
        <w:widowControl w:val="0"/>
        <w:autoSpaceDE w:val="0"/>
        <w:autoSpaceDN w:val="0"/>
        <w:adjustRightInd w:val="0"/>
        <w:spacing w:after="16" w:line="303" w:lineRule="exact"/>
        <w:ind w:right="942"/>
        <w:jc w:val="center"/>
        <w:outlineLvl w:val="0"/>
        <w:rPr>
          <w:rFonts w:ascii="Arial" w:hAnsi="Arial" w:cs="Arial"/>
          <w:b/>
          <w:bCs/>
          <w:color w:val="0000FF"/>
          <w:w w:val="103"/>
          <w:sz w:val="27"/>
          <w:szCs w:val="27"/>
          <w:lang w:val="en-GB"/>
        </w:rPr>
      </w:pPr>
      <w:r>
        <w:rPr>
          <w:rFonts w:ascii="Arial" w:hAnsi="Arial" w:cs="Arial"/>
          <w:b/>
          <w:bCs/>
          <w:color w:val="0000FF"/>
          <w:w w:val="103"/>
          <w:sz w:val="27"/>
          <w:szCs w:val="27"/>
          <w:lang w:val="en-GB"/>
        </w:rPr>
        <w:t>T</w:t>
      </w:r>
      <w:r w:rsidRPr="00A12A93">
        <w:rPr>
          <w:rFonts w:ascii="Arial" w:hAnsi="Arial" w:cs="Arial"/>
          <w:b/>
          <w:bCs/>
          <w:color w:val="0000FF"/>
          <w:w w:val="103"/>
          <w:sz w:val="27"/>
          <w:szCs w:val="27"/>
          <w:lang w:val="en-GB"/>
        </w:rPr>
        <w:t>hank you for referring your patient to North Bristol NHS Trust</w:t>
      </w:r>
    </w:p>
    <w:p w:rsidR="00890A89" w:rsidRPr="00A12A93" w:rsidRDefault="00890A89" w:rsidP="00890A89">
      <w:pPr>
        <w:widowControl w:val="0"/>
        <w:autoSpaceDE w:val="0"/>
        <w:autoSpaceDN w:val="0"/>
        <w:adjustRightInd w:val="0"/>
        <w:spacing w:after="16" w:line="303" w:lineRule="exact"/>
        <w:ind w:right="942" w:firstLine="2644"/>
        <w:rPr>
          <w:rFonts w:ascii="Arial" w:hAnsi="Arial" w:cs="Arial"/>
          <w:b/>
          <w:bCs/>
          <w:color w:val="000000"/>
          <w:w w:val="103"/>
          <w:sz w:val="27"/>
          <w:szCs w:val="27"/>
          <w:lang w:val="en-GB"/>
        </w:rPr>
      </w:pPr>
    </w:p>
    <w:p w:rsidR="00890A89" w:rsidRDefault="00890A89" w:rsidP="00890A89">
      <w:pPr>
        <w:widowControl w:val="0"/>
        <w:autoSpaceDE w:val="0"/>
        <w:autoSpaceDN w:val="0"/>
        <w:adjustRightInd w:val="0"/>
        <w:spacing w:after="43" w:line="236" w:lineRule="exact"/>
        <w:ind w:right="942" w:firstLine="180"/>
        <w:outlineLvl w:val="0"/>
        <w:rPr>
          <w:rFonts w:ascii="Arial" w:hAnsi="Arial" w:cs="Arial"/>
          <w:b/>
          <w:bCs/>
          <w:color w:val="000000"/>
          <w:spacing w:val="3"/>
          <w:w w:val="104"/>
          <w:lang w:val="en-GB"/>
        </w:rPr>
      </w:pPr>
      <w:r w:rsidRPr="00A12A93">
        <w:rPr>
          <w:rFonts w:ascii="Arial" w:hAnsi="Arial" w:cs="Arial"/>
          <w:b/>
          <w:bCs/>
          <w:color w:val="000000"/>
          <w:w w:val="104"/>
        </w:rPr>
        <w:t>Part</w:t>
      </w:r>
      <w:r w:rsidRPr="00A12A93">
        <w:rPr>
          <w:rFonts w:ascii="Arial" w:hAnsi="Arial" w:cs="Arial"/>
          <w:b/>
          <w:bCs/>
          <w:color w:val="000000"/>
          <w:spacing w:val="4"/>
          <w:w w:val="104"/>
        </w:rPr>
        <w:t xml:space="preserve"> </w:t>
      </w:r>
      <w:r w:rsidRPr="00A12A93">
        <w:rPr>
          <w:rFonts w:ascii="Arial" w:hAnsi="Arial" w:cs="Arial"/>
          <w:b/>
          <w:bCs/>
          <w:color w:val="000000"/>
          <w:w w:val="104"/>
        </w:rPr>
        <w:t>1</w:t>
      </w:r>
      <w:r w:rsidRPr="00A12A93">
        <w:rPr>
          <w:rFonts w:ascii="Arial" w:hAnsi="Arial" w:cs="Arial"/>
          <w:b/>
          <w:bCs/>
          <w:color w:val="000000"/>
          <w:spacing w:val="4"/>
          <w:w w:val="104"/>
        </w:rPr>
        <w:t xml:space="preserve"> </w:t>
      </w:r>
      <w:r w:rsidRPr="00A12A93">
        <w:rPr>
          <w:rFonts w:ascii="Arial" w:hAnsi="Arial" w:cs="Arial"/>
          <w:b/>
          <w:bCs/>
          <w:color w:val="000000"/>
          <w:w w:val="104"/>
        </w:rPr>
        <w:t>–</w:t>
      </w:r>
      <w:r w:rsidRPr="00A12A93">
        <w:rPr>
          <w:rFonts w:ascii="Arial" w:hAnsi="Arial" w:cs="Arial"/>
          <w:b/>
          <w:bCs/>
          <w:color w:val="000000"/>
          <w:spacing w:val="3"/>
          <w:w w:val="104"/>
        </w:rPr>
        <w:t xml:space="preserve"> </w:t>
      </w:r>
      <w:r w:rsidRPr="00A12A93">
        <w:rPr>
          <w:rFonts w:ascii="Arial" w:hAnsi="Arial" w:cs="Arial"/>
          <w:b/>
          <w:bCs/>
          <w:color w:val="000000"/>
          <w:w w:val="104"/>
          <w:lang w:val="en-GB"/>
        </w:rPr>
        <w:t>Patient</w:t>
      </w:r>
      <w:r w:rsidRPr="00A12A93">
        <w:rPr>
          <w:rFonts w:ascii="Arial" w:hAnsi="Arial" w:cs="Arial"/>
          <w:b/>
          <w:bCs/>
          <w:color w:val="000000"/>
          <w:spacing w:val="4"/>
          <w:w w:val="104"/>
        </w:rPr>
        <w:t xml:space="preserve"> </w:t>
      </w:r>
      <w:r w:rsidRPr="00A12A93">
        <w:rPr>
          <w:rFonts w:ascii="Arial" w:hAnsi="Arial" w:cs="Arial"/>
          <w:b/>
          <w:bCs/>
          <w:color w:val="000000"/>
          <w:w w:val="104"/>
          <w:lang w:val="en-GB"/>
        </w:rPr>
        <w:t>I</w:t>
      </w:r>
      <w:r w:rsidRPr="00A12A93">
        <w:rPr>
          <w:rFonts w:ascii="Arial" w:hAnsi="Arial" w:cs="Arial"/>
          <w:b/>
          <w:bCs/>
          <w:color w:val="000000"/>
          <w:w w:val="104"/>
        </w:rPr>
        <w:t>nf</w:t>
      </w:r>
      <w:r w:rsidRPr="00A12A93">
        <w:rPr>
          <w:rFonts w:ascii="Arial" w:hAnsi="Arial" w:cs="Arial"/>
          <w:b/>
          <w:bCs/>
          <w:color w:val="000000"/>
          <w:spacing w:val="1"/>
          <w:w w:val="104"/>
        </w:rPr>
        <w:t>o</w:t>
      </w:r>
      <w:r w:rsidRPr="00A12A93">
        <w:rPr>
          <w:rFonts w:ascii="Arial" w:hAnsi="Arial" w:cs="Arial"/>
          <w:b/>
          <w:bCs/>
          <w:color w:val="000000"/>
          <w:w w:val="104"/>
        </w:rPr>
        <w:t>rmation</w:t>
      </w:r>
      <w:r w:rsidRPr="00A12A93">
        <w:rPr>
          <w:rFonts w:ascii="Arial" w:hAnsi="Arial" w:cs="Arial"/>
          <w:b/>
          <w:bCs/>
          <w:color w:val="000000"/>
          <w:spacing w:val="3"/>
          <w:w w:val="104"/>
        </w:rPr>
        <w:t xml:space="preserve"> </w:t>
      </w:r>
    </w:p>
    <w:p w:rsidR="00890A89" w:rsidRPr="008B0674" w:rsidRDefault="00890A89" w:rsidP="00890A89">
      <w:pPr>
        <w:widowControl w:val="0"/>
        <w:autoSpaceDE w:val="0"/>
        <w:autoSpaceDN w:val="0"/>
        <w:adjustRightInd w:val="0"/>
        <w:spacing w:after="43" w:line="236" w:lineRule="exact"/>
        <w:ind w:right="942" w:firstLine="180"/>
        <w:rPr>
          <w:rFonts w:ascii="Arial" w:hAnsi="Arial" w:cs="Arial"/>
          <w:b/>
          <w:bCs/>
          <w:color w:val="000000"/>
          <w:spacing w:val="3"/>
          <w:w w:val="10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2954"/>
        <w:gridCol w:w="1719"/>
        <w:gridCol w:w="2332"/>
      </w:tblGrid>
      <w:tr w:rsidR="00890A89" w:rsidRPr="00A12A93" w:rsidTr="00BD2065">
        <w:tc>
          <w:tcPr>
            <w:tcW w:w="1548" w:type="dxa"/>
            <w:shd w:val="clear" w:color="auto" w:fill="E6E6E6"/>
            <w:vAlign w:val="center"/>
          </w:tcPr>
          <w:p w:rsidR="00890A89" w:rsidRPr="00A12A93" w:rsidRDefault="00890A89" w:rsidP="00BD2065">
            <w:pPr>
              <w:rPr>
                <w:rFonts w:ascii="Arial" w:hAnsi="Arial" w:cs="Arial"/>
                <w:b/>
                <w:lang w:val="en-GB"/>
              </w:rPr>
            </w:pPr>
            <w:r w:rsidRPr="00A12A93">
              <w:rPr>
                <w:rFonts w:ascii="Arial" w:hAnsi="Arial" w:cs="Arial"/>
                <w:b/>
                <w:lang w:val="en-GB"/>
              </w:rPr>
              <w:t>Name</w:t>
            </w:r>
          </w:p>
          <w:p w:rsidR="00890A89" w:rsidRPr="00A12A93" w:rsidRDefault="00890A89" w:rsidP="00BD2065">
            <w:pPr>
              <w:rPr>
                <w:rFonts w:ascii="Arial" w:hAnsi="Arial" w:cs="Arial"/>
                <w:b/>
                <w:lang w:val="en-GB"/>
              </w:rPr>
            </w:pPr>
          </w:p>
        </w:tc>
        <w:tc>
          <w:tcPr>
            <w:tcW w:w="9156" w:type="dxa"/>
            <w:gridSpan w:val="3"/>
          </w:tcPr>
          <w:p w:rsidR="00890A89" w:rsidRPr="00A12A93" w:rsidRDefault="00890A89" w:rsidP="00BD2065">
            <w:pPr>
              <w:rPr>
                <w:rFonts w:ascii="Arial" w:hAnsi="Arial" w:cs="Arial"/>
              </w:rPr>
            </w:pPr>
          </w:p>
        </w:tc>
      </w:tr>
      <w:tr w:rsidR="00890A89" w:rsidRPr="00A12A93" w:rsidTr="00BD2065">
        <w:tc>
          <w:tcPr>
            <w:tcW w:w="1548" w:type="dxa"/>
            <w:shd w:val="clear" w:color="auto" w:fill="E6E6E6"/>
            <w:vAlign w:val="center"/>
          </w:tcPr>
          <w:p w:rsidR="00890A89" w:rsidRPr="00A12A93" w:rsidRDefault="00890A89" w:rsidP="00BD2065">
            <w:pPr>
              <w:rPr>
                <w:rFonts w:ascii="Arial" w:hAnsi="Arial" w:cs="Arial"/>
                <w:b/>
                <w:lang w:val="en-GB"/>
              </w:rPr>
            </w:pPr>
            <w:r w:rsidRPr="00A12A93">
              <w:rPr>
                <w:rFonts w:ascii="Arial" w:hAnsi="Arial" w:cs="Arial"/>
                <w:b/>
                <w:lang w:val="en-GB"/>
              </w:rPr>
              <w:t>Address</w:t>
            </w:r>
          </w:p>
          <w:p w:rsidR="00890A89" w:rsidRPr="00A12A93" w:rsidRDefault="00890A89" w:rsidP="00BD2065">
            <w:pPr>
              <w:rPr>
                <w:rFonts w:ascii="Arial" w:hAnsi="Arial" w:cs="Arial"/>
                <w:b/>
                <w:lang w:val="en-GB"/>
              </w:rPr>
            </w:pPr>
          </w:p>
          <w:p w:rsidR="00890A89" w:rsidRPr="00A12A93" w:rsidRDefault="00890A89" w:rsidP="00BD2065">
            <w:pPr>
              <w:rPr>
                <w:rFonts w:ascii="Arial" w:hAnsi="Arial" w:cs="Arial"/>
                <w:b/>
                <w:lang w:val="en-GB"/>
              </w:rPr>
            </w:pPr>
          </w:p>
          <w:p w:rsidR="00890A89" w:rsidRPr="00A12A93" w:rsidRDefault="00890A89" w:rsidP="00BD2065">
            <w:pPr>
              <w:rPr>
                <w:rFonts w:ascii="Arial" w:hAnsi="Arial" w:cs="Arial"/>
                <w:b/>
                <w:lang w:val="en-GB"/>
              </w:rPr>
            </w:pPr>
          </w:p>
        </w:tc>
        <w:tc>
          <w:tcPr>
            <w:tcW w:w="9156" w:type="dxa"/>
            <w:gridSpan w:val="3"/>
          </w:tcPr>
          <w:p w:rsidR="00890A89" w:rsidRPr="00A12A93" w:rsidRDefault="00890A89" w:rsidP="00BD2065">
            <w:pPr>
              <w:rPr>
                <w:rFonts w:ascii="Arial" w:hAnsi="Arial" w:cs="Arial"/>
              </w:rPr>
            </w:pPr>
          </w:p>
        </w:tc>
      </w:tr>
      <w:tr w:rsidR="00890A89" w:rsidRPr="00A12A93" w:rsidTr="00BD2065">
        <w:tc>
          <w:tcPr>
            <w:tcW w:w="1548" w:type="dxa"/>
            <w:shd w:val="clear" w:color="auto" w:fill="E6E6E6"/>
            <w:vAlign w:val="center"/>
          </w:tcPr>
          <w:p w:rsidR="00890A89" w:rsidRPr="00A12A93" w:rsidRDefault="00890A89" w:rsidP="00BD2065">
            <w:pPr>
              <w:rPr>
                <w:rFonts w:ascii="Arial" w:hAnsi="Arial" w:cs="Arial"/>
                <w:b/>
                <w:lang w:val="en-GB"/>
              </w:rPr>
            </w:pPr>
            <w:r w:rsidRPr="00A12A93">
              <w:rPr>
                <w:rFonts w:ascii="Arial" w:hAnsi="Arial" w:cs="Arial"/>
                <w:b/>
                <w:lang w:val="en-GB"/>
              </w:rPr>
              <w:t>Date of Birth</w:t>
            </w:r>
          </w:p>
          <w:p w:rsidR="00890A89" w:rsidRPr="00A12A93" w:rsidRDefault="00890A89" w:rsidP="00BD2065">
            <w:pPr>
              <w:rPr>
                <w:rFonts w:ascii="Arial" w:hAnsi="Arial" w:cs="Arial"/>
                <w:b/>
                <w:lang w:val="en-GB"/>
              </w:rPr>
            </w:pPr>
          </w:p>
        </w:tc>
        <w:tc>
          <w:tcPr>
            <w:tcW w:w="9156" w:type="dxa"/>
            <w:gridSpan w:val="3"/>
          </w:tcPr>
          <w:p w:rsidR="00890A89" w:rsidRPr="00A12A93" w:rsidRDefault="00890A89" w:rsidP="00BD2065">
            <w:pPr>
              <w:rPr>
                <w:rFonts w:ascii="Arial" w:hAnsi="Arial" w:cs="Arial"/>
              </w:rPr>
            </w:pPr>
          </w:p>
        </w:tc>
      </w:tr>
      <w:tr w:rsidR="00890A89" w:rsidRPr="00A12A93" w:rsidTr="00BD2065">
        <w:tc>
          <w:tcPr>
            <w:tcW w:w="1548" w:type="dxa"/>
            <w:shd w:val="clear" w:color="auto" w:fill="E6E6E6"/>
            <w:vAlign w:val="center"/>
          </w:tcPr>
          <w:p w:rsidR="00890A89" w:rsidRPr="00A12A93" w:rsidRDefault="00890A89" w:rsidP="00BD2065">
            <w:pPr>
              <w:rPr>
                <w:rFonts w:ascii="Arial" w:hAnsi="Arial" w:cs="Arial"/>
                <w:b/>
                <w:lang w:val="en-GB"/>
              </w:rPr>
            </w:pPr>
            <w:r w:rsidRPr="00A12A93">
              <w:rPr>
                <w:rFonts w:ascii="Arial" w:hAnsi="Arial" w:cs="Arial"/>
                <w:b/>
                <w:lang w:val="en-GB"/>
              </w:rPr>
              <w:t>Telephone</w:t>
            </w:r>
          </w:p>
          <w:p w:rsidR="00890A89" w:rsidRPr="00A12A93" w:rsidRDefault="00890A89" w:rsidP="00BD2065">
            <w:pPr>
              <w:rPr>
                <w:rFonts w:ascii="Arial" w:hAnsi="Arial" w:cs="Arial"/>
                <w:b/>
                <w:lang w:val="en-GB"/>
              </w:rPr>
            </w:pPr>
          </w:p>
        </w:tc>
        <w:tc>
          <w:tcPr>
            <w:tcW w:w="9156" w:type="dxa"/>
            <w:gridSpan w:val="3"/>
          </w:tcPr>
          <w:p w:rsidR="00890A89" w:rsidRPr="00A12A93" w:rsidRDefault="00890A89" w:rsidP="00BD2065">
            <w:pPr>
              <w:rPr>
                <w:rFonts w:ascii="Arial" w:hAnsi="Arial" w:cs="Arial"/>
              </w:rPr>
            </w:pPr>
          </w:p>
        </w:tc>
      </w:tr>
      <w:tr w:rsidR="00890A89" w:rsidRPr="00A12A93" w:rsidTr="00BD2065">
        <w:tc>
          <w:tcPr>
            <w:tcW w:w="1548" w:type="dxa"/>
            <w:shd w:val="clear" w:color="auto" w:fill="E6E6E6"/>
            <w:vAlign w:val="center"/>
          </w:tcPr>
          <w:p w:rsidR="00890A89" w:rsidRPr="00A12A93" w:rsidRDefault="00890A89" w:rsidP="00BD2065">
            <w:pPr>
              <w:rPr>
                <w:rFonts w:ascii="Arial" w:hAnsi="Arial" w:cs="Arial"/>
                <w:b/>
                <w:lang w:val="en-GB"/>
              </w:rPr>
            </w:pPr>
            <w:r w:rsidRPr="00A12A93">
              <w:rPr>
                <w:rFonts w:ascii="Arial" w:hAnsi="Arial" w:cs="Arial"/>
                <w:b/>
                <w:lang w:val="en-GB"/>
              </w:rPr>
              <w:t>Mobile</w:t>
            </w:r>
          </w:p>
          <w:p w:rsidR="00890A89" w:rsidRPr="00A12A93" w:rsidRDefault="00890A89" w:rsidP="00BD2065">
            <w:pPr>
              <w:rPr>
                <w:rFonts w:ascii="Arial" w:hAnsi="Arial" w:cs="Arial"/>
                <w:b/>
                <w:lang w:val="en-GB"/>
              </w:rPr>
            </w:pPr>
          </w:p>
        </w:tc>
        <w:tc>
          <w:tcPr>
            <w:tcW w:w="9156" w:type="dxa"/>
            <w:gridSpan w:val="3"/>
          </w:tcPr>
          <w:p w:rsidR="00890A89" w:rsidRPr="00A12A93" w:rsidRDefault="00890A89" w:rsidP="00BD2065">
            <w:pPr>
              <w:rPr>
                <w:rFonts w:ascii="Arial" w:hAnsi="Arial" w:cs="Arial"/>
              </w:rPr>
            </w:pPr>
          </w:p>
        </w:tc>
      </w:tr>
      <w:tr w:rsidR="00890A89" w:rsidRPr="00A12A93" w:rsidTr="00BD2065">
        <w:tc>
          <w:tcPr>
            <w:tcW w:w="1548" w:type="dxa"/>
            <w:shd w:val="clear" w:color="auto" w:fill="E6E6E6"/>
            <w:vAlign w:val="center"/>
          </w:tcPr>
          <w:p w:rsidR="00890A89" w:rsidRPr="00A12A93" w:rsidRDefault="00890A89" w:rsidP="00BD2065">
            <w:pPr>
              <w:rPr>
                <w:rFonts w:ascii="Arial" w:hAnsi="Arial" w:cs="Arial"/>
                <w:b/>
                <w:lang w:val="en-GB"/>
              </w:rPr>
            </w:pPr>
            <w:r w:rsidRPr="00A12A93">
              <w:rPr>
                <w:rFonts w:ascii="Arial" w:hAnsi="Arial" w:cs="Arial"/>
                <w:b/>
                <w:lang w:val="en-GB"/>
              </w:rPr>
              <w:t>Email</w:t>
            </w:r>
          </w:p>
          <w:p w:rsidR="00890A89" w:rsidRPr="00A12A93" w:rsidRDefault="00890A89" w:rsidP="00BD2065">
            <w:pPr>
              <w:rPr>
                <w:rFonts w:ascii="Arial" w:hAnsi="Arial" w:cs="Arial"/>
                <w:b/>
                <w:lang w:val="en-GB"/>
              </w:rPr>
            </w:pPr>
          </w:p>
        </w:tc>
        <w:tc>
          <w:tcPr>
            <w:tcW w:w="9156" w:type="dxa"/>
            <w:gridSpan w:val="3"/>
          </w:tcPr>
          <w:p w:rsidR="00890A89" w:rsidRPr="00A12A93" w:rsidRDefault="00890A89" w:rsidP="00BD2065">
            <w:pPr>
              <w:rPr>
                <w:rFonts w:ascii="Arial" w:hAnsi="Arial" w:cs="Arial"/>
              </w:rPr>
            </w:pPr>
          </w:p>
        </w:tc>
      </w:tr>
      <w:tr w:rsidR="00890A89" w:rsidRPr="00A12A93" w:rsidTr="00BD2065">
        <w:tc>
          <w:tcPr>
            <w:tcW w:w="1548" w:type="dxa"/>
            <w:shd w:val="clear" w:color="auto" w:fill="E6E6E6"/>
            <w:vAlign w:val="center"/>
          </w:tcPr>
          <w:p w:rsidR="00890A89" w:rsidRPr="00A12A93" w:rsidRDefault="00890A89" w:rsidP="00BD2065">
            <w:pPr>
              <w:rPr>
                <w:rFonts w:ascii="Arial" w:hAnsi="Arial" w:cs="Arial"/>
                <w:b/>
                <w:lang w:val="en-GB"/>
              </w:rPr>
            </w:pPr>
            <w:r w:rsidRPr="00A12A93">
              <w:rPr>
                <w:rFonts w:ascii="Arial" w:hAnsi="Arial" w:cs="Arial"/>
                <w:b/>
                <w:lang w:val="en-GB"/>
              </w:rPr>
              <w:t>NHS Number</w:t>
            </w:r>
          </w:p>
          <w:p w:rsidR="00890A89" w:rsidRPr="00A12A93" w:rsidRDefault="00890A89" w:rsidP="00BD2065">
            <w:pPr>
              <w:rPr>
                <w:rFonts w:ascii="Arial" w:hAnsi="Arial" w:cs="Arial"/>
                <w:b/>
                <w:lang w:val="en-GB"/>
              </w:rPr>
            </w:pPr>
          </w:p>
        </w:tc>
        <w:tc>
          <w:tcPr>
            <w:tcW w:w="9156" w:type="dxa"/>
            <w:gridSpan w:val="3"/>
          </w:tcPr>
          <w:p w:rsidR="00890A89" w:rsidRPr="00A12A93" w:rsidRDefault="00890A89" w:rsidP="00BD2065">
            <w:pPr>
              <w:rPr>
                <w:rFonts w:ascii="Arial" w:hAnsi="Arial" w:cs="Arial"/>
              </w:rPr>
            </w:pPr>
          </w:p>
        </w:tc>
      </w:tr>
      <w:tr w:rsidR="00890A89" w:rsidRPr="00A12A93" w:rsidTr="00BD2065">
        <w:tc>
          <w:tcPr>
            <w:tcW w:w="1548" w:type="dxa"/>
            <w:shd w:val="clear" w:color="auto" w:fill="E6E6E6"/>
            <w:vAlign w:val="center"/>
          </w:tcPr>
          <w:p w:rsidR="00890A89" w:rsidRPr="00A12A93" w:rsidRDefault="00890A89" w:rsidP="00BD2065">
            <w:pPr>
              <w:rPr>
                <w:rFonts w:ascii="Arial" w:hAnsi="Arial" w:cs="Arial"/>
                <w:b/>
                <w:lang w:val="en-GB"/>
              </w:rPr>
            </w:pPr>
            <w:r w:rsidRPr="00A12A93">
              <w:rPr>
                <w:rFonts w:ascii="Arial" w:hAnsi="Arial" w:cs="Arial"/>
                <w:b/>
                <w:lang w:val="en-GB"/>
              </w:rPr>
              <w:t>GP Name</w:t>
            </w:r>
          </w:p>
          <w:p w:rsidR="00890A89" w:rsidRPr="00A12A93" w:rsidRDefault="00890A89" w:rsidP="00BD2065">
            <w:pPr>
              <w:rPr>
                <w:rFonts w:ascii="Arial" w:hAnsi="Arial" w:cs="Arial"/>
                <w:b/>
                <w:lang w:val="en-GB"/>
              </w:rPr>
            </w:pPr>
          </w:p>
        </w:tc>
        <w:tc>
          <w:tcPr>
            <w:tcW w:w="9156" w:type="dxa"/>
            <w:gridSpan w:val="3"/>
          </w:tcPr>
          <w:p w:rsidR="00890A89" w:rsidRPr="00A12A93" w:rsidRDefault="00890A89" w:rsidP="00BD2065">
            <w:pPr>
              <w:rPr>
                <w:rFonts w:ascii="Arial" w:hAnsi="Arial" w:cs="Arial"/>
              </w:rPr>
            </w:pPr>
          </w:p>
        </w:tc>
      </w:tr>
      <w:tr w:rsidR="00890A89" w:rsidRPr="00A12A93" w:rsidTr="00BD2065">
        <w:tc>
          <w:tcPr>
            <w:tcW w:w="1548" w:type="dxa"/>
            <w:shd w:val="clear" w:color="auto" w:fill="E6E6E6"/>
            <w:vAlign w:val="center"/>
          </w:tcPr>
          <w:p w:rsidR="00890A89" w:rsidRPr="00A12A93" w:rsidRDefault="00890A89" w:rsidP="00BD2065">
            <w:pPr>
              <w:rPr>
                <w:rFonts w:ascii="Arial" w:hAnsi="Arial" w:cs="Arial"/>
                <w:b/>
                <w:lang w:val="en-GB"/>
              </w:rPr>
            </w:pPr>
            <w:r w:rsidRPr="00A12A93">
              <w:rPr>
                <w:rFonts w:ascii="Arial" w:hAnsi="Arial" w:cs="Arial"/>
                <w:b/>
                <w:lang w:val="en-GB"/>
              </w:rPr>
              <w:t>GP Address</w:t>
            </w:r>
          </w:p>
          <w:p w:rsidR="00890A89" w:rsidRPr="00A12A93" w:rsidRDefault="00890A89" w:rsidP="00BD2065">
            <w:pPr>
              <w:rPr>
                <w:rFonts w:ascii="Arial" w:hAnsi="Arial" w:cs="Arial"/>
                <w:b/>
                <w:lang w:val="en-GB"/>
              </w:rPr>
            </w:pPr>
          </w:p>
          <w:p w:rsidR="00890A89" w:rsidRPr="00A12A93" w:rsidRDefault="00890A89" w:rsidP="00BD2065">
            <w:pPr>
              <w:rPr>
                <w:rFonts w:ascii="Arial" w:hAnsi="Arial" w:cs="Arial"/>
                <w:b/>
                <w:lang w:val="en-GB"/>
              </w:rPr>
            </w:pPr>
          </w:p>
        </w:tc>
        <w:tc>
          <w:tcPr>
            <w:tcW w:w="9156" w:type="dxa"/>
            <w:gridSpan w:val="3"/>
          </w:tcPr>
          <w:p w:rsidR="00890A89" w:rsidRPr="00A12A93" w:rsidRDefault="00890A89" w:rsidP="00BD2065">
            <w:pPr>
              <w:rPr>
                <w:rFonts w:ascii="Arial" w:hAnsi="Arial" w:cs="Arial"/>
              </w:rPr>
            </w:pPr>
          </w:p>
        </w:tc>
      </w:tr>
      <w:tr w:rsidR="00890A89" w:rsidRPr="00A12A93" w:rsidTr="00BD2065">
        <w:tc>
          <w:tcPr>
            <w:tcW w:w="1548" w:type="dxa"/>
            <w:shd w:val="clear" w:color="auto" w:fill="E6E6E6"/>
            <w:vAlign w:val="center"/>
          </w:tcPr>
          <w:p w:rsidR="00890A89" w:rsidRPr="00A12A93" w:rsidRDefault="00890A89" w:rsidP="00BD2065">
            <w:pPr>
              <w:rPr>
                <w:rFonts w:ascii="Arial" w:hAnsi="Arial" w:cs="Arial"/>
                <w:b/>
                <w:lang w:val="en-GB"/>
              </w:rPr>
            </w:pPr>
            <w:r w:rsidRPr="00A12A93">
              <w:rPr>
                <w:rFonts w:ascii="Arial" w:hAnsi="Arial" w:cs="Arial"/>
                <w:b/>
                <w:lang w:val="en-GB"/>
              </w:rPr>
              <w:t>Weight (kg)</w:t>
            </w:r>
          </w:p>
          <w:p w:rsidR="00890A89" w:rsidRPr="00A12A93" w:rsidRDefault="00890A89" w:rsidP="00BD2065">
            <w:pPr>
              <w:rPr>
                <w:rFonts w:ascii="Arial" w:hAnsi="Arial" w:cs="Arial"/>
                <w:b/>
                <w:lang w:val="en-GB"/>
              </w:rPr>
            </w:pPr>
          </w:p>
        </w:tc>
        <w:tc>
          <w:tcPr>
            <w:tcW w:w="4035" w:type="dxa"/>
            <w:shd w:val="clear" w:color="auto" w:fill="auto"/>
          </w:tcPr>
          <w:p w:rsidR="00890A89" w:rsidRPr="00A12A93" w:rsidRDefault="00890A89" w:rsidP="00BD2065">
            <w:pPr>
              <w:rPr>
                <w:rFonts w:ascii="Arial" w:hAnsi="Arial" w:cs="Arial"/>
                <w:lang w:val="en-GB"/>
              </w:rPr>
            </w:pPr>
          </w:p>
        </w:tc>
        <w:tc>
          <w:tcPr>
            <w:tcW w:w="1955" w:type="dxa"/>
            <w:shd w:val="clear" w:color="auto" w:fill="E6E6E6"/>
          </w:tcPr>
          <w:p w:rsidR="00890A89" w:rsidRPr="00A12A93" w:rsidRDefault="00890A89" w:rsidP="00BD2065">
            <w:pPr>
              <w:rPr>
                <w:rFonts w:ascii="Arial" w:hAnsi="Arial" w:cs="Arial"/>
                <w:b/>
                <w:lang w:val="en-GB"/>
              </w:rPr>
            </w:pPr>
            <w:r w:rsidRPr="00A12A93">
              <w:rPr>
                <w:rFonts w:ascii="Arial" w:hAnsi="Arial" w:cs="Arial"/>
                <w:b/>
                <w:lang w:val="en-GB"/>
              </w:rPr>
              <w:t>Height (m)</w:t>
            </w:r>
          </w:p>
        </w:tc>
        <w:tc>
          <w:tcPr>
            <w:tcW w:w="3166" w:type="dxa"/>
            <w:shd w:val="clear" w:color="auto" w:fill="auto"/>
          </w:tcPr>
          <w:p w:rsidR="00890A89" w:rsidRPr="00A12A93" w:rsidRDefault="00890A89" w:rsidP="00BD2065">
            <w:pPr>
              <w:rPr>
                <w:rFonts w:ascii="Arial" w:hAnsi="Arial" w:cs="Arial"/>
              </w:rPr>
            </w:pPr>
          </w:p>
        </w:tc>
      </w:tr>
      <w:tr w:rsidR="00890A89" w:rsidRPr="00A12A93" w:rsidTr="00BD2065">
        <w:tc>
          <w:tcPr>
            <w:tcW w:w="1548" w:type="dxa"/>
            <w:shd w:val="clear" w:color="auto" w:fill="E6E6E6"/>
            <w:vAlign w:val="center"/>
          </w:tcPr>
          <w:p w:rsidR="00890A89" w:rsidRPr="00A12A93" w:rsidRDefault="00890A89" w:rsidP="00BD2065">
            <w:pPr>
              <w:rPr>
                <w:rFonts w:ascii="Arial" w:hAnsi="Arial" w:cs="Arial"/>
                <w:b/>
                <w:lang w:val="en-GB"/>
              </w:rPr>
            </w:pPr>
            <w:r w:rsidRPr="00A12A93">
              <w:rPr>
                <w:rFonts w:ascii="Arial" w:hAnsi="Arial" w:cs="Arial"/>
                <w:b/>
                <w:lang w:val="en-GB"/>
              </w:rPr>
              <w:t>BMI (kg/m</w:t>
            </w:r>
            <w:r w:rsidRPr="00A12A93">
              <w:rPr>
                <w:rFonts w:ascii="Arial" w:hAnsi="Arial" w:cs="Arial"/>
                <w:b/>
                <w:vertAlign w:val="superscript"/>
                <w:lang w:val="en-GB"/>
              </w:rPr>
              <w:t>2</w:t>
            </w:r>
            <w:r w:rsidRPr="00A12A93">
              <w:rPr>
                <w:rFonts w:ascii="Arial" w:hAnsi="Arial" w:cs="Arial"/>
                <w:b/>
                <w:lang w:val="en-GB"/>
              </w:rPr>
              <w:t>)</w:t>
            </w:r>
          </w:p>
          <w:p w:rsidR="00890A89" w:rsidRPr="00A12A93" w:rsidRDefault="00890A89" w:rsidP="00BD2065">
            <w:pPr>
              <w:rPr>
                <w:rFonts w:ascii="Arial" w:hAnsi="Arial" w:cs="Arial"/>
                <w:b/>
                <w:lang w:val="en-GB"/>
              </w:rPr>
            </w:pPr>
          </w:p>
        </w:tc>
        <w:tc>
          <w:tcPr>
            <w:tcW w:w="4035" w:type="dxa"/>
            <w:shd w:val="clear" w:color="auto" w:fill="auto"/>
          </w:tcPr>
          <w:p w:rsidR="00890A89" w:rsidRPr="00A12A93" w:rsidRDefault="00890A89" w:rsidP="00BD2065">
            <w:pPr>
              <w:rPr>
                <w:rFonts w:ascii="Arial" w:hAnsi="Arial" w:cs="Arial"/>
              </w:rPr>
            </w:pPr>
          </w:p>
        </w:tc>
        <w:tc>
          <w:tcPr>
            <w:tcW w:w="1955" w:type="dxa"/>
            <w:shd w:val="clear" w:color="auto" w:fill="E6E6E6"/>
          </w:tcPr>
          <w:p w:rsidR="00890A89" w:rsidRPr="00A12A93" w:rsidRDefault="00890A89" w:rsidP="00BD2065">
            <w:pPr>
              <w:rPr>
                <w:rFonts w:ascii="Arial" w:hAnsi="Arial" w:cs="Arial"/>
                <w:b/>
                <w:lang w:val="en-GB"/>
              </w:rPr>
            </w:pPr>
            <w:r w:rsidRPr="00A12A93">
              <w:rPr>
                <w:rFonts w:ascii="Arial" w:hAnsi="Arial" w:cs="Arial"/>
                <w:b/>
                <w:lang w:val="en-GB"/>
              </w:rPr>
              <w:t>BP (mmHg)</w:t>
            </w:r>
          </w:p>
        </w:tc>
        <w:tc>
          <w:tcPr>
            <w:tcW w:w="3166" w:type="dxa"/>
            <w:shd w:val="clear" w:color="auto" w:fill="auto"/>
          </w:tcPr>
          <w:p w:rsidR="00890A89" w:rsidRPr="00A12A93" w:rsidRDefault="00890A89" w:rsidP="00BD2065">
            <w:pPr>
              <w:rPr>
                <w:rFonts w:ascii="Arial" w:hAnsi="Arial" w:cs="Arial"/>
              </w:rPr>
            </w:pPr>
          </w:p>
        </w:tc>
      </w:tr>
    </w:tbl>
    <w:p w:rsidR="00890A89" w:rsidRDefault="00890A89" w:rsidP="00890A89">
      <w:pPr>
        <w:rPr>
          <w:rFonts w:ascii="Arial" w:hAnsi="Arial" w:cs="Arial"/>
          <w:b/>
          <w:lang w:val="en-GB"/>
        </w:rPr>
      </w:pPr>
    </w:p>
    <w:p w:rsidR="00890A89" w:rsidRPr="00B9588E" w:rsidRDefault="00890A89" w:rsidP="00890A89">
      <w:pPr>
        <w:rPr>
          <w:rFonts w:ascii="Arial" w:hAnsi="Arial" w:cs="Arial"/>
          <w:b/>
          <w:lang w:val="en-GB"/>
        </w:rPr>
      </w:pPr>
      <w:r w:rsidRPr="00A12A93">
        <w:rPr>
          <w:rFonts w:ascii="Arial" w:hAnsi="Arial" w:cs="Arial"/>
          <w:b/>
          <w:lang w:val="en-GB"/>
        </w:rPr>
        <w:t>Part 2</w:t>
      </w:r>
      <w:r>
        <w:rPr>
          <w:rFonts w:ascii="Arial" w:hAnsi="Arial" w:cs="Arial"/>
          <w:b/>
          <w:lang w:val="en-GB"/>
        </w:rPr>
        <w:t>a</w:t>
      </w:r>
      <w:r w:rsidRPr="00A12A93">
        <w:rPr>
          <w:rFonts w:ascii="Arial" w:hAnsi="Arial" w:cs="Arial"/>
          <w:b/>
          <w:lang w:val="en-GB"/>
        </w:rPr>
        <w:t>: Medical Assessmen</w:t>
      </w:r>
      <w:r>
        <w:rPr>
          <w:rFonts w:ascii="Arial" w:hAnsi="Arial" w:cs="Arial"/>
          <w:b/>
          <w:lang w:val="en-GB"/>
        </w:rPr>
        <w:t>t</w:t>
      </w:r>
    </w:p>
    <w:p w:rsidR="00890A89" w:rsidRPr="00A12A93" w:rsidRDefault="00890A89" w:rsidP="00890A89">
      <w:pPr>
        <w:rPr>
          <w:rFonts w:ascii="Arial" w:hAnsi="Arial" w:cs="Arial"/>
          <w:lang w:val="en-GB"/>
        </w:rPr>
      </w:pPr>
    </w:p>
    <w:p w:rsidR="00890A89" w:rsidRDefault="00890A89" w:rsidP="00890A89">
      <w:pPr>
        <w:jc w:val="both"/>
        <w:rPr>
          <w:rFonts w:ascii="Arial" w:hAnsi="Arial" w:cs="Arial"/>
          <w:b/>
          <w:sz w:val="22"/>
          <w:szCs w:val="22"/>
          <w:lang w:val="en-GB"/>
        </w:rPr>
      </w:pPr>
      <w:r>
        <w:rPr>
          <w:rFonts w:ascii="Arial" w:hAnsi="Arial" w:cs="Arial"/>
          <w:b/>
          <w:sz w:val="22"/>
          <w:szCs w:val="22"/>
          <w:lang w:val="en-GB"/>
        </w:rPr>
        <w:t>Co-morbidities</w:t>
      </w:r>
    </w:p>
    <w:p w:rsidR="00890A89" w:rsidRDefault="00890A89" w:rsidP="00890A89">
      <w:pPr>
        <w:jc w:val="both"/>
        <w:rPr>
          <w:rFonts w:ascii="Arial" w:hAnsi="Arial" w:cs="Arial"/>
          <w:b/>
          <w:sz w:val="22"/>
          <w:szCs w:val="22"/>
          <w:lang w:val="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1151"/>
        <w:gridCol w:w="958"/>
        <w:gridCol w:w="5505"/>
      </w:tblGrid>
      <w:tr w:rsidR="00890A89" w:rsidRPr="00A12A93" w:rsidTr="00BD2065">
        <w:tc>
          <w:tcPr>
            <w:tcW w:w="1709" w:type="dxa"/>
            <w:tcBorders>
              <w:bottom w:val="single" w:sz="4" w:space="0" w:color="auto"/>
            </w:tcBorders>
            <w:shd w:val="clear" w:color="auto" w:fill="E6E6E6"/>
          </w:tcPr>
          <w:p w:rsidR="00890A89" w:rsidRPr="00A12A93" w:rsidRDefault="00890A89" w:rsidP="00BD2065">
            <w:pPr>
              <w:rPr>
                <w:rFonts w:ascii="Arial" w:hAnsi="Arial" w:cs="Arial"/>
                <w:b/>
                <w:lang w:val="en-GB"/>
              </w:rPr>
            </w:pPr>
          </w:p>
        </w:tc>
        <w:tc>
          <w:tcPr>
            <w:tcW w:w="572" w:type="dxa"/>
            <w:shd w:val="clear" w:color="auto" w:fill="E6E6E6"/>
          </w:tcPr>
          <w:p w:rsidR="00890A89" w:rsidRPr="00A12A93" w:rsidRDefault="00890A89" w:rsidP="00BD2065">
            <w:pPr>
              <w:jc w:val="center"/>
              <w:rPr>
                <w:rFonts w:ascii="Arial" w:hAnsi="Arial" w:cs="Arial"/>
                <w:b/>
                <w:lang w:val="en-GB"/>
              </w:rPr>
            </w:pPr>
            <w:r w:rsidRPr="00A12A93">
              <w:rPr>
                <w:rFonts w:ascii="Arial" w:hAnsi="Arial" w:cs="Arial"/>
                <w:b/>
                <w:lang w:val="en-GB"/>
              </w:rPr>
              <w:t>Yes</w:t>
            </w:r>
          </w:p>
        </w:tc>
        <w:tc>
          <w:tcPr>
            <w:tcW w:w="516" w:type="dxa"/>
            <w:shd w:val="clear" w:color="auto" w:fill="E6E6E6"/>
          </w:tcPr>
          <w:p w:rsidR="00890A89" w:rsidRPr="00A12A93" w:rsidRDefault="00890A89" w:rsidP="00BD2065">
            <w:pPr>
              <w:jc w:val="center"/>
              <w:rPr>
                <w:rFonts w:ascii="Arial" w:hAnsi="Arial" w:cs="Arial"/>
                <w:b/>
                <w:lang w:val="en-GB"/>
              </w:rPr>
            </w:pPr>
            <w:r w:rsidRPr="00A12A93">
              <w:rPr>
                <w:rFonts w:ascii="Arial" w:hAnsi="Arial" w:cs="Arial"/>
                <w:b/>
                <w:lang w:val="en-GB"/>
              </w:rPr>
              <w:t>No</w:t>
            </w:r>
          </w:p>
        </w:tc>
        <w:tc>
          <w:tcPr>
            <w:tcW w:w="3081" w:type="dxa"/>
            <w:shd w:val="clear" w:color="auto" w:fill="E6E6E6"/>
          </w:tcPr>
          <w:p w:rsidR="00890A89" w:rsidRPr="00A12A93" w:rsidRDefault="00890A89" w:rsidP="00BD2065">
            <w:pPr>
              <w:jc w:val="center"/>
              <w:rPr>
                <w:rFonts w:ascii="Arial" w:hAnsi="Arial" w:cs="Arial"/>
                <w:b/>
                <w:lang w:val="en-GB"/>
              </w:rPr>
            </w:pPr>
            <w:r>
              <w:rPr>
                <w:rFonts w:ascii="Arial" w:hAnsi="Arial" w:cs="Arial"/>
                <w:b/>
                <w:lang w:val="en-GB"/>
              </w:rPr>
              <w:t>Year diagnosed</w:t>
            </w:r>
          </w:p>
        </w:tc>
      </w:tr>
      <w:tr w:rsidR="00890A89" w:rsidRPr="00A12A93" w:rsidTr="00BD2065">
        <w:trPr>
          <w:trHeight w:val="70"/>
        </w:trPr>
        <w:tc>
          <w:tcPr>
            <w:tcW w:w="1709" w:type="dxa"/>
            <w:shd w:val="clear" w:color="auto" w:fill="E6E6E6"/>
          </w:tcPr>
          <w:p w:rsidR="00890A89" w:rsidRPr="00066834" w:rsidRDefault="00890A89" w:rsidP="00BD2065">
            <w:pPr>
              <w:rPr>
                <w:rFonts w:ascii="Arial" w:hAnsi="Arial" w:cs="Arial"/>
                <w:b/>
                <w:lang w:val="en-GB"/>
              </w:rPr>
            </w:pPr>
          </w:p>
          <w:p w:rsidR="00890A89" w:rsidRPr="00066834" w:rsidRDefault="00890A89" w:rsidP="00BD2065">
            <w:pPr>
              <w:rPr>
                <w:rFonts w:ascii="Arial" w:hAnsi="Arial" w:cs="Arial"/>
                <w:b/>
                <w:lang w:val="en-GB"/>
              </w:rPr>
            </w:pPr>
            <w:r w:rsidRPr="00066834">
              <w:rPr>
                <w:rFonts w:ascii="Arial" w:hAnsi="Arial" w:cs="Arial"/>
                <w:b/>
                <w:lang w:val="en-GB"/>
              </w:rPr>
              <w:t>Type 2 Diabetes</w:t>
            </w:r>
          </w:p>
        </w:tc>
        <w:tc>
          <w:tcPr>
            <w:tcW w:w="572" w:type="dxa"/>
          </w:tcPr>
          <w:p w:rsidR="00890A89" w:rsidRPr="00A12A93" w:rsidRDefault="00890A89" w:rsidP="00BD2065">
            <w:pPr>
              <w:rPr>
                <w:rFonts w:ascii="Arial" w:hAnsi="Arial" w:cs="Arial"/>
                <w:lang w:val="en-GB"/>
              </w:rPr>
            </w:pPr>
          </w:p>
        </w:tc>
        <w:tc>
          <w:tcPr>
            <w:tcW w:w="516" w:type="dxa"/>
          </w:tcPr>
          <w:p w:rsidR="00890A89" w:rsidRPr="00A12A93" w:rsidRDefault="00890A89" w:rsidP="00BD2065">
            <w:pPr>
              <w:rPr>
                <w:rFonts w:ascii="Arial" w:hAnsi="Arial" w:cs="Arial"/>
                <w:lang w:val="en-GB"/>
              </w:rPr>
            </w:pPr>
          </w:p>
        </w:tc>
        <w:tc>
          <w:tcPr>
            <w:tcW w:w="3081" w:type="dxa"/>
          </w:tcPr>
          <w:p w:rsidR="00890A89" w:rsidRPr="00A12A93" w:rsidRDefault="00890A89" w:rsidP="00BD2065">
            <w:pPr>
              <w:rPr>
                <w:rFonts w:ascii="Arial" w:hAnsi="Arial" w:cs="Arial"/>
                <w:lang w:val="en-GB"/>
              </w:rPr>
            </w:pPr>
          </w:p>
        </w:tc>
      </w:tr>
      <w:tr w:rsidR="00890A89" w:rsidRPr="00A12A93" w:rsidTr="00BD2065">
        <w:trPr>
          <w:trHeight w:val="544"/>
        </w:trPr>
        <w:tc>
          <w:tcPr>
            <w:tcW w:w="1709" w:type="dxa"/>
            <w:shd w:val="clear" w:color="auto" w:fill="E6E6E6"/>
          </w:tcPr>
          <w:p w:rsidR="00890A89" w:rsidRPr="00066834" w:rsidRDefault="00890A89" w:rsidP="00BD2065">
            <w:pPr>
              <w:rPr>
                <w:rFonts w:ascii="Arial" w:hAnsi="Arial" w:cs="Arial"/>
                <w:b/>
                <w:lang w:val="en-GB"/>
              </w:rPr>
            </w:pPr>
          </w:p>
          <w:p w:rsidR="00890A89" w:rsidRPr="00066834" w:rsidRDefault="00890A89" w:rsidP="00BD2065">
            <w:pPr>
              <w:rPr>
                <w:rFonts w:ascii="Arial" w:hAnsi="Arial" w:cs="Arial"/>
                <w:b/>
                <w:lang w:val="en-GB"/>
              </w:rPr>
            </w:pPr>
            <w:r w:rsidRPr="00066834">
              <w:rPr>
                <w:rFonts w:ascii="Arial" w:hAnsi="Arial" w:cs="Arial"/>
                <w:b/>
                <w:lang w:val="en-GB"/>
              </w:rPr>
              <w:t>Hypertension</w:t>
            </w:r>
          </w:p>
        </w:tc>
        <w:tc>
          <w:tcPr>
            <w:tcW w:w="572" w:type="dxa"/>
          </w:tcPr>
          <w:p w:rsidR="00890A89" w:rsidRPr="00A12A93" w:rsidRDefault="00890A89" w:rsidP="00BD2065">
            <w:pPr>
              <w:rPr>
                <w:rFonts w:ascii="Arial" w:hAnsi="Arial" w:cs="Arial"/>
                <w:lang w:val="en-GB"/>
              </w:rPr>
            </w:pPr>
          </w:p>
        </w:tc>
        <w:tc>
          <w:tcPr>
            <w:tcW w:w="516" w:type="dxa"/>
          </w:tcPr>
          <w:p w:rsidR="00890A89" w:rsidRPr="00A12A93" w:rsidRDefault="00890A89" w:rsidP="00BD2065">
            <w:pPr>
              <w:rPr>
                <w:rFonts w:ascii="Arial" w:hAnsi="Arial" w:cs="Arial"/>
                <w:lang w:val="en-GB"/>
              </w:rPr>
            </w:pPr>
          </w:p>
        </w:tc>
        <w:tc>
          <w:tcPr>
            <w:tcW w:w="3081" w:type="dxa"/>
          </w:tcPr>
          <w:p w:rsidR="00890A89" w:rsidRPr="00A12A93" w:rsidRDefault="00890A89" w:rsidP="00BD2065">
            <w:pPr>
              <w:rPr>
                <w:rFonts w:ascii="Arial" w:hAnsi="Arial" w:cs="Arial"/>
                <w:lang w:val="en-GB"/>
              </w:rPr>
            </w:pPr>
          </w:p>
        </w:tc>
      </w:tr>
      <w:tr w:rsidR="00890A89" w:rsidRPr="00A12A93" w:rsidTr="00BD2065">
        <w:tc>
          <w:tcPr>
            <w:tcW w:w="1709" w:type="dxa"/>
            <w:shd w:val="clear" w:color="auto" w:fill="E6E6E6"/>
          </w:tcPr>
          <w:p w:rsidR="00890A89" w:rsidRPr="00066834" w:rsidRDefault="00890A89" w:rsidP="00BD2065">
            <w:pPr>
              <w:spacing w:before="40"/>
              <w:rPr>
                <w:rFonts w:ascii="Arial" w:hAnsi="Arial" w:cs="Arial"/>
                <w:b/>
                <w:lang w:val="en-GB"/>
              </w:rPr>
            </w:pPr>
            <w:r>
              <w:rPr>
                <w:rFonts w:ascii="Arial" w:hAnsi="Arial" w:cs="Arial"/>
                <w:b/>
                <w:lang w:val="en-GB"/>
              </w:rPr>
              <w:t xml:space="preserve">Obstructive </w:t>
            </w:r>
            <w:r w:rsidRPr="00066834">
              <w:rPr>
                <w:rFonts w:ascii="Arial" w:hAnsi="Arial" w:cs="Arial"/>
                <w:b/>
                <w:lang w:val="en-GB"/>
              </w:rPr>
              <w:t>Sleep Apnoea</w:t>
            </w:r>
          </w:p>
          <w:p w:rsidR="00890A89" w:rsidRPr="00066834" w:rsidRDefault="00890A89" w:rsidP="00BD2065">
            <w:pPr>
              <w:rPr>
                <w:rFonts w:ascii="Arial" w:hAnsi="Arial" w:cs="Arial"/>
                <w:b/>
                <w:lang w:val="en-GB"/>
              </w:rPr>
            </w:pPr>
          </w:p>
        </w:tc>
        <w:tc>
          <w:tcPr>
            <w:tcW w:w="572" w:type="dxa"/>
          </w:tcPr>
          <w:p w:rsidR="00890A89" w:rsidRPr="00A12A93" w:rsidRDefault="00890A89" w:rsidP="00BD2065">
            <w:pPr>
              <w:rPr>
                <w:rFonts w:ascii="Arial" w:hAnsi="Arial" w:cs="Arial"/>
                <w:lang w:val="en-GB"/>
              </w:rPr>
            </w:pPr>
          </w:p>
        </w:tc>
        <w:tc>
          <w:tcPr>
            <w:tcW w:w="516" w:type="dxa"/>
          </w:tcPr>
          <w:p w:rsidR="00890A89" w:rsidRPr="00A12A93" w:rsidRDefault="00890A89" w:rsidP="00BD2065">
            <w:pPr>
              <w:rPr>
                <w:rFonts w:ascii="Arial" w:hAnsi="Arial" w:cs="Arial"/>
                <w:lang w:val="en-GB"/>
              </w:rPr>
            </w:pPr>
          </w:p>
        </w:tc>
        <w:tc>
          <w:tcPr>
            <w:tcW w:w="3081" w:type="dxa"/>
          </w:tcPr>
          <w:p w:rsidR="00890A89" w:rsidRPr="00A12A93" w:rsidRDefault="00890A89" w:rsidP="00BD2065">
            <w:pPr>
              <w:rPr>
                <w:rFonts w:ascii="Arial" w:hAnsi="Arial" w:cs="Arial"/>
                <w:lang w:val="en-GB"/>
              </w:rPr>
            </w:pPr>
          </w:p>
        </w:tc>
      </w:tr>
      <w:tr w:rsidR="00890A89" w:rsidRPr="00A12A93" w:rsidTr="00BD2065">
        <w:tc>
          <w:tcPr>
            <w:tcW w:w="1709" w:type="dxa"/>
            <w:shd w:val="clear" w:color="auto" w:fill="E6E6E6"/>
          </w:tcPr>
          <w:p w:rsidR="00890A89" w:rsidRPr="00066834" w:rsidRDefault="00890A89" w:rsidP="00BD2065">
            <w:pPr>
              <w:spacing w:before="40"/>
              <w:rPr>
                <w:rFonts w:ascii="Arial" w:hAnsi="Arial" w:cs="Arial"/>
                <w:b/>
                <w:lang w:val="en-GB"/>
              </w:rPr>
            </w:pPr>
            <w:r w:rsidRPr="00066834">
              <w:rPr>
                <w:rFonts w:ascii="Arial" w:hAnsi="Arial" w:cs="Arial"/>
                <w:b/>
                <w:lang w:val="en-GB"/>
              </w:rPr>
              <w:t>Heart Disease</w:t>
            </w:r>
          </w:p>
          <w:p w:rsidR="00890A89" w:rsidRPr="00066834" w:rsidRDefault="00890A89" w:rsidP="00BD2065">
            <w:pPr>
              <w:rPr>
                <w:rFonts w:ascii="Arial" w:hAnsi="Arial" w:cs="Arial"/>
                <w:b/>
                <w:lang w:val="en-GB"/>
              </w:rPr>
            </w:pPr>
          </w:p>
        </w:tc>
        <w:tc>
          <w:tcPr>
            <w:tcW w:w="572" w:type="dxa"/>
          </w:tcPr>
          <w:p w:rsidR="00890A89" w:rsidRPr="00A12A93" w:rsidRDefault="00890A89" w:rsidP="00BD2065">
            <w:pPr>
              <w:rPr>
                <w:rFonts w:ascii="Arial" w:hAnsi="Arial" w:cs="Arial"/>
                <w:lang w:val="en-GB"/>
              </w:rPr>
            </w:pPr>
          </w:p>
        </w:tc>
        <w:tc>
          <w:tcPr>
            <w:tcW w:w="516" w:type="dxa"/>
          </w:tcPr>
          <w:p w:rsidR="00890A89" w:rsidRPr="00A12A93" w:rsidRDefault="00890A89" w:rsidP="00BD2065">
            <w:pPr>
              <w:rPr>
                <w:rFonts w:ascii="Arial" w:hAnsi="Arial" w:cs="Arial"/>
                <w:lang w:val="en-GB"/>
              </w:rPr>
            </w:pPr>
          </w:p>
        </w:tc>
        <w:tc>
          <w:tcPr>
            <w:tcW w:w="3081" w:type="dxa"/>
          </w:tcPr>
          <w:p w:rsidR="00890A89" w:rsidRPr="00A12A93" w:rsidRDefault="00890A89" w:rsidP="00BD2065">
            <w:pPr>
              <w:rPr>
                <w:rFonts w:ascii="Arial" w:hAnsi="Arial" w:cs="Arial"/>
                <w:lang w:val="en-GB"/>
              </w:rPr>
            </w:pPr>
          </w:p>
        </w:tc>
      </w:tr>
      <w:tr w:rsidR="00890A89" w:rsidRPr="00A12A93" w:rsidTr="00BD2065">
        <w:tc>
          <w:tcPr>
            <w:tcW w:w="1709" w:type="dxa"/>
            <w:shd w:val="clear" w:color="auto" w:fill="E6E6E6"/>
          </w:tcPr>
          <w:p w:rsidR="00890A89" w:rsidRDefault="00890A89" w:rsidP="00BD2065">
            <w:pPr>
              <w:spacing w:before="40"/>
              <w:rPr>
                <w:rFonts w:ascii="Arial" w:hAnsi="Arial" w:cs="Arial"/>
                <w:b/>
                <w:lang w:val="en-GB"/>
              </w:rPr>
            </w:pPr>
            <w:r>
              <w:rPr>
                <w:rFonts w:ascii="Arial" w:hAnsi="Arial" w:cs="Arial"/>
                <w:b/>
                <w:lang w:val="en-GB"/>
              </w:rPr>
              <w:t>NASH</w:t>
            </w:r>
          </w:p>
          <w:p w:rsidR="00890A89" w:rsidRPr="00066834" w:rsidRDefault="00890A89" w:rsidP="00BD2065">
            <w:pPr>
              <w:spacing w:before="40"/>
              <w:rPr>
                <w:rFonts w:ascii="Arial" w:hAnsi="Arial" w:cs="Arial"/>
                <w:b/>
                <w:lang w:val="en-GB"/>
              </w:rPr>
            </w:pPr>
          </w:p>
        </w:tc>
        <w:tc>
          <w:tcPr>
            <w:tcW w:w="572" w:type="dxa"/>
          </w:tcPr>
          <w:p w:rsidR="00890A89" w:rsidRPr="00A12A93" w:rsidRDefault="00890A89" w:rsidP="00BD2065">
            <w:pPr>
              <w:rPr>
                <w:rFonts w:ascii="Arial" w:hAnsi="Arial" w:cs="Arial"/>
                <w:lang w:val="en-GB"/>
              </w:rPr>
            </w:pPr>
          </w:p>
        </w:tc>
        <w:tc>
          <w:tcPr>
            <w:tcW w:w="516" w:type="dxa"/>
          </w:tcPr>
          <w:p w:rsidR="00890A89" w:rsidRPr="00A12A93" w:rsidRDefault="00890A89" w:rsidP="00BD2065">
            <w:pPr>
              <w:rPr>
                <w:rFonts w:ascii="Arial" w:hAnsi="Arial" w:cs="Arial"/>
                <w:lang w:val="en-GB"/>
              </w:rPr>
            </w:pPr>
          </w:p>
        </w:tc>
        <w:tc>
          <w:tcPr>
            <w:tcW w:w="3081" w:type="dxa"/>
          </w:tcPr>
          <w:p w:rsidR="00890A89" w:rsidRPr="00A12A93" w:rsidRDefault="00890A89" w:rsidP="00BD2065">
            <w:pPr>
              <w:rPr>
                <w:rFonts w:ascii="Arial" w:hAnsi="Arial" w:cs="Arial"/>
                <w:lang w:val="en-GB"/>
              </w:rPr>
            </w:pPr>
          </w:p>
        </w:tc>
      </w:tr>
      <w:tr w:rsidR="00890A89" w:rsidRPr="00A12A93" w:rsidTr="00BD2065">
        <w:tc>
          <w:tcPr>
            <w:tcW w:w="1709" w:type="dxa"/>
            <w:shd w:val="clear" w:color="auto" w:fill="E6E6E6"/>
          </w:tcPr>
          <w:p w:rsidR="00890A89" w:rsidRPr="00066834" w:rsidRDefault="00890A89" w:rsidP="00BD2065">
            <w:pPr>
              <w:spacing w:before="40"/>
              <w:rPr>
                <w:rFonts w:ascii="Arial" w:hAnsi="Arial" w:cs="Arial"/>
                <w:b/>
                <w:lang w:val="en-GB"/>
              </w:rPr>
            </w:pPr>
            <w:r w:rsidRPr="00066834">
              <w:rPr>
                <w:rFonts w:ascii="Arial" w:hAnsi="Arial" w:cs="Arial"/>
                <w:b/>
                <w:lang w:val="en-GB"/>
              </w:rPr>
              <w:t>Idiopathic intracranial hypertension</w:t>
            </w:r>
          </w:p>
        </w:tc>
        <w:tc>
          <w:tcPr>
            <w:tcW w:w="572" w:type="dxa"/>
          </w:tcPr>
          <w:p w:rsidR="00890A89" w:rsidRPr="00A12A93" w:rsidRDefault="00890A89" w:rsidP="00BD2065">
            <w:pPr>
              <w:rPr>
                <w:rFonts w:ascii="Arial" w:hAnsi="Arial" w:cs="Arial"/>
                <w:lang w:val="en-GB"/>
              </w:rPr>
            </w:pPr>
          </w:p>
        </w:tc>
        <w:tc>
          <w:tcPr>
            <w:tcW w:w="516" w:type="dxa"/>
          </w:tcPr>
          <w:p w:rsidR="00890A89" w:rsidRPr="00A12A93" w:rsidRDefault="00890A89" w:rsidP="00BD2065">
            <w:pPr>
              <w:rPr>
                <w:rFonts w:ascii="Arial" w:hAnsi="Arial" w:cs="Arial"/>
                <w:lang w:val="en-GB"/>
              </w:rPr>
            </w:pPr>
          </w:p>
        </w:tc>
        <w:tc>
          <w:tcPr>
            <w:tcW w:w="3081" w:type="dxa"/>
          </w:tcPr>
          <w:p w:rsidR="00890A89" w:rsidRPr="00A12A93" w:rsidRDefault="00890A89" w:rsidP="00BD2065">
            <w:pPr>
              <w:rPr>
                <w:rFonts w:ascii="Arial" w:hAnsi="Arial" w:cs="Arial"/>
                <w:lang w:val="en-GB"/>
              </w:rPr>
            </w:pPr>
          </w:p>
        </w:tc>
      </w:tr>
    </w:tbl>
    <w:p w:rsidR="00890A89" w:rsidRDefault="00890A89" w:rsidP="00890A89">
      <w:pPr>
        <w:outlineLvl w:val="0"/>
        <w:rPr>
          <w:rFonts w:ascii="Arial" w:hAnsi="Arial" w:cs="Arial"/>
          <w:b/>
          <w:sz w:val="22"/>
          <w:szCs w:val="22"/>
          <w:lang w:val="en-GB"/>
        </w:rPr>
      </w:pPr>
    </w:p>
    <w:p w:rsidR="00890A89" w:rsidRDefault="00890A89" w:rsidP="00890A89">
      <w:pPr>
        <w:outlineLvl w:val="0"/>
        <w:rPr>
          <w:rFonts w:ascii="Arial" w:hAnsi="Arial" w:cs="Arial"/>
          <w:b/>
          <w:sz w:val="22"/>
          <w:szCs w:val="22"/>
          <w:lang w:val="en-GB"/>
        </w:rPr>
      </w:pPr>
    </w:p>
    <w:p w:rsidR="00890A89" w:rsidRPr="001B0143" w:rsidRDefault="00890A89" w:rsidP="00890A89">
      <w:pPr>
        <w:outlineLvl w:val="0"/>
        <w:rPr>
          <w:rFonts w:ascii="Arial" w:hAnsi="Arial" w:cs="Arial"/>
          <w:b/>
          <w:sz w:val="22"/>
          <w:szCs w:val="22"/>
          <w:lang w:val="en-GB"/>
        </w:rPr>
      </w:pPr>
      <w:r w:rsidRPr="001B0143">
        <w:rPr>
          <w:rFonts w:ascii="Arial" w:hAnsi="Arial" w:cs="Arial"/>
          <w:b/>
          <w:sz w:val="22"/>
          <w:szCs w:val="22"/>
          <w:lang w:val="en-GB"/>
        </w:rPr>
        <w:t xml:space="preserve">Other significant medical </w:t>
      </w:r>
      <w:r>
        <w:rPr>
          <w:rFonts w:ascii="Arial" w:hAnsi="Arial" w:cs="Arial"/>
          <w:b/>
          <w:sz w:val="22"/>
          <w:szCs w:val="22"/>
          <w:lang w:val="en-GB"/>
        </w:rPr>
        <w:t xml:space="preserve">or mental health </w:t>
      </w:r>
      <w:r w:rsidRPr="001B0143">
        <w:rPr>
          <w:rFonts w:ascii="Arial" w:hAnsi="Arial" w:cs="Arial"/>
          <w:b/>
          <w:sz w:val="22"/>
          <w:szCs w:val="22"/>
          <w:lang w:val="en-GB"/>
        </w:rPr>
        <w:t>history</w:t>
      </w:r>
      <w:r>
        <w:rPr>
          <w:rFonts w:ascii="Arial" w:hAnsi="Arial" w:cs="Arial"/>
          <w:b/>
          <w:sz w:val="22"/>
          <w:szCs w:val="22"/>
          <w:lang w:val="en-GB"/>
        </w:rPr>
        <w:t xml:space="preserve"> – or attach EMIS print out</w:t>
      </w:r>
    </w:p>
    <w:p w:rsidR="00890A89" w:rsidRDefault="00890A89" w:rsidP="00890A89">
      <w:pPr>
        <w:outlineLvl w:val="0"/>
        <w:rPr>
          <w:rFonts w:ascii="Arial" w:hAnsi="Arial" w:cs="Arial"/>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4260"/>
      </w:tblGrid>
      <w:tr w:rsidR="00890A89" w:rsidRPr="009843E7" w:rsidTr="00BD2065">
        <w:tc>
          <w:tcPr>
            <w:tcW w:w="5341" w:type="dxa"/>
            <w:shd w:val="clear" w:color="auto" w:fill="D9D9D9"/>
          </w:tcPr>
          <w:p w:rsidR="00890A89" w:rsidRPr="009843E7" w:rsidRDefault="00890A89" w:rsidP="00BD2065">
            <w:pPr>
              <w:outlineLvl w:val="0"/>
              <w:rPr>
                <w:rFonts w:ascii="Arial" w:hAnsi="Arial" w:cs="Arial"/>
                <w:b/>
                <w:lang w:val="en-GB"/>
              </w:rPr>
            </w:pPr>
            <w:r w:rsidRPr="009843E7">
              <w:rPr>
                <w:rFonts w:ascii="Arial" w:hAnsi="Arial" w:cs="Arial"/>
                <w:b/>
                <w:lang w:val="en-GB"/>
              </w:rPr>
              <w:t>Medical Diagnosis</w:t>
            </w:r>
          </w:p>
        </w:tc>
        <w:tc>
          <w:tcPr>
            <w:tcW w:w="5341" w:type="dxa"/>
            <w:shd w:val="clear" w:color="auto" w:fill="D9D9D9"/>
          </w:tcPr>
          <w:p w:rsidR="00890A89" w:rsidRPr="009843E7" w:rsidRDefault="00890A89" w:rsidP="00BD2065">
            <w:pPr>
              <w:outlineLvl w:val="0"/>
              <w:rPr>
                <w:rFonts w:ascii="Arial" w:hAnsi="Arial" w:cs="Arial"/>
                <w:b/>
                <w:lang w:val="en-GB"/>
              </w:rPr>
            </w:pPr>
            <w:r w:rsidRPr="009843E7">
              <w:rPr>
                <w:rFonts w:ascii="Arial" w:hAnsi="Arial" w:cs="Arial"/>
                <w:b/>
                <w:lang w:val="en-GB"/>
              </w:rPr>
              <w:t>Current Treatment</w:t>
            </w:r>
          </w:p>
        </w:tc>
      </w:tr>
      <w:tr w:rsidR="00890A89" w:rsidRPr="009843E7" w:rsidTr="00BD2065">
        <w:tc>
          <w:tcPr>
            <w:tcW w:w="5341" w:type="dxa"/>
            <w:shd w:val="clear" w:color="auto" w:fill="auto"/>
          </w:tcPr>
          <w:p w:rsidR="00890A89" w:rsidRPr="009843E7" w:rsidRDefault="00890A89" w:rsidP="00BD2065">
            <w:pPr>
              <w:outlineLvl w:val="0"/>
              <w:rPr>
                <w:rFonts w:ascii="Arial" w:hAnsi="Arial" w:cs="Arial"/>
                <w:b/>
                <w:lang w:val="en-GB"/>
              </w:rPr>
            </w:pPr>
          </w:p>
          <w:p w:rsidR="00890A89" w:rsidRPr="009843E7" w:rsidRDefault="00890A89" w:rsidP="00BD2065">
            <w:pPr>
              <w:outlineLvl w:val="0"/>
              <w:rPr>
                <w:rFonts w:ascii="Arial" w:hAnsi="Arial" w:cs="Arial"/>
                <w:b/>
                <w:lang w:val="en-GB"/>
              </w:rPr>
            </w:pPr>
          </w:p>
        </w:tc>
        <w:tc>
          <w:tcPr>
            <w:tcW w:w="5341" w:type="dxa"/>
            <w:shd w:val="clear" w:color="auto" w:fill="auto"/>
          </w:tcPr>
          <w:p w:rsidR="00890A89" w:rsidRPr="009843E7" w:rsidRDefault="00890A89" w:rsidP="00BD2065">
            <w:pPr>
              <w:outlineLvl w:val="0"/>
              <w:rPr>
                <w:rFonts w:ascii="Arial" w:hAnsi="Arial" w:cs="Arial"/>
                <w:b/>
                <w:lang w:val="en-GB"/>
              </w:rPr>
            </w:pPr>
          </w:p>
        </w:tc>
      </w:tr>
      <w:tr w:rsidR="00890A89" w:rsidRPr="009843E7" w:rsidTr="00BD2065">
        <w:tc>
          <w:tcPr>
            <w:tcW w:w="5341" w:type="dxa"/>
            <w:shd w:val="clear" w:color="auto" w:fill="auto"/>
          </w:tcPr>
          <w:p w:rsidR="00890A89" w:rsidRPr="009843E7" w:rsidRDefault="00890A89" w:rsidP="00BD2065">
            <w:pPr>
              <w:outlineLvl w:val="0"/>
              <w:rPr>
                <w:rFonts w:ascii="Arial" w:hAnsi="Arial" w:cs="Arial"/>
                <w:b/>
                <w:lang w:val="en-GB"/>
              </w:rPr>
            </w:pPr>
          </w:p>
          <w:p w:rsidR="00890A89" w:rsidRPr="009843E7" w:rsidRDefault="00890A89" w:rsidP="00BD2065">
            <w:pPr>
              <w:outlineLvl w:val="0"/>
              <w:rPr>
                <w:rFonts w:ascii="Arial" w:hAnsi="Arial" w:cs="Arial"/>
                <w:b/>
                <w:lang w:val="en-GB"/>
              </w:rPr>
            </w:pPr>
          </w:p>
        </w:tc>
        <w:tc>
          <w:tcPr>
            <w:tcW w:w="5341" w:type="dxa"/>
            <w:shd w:val="clear" w:color="auto" w:fill="auto"/>
          </w:tcPr>
          <w:p w:rsidR="00890A89" w:rsidRPr="009843E7" w:rsidRDefault="00890A89" w:rsidP="00BD2065">
            <w:pPr>
              <w:outlineLvl w:val="0"/>
              <w:rPr>
                <w:rFonts w:ascii="Arial" w:hAnsi="Arial" w:cs="Arial"/>
                <w:b/>
                <w:lang w:val="en-GB"/>
              </w:rPr>
            </w:pPr>
          </w:p>
        </w:tc>
      </w:tr>
      <w:tr w:rsidR="00890A89" w:rsidRPr="009843E7" w:rsidTr="00BD2065">
        <w:tc>
          <w:tcPr>
            <w:tcW w:w="5341" w:type="dxa"/>
            <w:shd w:val="clear" w:color="auto" w:fill="auto"/>
          </w:tcPr>
          <w:p w:rsidR="00890A89" w:rsidRPr="009843E7" w:rsidRDefault="00890A89" w:rsidP="00BD2065">
            <w:pPr>
              <w:outlineLvl w:val="0"/>
              <w:rPr>
                <w:rFonts w:ascii="Arial" w:hAnsi="Arial" w:cs="Arial"/>
                <w:b/>
                <w:lang w:val="en-GB"/>
              </w:rPr>
            </w:pPr>
          </w:p>
          <w:p w:rsidR="00890A89" w:rsidRPr="009843E7" w:rsidRDefault="00890A89" w:rsidP="00BD2065">
            <w:pPr>
              <w:outlineLvl w:val="0"/>
              <w:rPr>
                <w:rFonts w:ascii="Arial" w:hAnsi="Arial" w:cs="Arial"/>
                <w:b/>
                <w:lang w:val="en-GB"/>
              </w:rPr>
            </w:pPr>
          </w:p>
        </w:tc>
        <w:tc>
          <w:tcPr>
            <w:tcW w:w="5341" w:type="dxa"/>
            <w:shd w:val="clear" w:color="auto" w:fill="auto"/>
          </w:tcPr>
          <w:p w:rsidR="00890A89" w:rsidRPr="009843E7" w:rsidRDefault="00890A89" w:rsidP="00BD2065">
            <w:pPr>
              <w:outlineLvl w:val="0"/>
              <w:rPr>
                <w:rFonts w:ascii="Arial" w:hAnsi="Arial" w:cs="Arial"/>
                <w:b/>
                <w:lang w:val="en-GB"/>
              </w:rPr>
            </w:pPr>
          </w:p>
        </w:tc>
      </w:tr>
      <w:tr w:rsidR="00890A89" w:rsidRPr="009843E7" w:rsidTr="00BD2065">
        <w:tc>
          <w:tcPr>
            <w:tcW w:w="5341" w:type="dxa"/>
            <w:shd w:val="clear" w:color="auto" w:fill="auto"/>
          </w:tcPr>
          <w:p w:rsidR="00890A89" w:rsidRPr="009843E7" w:rsidRDefault="00890A89" w:rsidP="00BD2065">
            <w:pPr>
              <w:outlineLvl w:val="0"/>
              <w:rPr>
                <w:rFonts w:ascii="Arial" w:hAnsi="Arial" w:cs="Arial"/>
                <w:b/>
                <w:lang w:val="en-GB"/>
              </w:rPr>
            </w:pPr>
          </w:p>
          <w:p w:rsidR="00890A89" w:rsidRPr="009843E7" w:rsidRDefault="00890A89" w:rsidP="00BD2065">
            <w:pPr>
              <w:outlineLvl w:val="0"/>
              <w:rPr>
                <w:rFonts w:ascii="Arial" w:hAnsi="Arial" w:cs="Arial"/>
                <w:b/>
                <w:lang w:val="en-GB"/>
              </w:rPr>
            </w:pPr>
          </w:p>
        </w:tc>
        <w:tc>
          <w:tcPr>
            <w:tcW w:w="5341" w:type="dxa"/>
            <w:shd w:val="clear" w:color="auto" w:fill="auto"/>
          </w:tcPr>
          <w:p w:rsidR="00890A89" w:rsidRPr="009843E7" w:rsidRDefault="00890A89" w:rsidP="00BD2065">
            <w:pPr>
              <w:outlineLvl w:val="0"/>
              <w:rPr>
                <w:rFonts w:ascii="Arial" w:hAnsi="Arial" w:cs="Arial"/>
                <w:b/>
                <w:lang w:val="en-GB"/>
              </w:rPr>
            </w:pPr>
          </w:p>
        </w:tc>
      </w:tr>
    </w:tbl>
    <w:p w:rsidR="00890A89" w:rsidRDefault="00890A89" w:rsidP="00890A89">
      <w:pPr>
        <w:outlineLvl w:val="0"/>
        <w:rPr>
          <w:rFonts w:ascii="Arial" w:hAnsi="Arial" w:cs="Arial"/>
          <w:b/>
          <w:sz w:val="22"/>
          <w:szCs w:val="22"/>
          <w:lang w:val="en-GB"/>
        </w:rPr>
      </w:pPr>
    </w:p>
    <w:p w:rsidR="00890A89" w:rsidRDefault="00890A89" w:rsidP="00890A89">
      <w:pPr>
        <w:outlineLvl w:val="0"/>
        <w:rPr>
          <w:rFonts w:ascii="Arial" w:hAnsi="Arial" w:cs="Arial"/>
          <w:b/>
          <w:sz w:val="22"/>
          <w:szCs w:val="22"/>
          <w:lang w:val="en-GB"/>
        </w:rPr>
      </w:pPr>
    </w:p>
    <w:p w:rsidR="00890A89" w:rsidRPr="00DD18DB" w:rsidRDefault="00890A89" w:rsidP="00890A89">
      <w:pPr>
        <w:outlineLvl w:val="0"/>
        <w:rPr>
          <w:rFonts w:ascii="Arial" w:hAnsi="Arial" w:cs="Arial"/>
          <w:b/>
          <w:sz w:val="22"/>
          <w:szCs w:val="22"/>
          <w:lang w:val="en-GB"/>
        </w:rPr>
      </w:pPr>
      <w:r w:rsidRPr="00DD18DB">
        <w:rPr>
          <w:rFonts w:ascii="Arial" w:hAnsi="Arial" w:cs="Arial"/>
          <w:b/>
          <w:sz w:val="22"/>
          <w:szCs w:val="22"/>
          <w:lang w:val="en-GB"/>
        </w:rPr>
        <w:t>Medications</w:t>
      </w:r>
      <w:r>
        <w:rPr>
          <w:rFonts w:ascii="Arial" w:hAnsi="Arial" w:cs="Arial"/>
          <w:b/>
          <w:sz w:val="22"/>
          <w:szCs w:val="22"/>
          <w:lang w:val="en-GB"/>
        </w:rPr>
        <w:t xml:space="preserve"> – please write below or attach current list</w:t>
      </w:r>
    </w:p>
    <w:p w:rsidR="00890A89" w:rsidRPr="00DD18DB" w:rsidRDefault="00890A89" w:rsidP="00890A89">
      <w:pPr>
        <w:outlineLvl w:val="0"/>
        <w:rPr>
          <w:rFonts w:ascii="Arial" w:hAnsi="Arial" w:cs="Arial"/>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232"/>
        <w:gridCol w:w="1606"/>
        <w:gridCol w:w="1232"/>
        <w:gridCol w:w="1607"/>
        <w:gridCol w:w="1233"/>
      </w:tblGrid>
      <w:tr w:rsidR="00890A89" w:rsidRPr="00CD4DC6" w:rsidTr="00BD2065">
        <w:tc>
          <w:tcPr>
            <w:tcW w:w="1780" w:type="dxa"/>
            <w:shd w:val="clear" w:color="auto" w:fill="D9D9D9"/>
          </w:tcPr>
          <w:p w:rsidR="00890A89" w:rsidRPr="00066834" w:rsidRDefault="00890A89" w:rsidP="00BD2065">
            <w:pPr>
              <w:outlineLvl w:val="0"/>
              <w:rPr>
                <w:rFonts w:ascii="Arial" w:hAnsi="Arial" w:cs="Arial"/>
                <w:b/>
                <w:color w:val="000000"/>
                <w:lang w:val="en-GB"/>
              </w:rPr>
            </w:pPr>
            <w:r w:rsidRPr="00066834">
              <w:rPr>
                <w:rFonts w:ascii="Arial" w:hAnsi="Arial" w:cs="Arial"/>
                <w:b/>
                <w:color w:val="000000"/>
                <w:lang w:val="en-GB"/>
              </w:rPr>
              <w:t>Medication</w:t>
            </w:r>
          </w:p>
        </w:tc>
        <w:tc>
          <w:tcPr>
            <w:tcW w:w="1780" w:type="dxa"/>
            <w:shd w:val="clear" w:color="auto" w:fill="D9D9D9"/>
          </w:tcPr>
          <w:p w:rsidR="00890A89" w:rsidRPr="00066834" w:rsidRDefault="00890A89" w:rsidP="00BD2065">
            <w:pPr>
              <w:outlineLvl w:val="0"/>
              <w:rPr>
                <w:rFonts w:ascii="Arial" w:hAnsi="Arial" w:cs="Arial"/>
                <w:b/>
                <w:color w:val="000000"/>
                <w:lang w:val="en-GB"/>
              </w:rPr>
            </w:pPr>
            <w:r w:rsidRPr="00066834">
              <w:rPr>
                <w:rFonts w:ascii="Arial" w:hAnsi="Arial" w:cs="Arial"/>
                <w:b/>
                <w:color w:val="000000"/>
                <w:lang w:val="en-GB"/>
              </w:rPr>
              <w:t>Dose</w:t>
            </w:r>
          </w:p>
        </w:tc>
        <w:tc>
          <w:tcPr>
            <w:tcW w:w="1780" w:type="dxa"/>
            <w:shd w:val="clear" w:color="auto" w:fill="D9D9D9"/>
          </w:tcPr>
          <w:p w:rsidR="00890A89" w:rsidRPr="00066834" w:rsidRDefault="00890A89" w:rsidP="00BD2065">
            <w:pPr>
              <w:outlineLvl w:val="0"/>
              <w:rPr>
                <w:rFonts w:ascii="Arial" w:hAnsi="Arial" w:cs="Arial"/>
                <w:b/>
                <w:color w:val="000000"/>
                <w:lang w:val="en-GB"/>
              </w:rPr>
            </w:pPr>
            <w:r w:rsidRPr="00066834">
              <w:rPr>
                <w:rFonts w:ascii="Arial" w:hAnsi="Arial" w:cs="Arial"/>
                <w:b/>
                <w:color w:val="000000"/>
                <w:lang w:val="en-GB"/>
              </w:rPr>
              <w:t>Medication</w:t>
            </w:r>
          </w:p>
        </w:tc>
        <w:tc>
          <w:tcPr>
            <w:tcW w:w="1780" w:type="dxa"/>
            <w:shd w:val="clear" w:color="auto" w:fill="D9D9D9"/>
          </w:tcPr>
          <w:p w:rsidR="00890A89" w:rsidRPr="00066834" w:rsidRDefault="00890A89" w:rsidP="00BD2065">
            <w:pPr>
              <w:outlineLvl w:val="0"/>
              <w:rPr>
                <w:rFonts w:ascii="Arial" w:hAnsi="Arial" w:cs="Arial"/>
                <w:b/>
                <w:color w:val="000000"/>
                <w:lang w:val="en-GB"/>
              </w:rPr>
            </w:pPr>
            <w:r w:rsidRPr="00066834">
              <w:rPr>
                <w:rFonts w:ascii="Arial" w:hAnsi="Arial" w:cs="Arial"/>
                <w:b/>
                <w:color w:val="000000"/>
                <w:lang w:val="en-GB"/>
              </w:rPr>
              <w:t>Dose</w:t>
            </w:r>
          </w:p>
        </w:tc>
        <w:tc>
          <w:tcPr>
            <w:tcW w:w="1781" w:type="dxa"/>
            <w:shd w:val="clear" w:color="auto" w:fill="D9D9D9"/>
          </w:tcPr>
          <w:p w:rsidR="00890A89" w:rsidRPr="00066834" w:rsidRDefault="00890A89" w:rsidP="00BD2065">
            <w:pPr>
              <w:outlineLvl w:val="0"/>
              <w:rPr>
                <w:rFonts w:ascii="Arial" w:hAnsi="Arial" w:cs="Arial"/>
                <w:b/>
                <w:color w:val="000000"/>
                <w:lang w:val="en-GB"/>
              </w:rPr>
            </w:pPr>
            <w:r w:rsidRPr="00066834">
              <w:rPr>
                <w:rFonts w:ascii="Arial" w:hAnsi="Arial" w:cs="Arial"/>
                <w:b/>
                <w:color w:val="000000"/>
                <w:lang w:val="en-GB"/>
              </w:rPr>
              <w:t>Medication</w:t>
            </w:r>
          </w:p>
        </w:tc>
        <w:tc>
          <w:tcPr>
            <w:tcW w:w="1781" w:type="dxa"/>
            <w:shd w:val="clear" w:color="auto" w:fill="D9D9D9"/>
          </w:tcPr>
          <w:p w:rsidR="00890A89" w:rsidRPr="00066834" w:rsidRDefault="00890A89" w:rsidP="00BD2065">
            <w:pPr>
              <w:outlineLvl w:val="0"/>
              <w:rPr>
                <w:rFonts w:ascii="Arial" w:hAnsi="Arial" w:cs="Arial"/>
                <w:b/>
                <w:color w:val="000000"/>
                <w:lang w:val="en-GB"/>
              </w:rPr>
            </w:pPr>
            <w:r w:rsidRPr="00066834">
              <w:rPr>
                <w:rFonts w:ascii="Arial" w:hAnsi="Arial" w:cs="Arial"/>
                <w:b/>
                <w:color w:val="000000"/>
                <w:lang w:val="en-GB"/>
              </w:rPr>
              <w:t>Dose</w:t>
            </w:r>
          </w:p>
        </w:tc>
      </w:tr>
      <w:tr w:rsidR="00890A89" w:rsidRPr="00CD4DC6" w:rsidTr="00BD2065">
        <w:trPr>
          <w:trHeight w:val="564"/>
        </w:trPr>
        <w:tc>
          <w:tcPr>
            <w:tcW w:w="1780" w:type="dxa"/>
            <w:shd w:val="clear" w:color="auto" w:fill="auto"/>
          </w:tcPr>
          <w:p w:rsidR="00890A89" w:rsidRPr="00CD4DC6" w:rsidRDefault="00890A89" w:rsidP="00BD2065">
            <w:pPr>
              <w:outlineLvl w:val="0"/>
              <w:rPr>
                <w:rFonts w:ascii="Arial" w:hAnsi="Arial" w:cs="Arial"/>
                <w:b/>
                <w:lang w:val="en-GB"/>
              </w:rPr>
            </w:pPr>
          </w:p>
        </w:tc>
        <w:tc>
          <w:tcPr>
            <w:tcW w:w="1780" w:type="dxa"/>
            <w:shd w:val="clear" w:color="auto" w:fill="auto"/>
          </w:tcPr>
          <w:p w:rsidR="00890A89" w:rsidRPr="00CD4DC6" w:rsidRDefault="00890A89" w:rsidP="00BD2065">
            <w:pPr>
              <w:outlineLvl w:val="0"/>
              <w:rPr>
                <w:rFonts w:ascii="Arial" w:hAnsi="Arial" w:cs="Arial"/>
                <w:b/>
                <w:lang w:val="en-GB"/>
              </w:rPr>
            </w:pPr>
          </w:p>
        </w:tc>
        <w:tc>
          <w:tcPr>
            <w:tcW w:w="1780" w:type="dxa"/>
            <w:shd w:val="clear" w:color="auto" w:fill="auto"/>
          </w:tcPr>
          <w:p w:rsidR="00890A89" w:rsidRPr="00CD4DC6" w:rsidRDefault="00890A89" w:rsidP="00BD2065">
            <w:pPr>
              <w:outlineLvl w:val="0"/>
              <w:rPr>
                <w:rFonts w:ascii="Arial" w:hAnsi="Arial" w:cs="Arial"/>
                <w:b/>
                <w:lang w:val="en-GB"/>
              </w:rPr>
            </w:pPr>
          </w:p>
        </w:tc>
        <w:tc>
          <w:tcPr>
            <w:tcW w:w="1780" w:type="dxa"/>
            <w:shd w:val="clear" w:color="auto" w:fill="auto"/>
          </w:tcPr>
          <w:p w:rsidR="00890A89" w:rsidRPr="00CD4DC6" w:rsidRDefault="00890A89" w:rsidP="00BD2065">
            <w:pPr>
              <w:outlineLvl w:val="0"/>
              <w:rPr>
                <w:rFonts w:ascii="Arial" w:hAnsi="Arial" w:cs="Arial"/>
                <w:b/>
                <w:lang w:val="en-GB"/>
              </w:rPr>
            </w:pPr>
          </w:p>
        </w:tc>
        <w:tc>
          <w:tcPr>
            <w:tcW w:w="1781" w:type="dxa"/>
            <w:shd w:val="clear" w:color="auto" w:fill="auto"/>
          </w:tcPr>
          <w:p w:rsidR="00890A89" w:rsidRPr="00CD4DC6" w:rsidRDefault="00890A89" w:rsidP="00BD2065">
            <w:pPr>
              <w:outlineLvl w:val="0"/>
              <w:rPr>
                <w:rFonts w:ascii="Arial" w:hAnsi="Arial" w:cs="Arial"/>
                <w:b/>
                <w:lang w:val="en-GB"/>
              </w:rPr>
            </w:pPr>
          </w:p>
        </w:tc>
        <w:tc>
          <w:tcPr>
            <w:tcW w:w="1781" w:type="dxa"/>
            <w:shd w:val="clear" w:color="auto" w:fill="auto"/>
          </w:tcPr>
          <w:p w:rsidR="00890A89" w:rsidRPr="00CD4DC6" w:rsidRDefault="00890A89" w:rsidP="00BD2065">
            <w:pPr>
              <w:outlineLvl w:val="0"/>
              <w:rPr>
                <w:rFonts w:ascii="Arial" w:hAnsi="Arial" w:cs="Arial"/>
                <w:b/>
                <w:lang w:val="en-GB"/>
              </w:rPr>
            </w:pPr>
          </w:p>
        </w:tc>
      </w:tr>
      <w:tr w:rsidR="00890A89" w:rsidRPr="00CD4DC6" w:rsidTr="00BD2065">
        <w:trPr>
          <w:trHeight w:val="556"/>
        </w:trPr>
        <w:tc>
          <w:tcPr>
            <w:tcW w:w="1780" w:type="dxa"/>
            <w:shd w:val="clear" w:color="auto" w:fill="auto"/>
          </w:tcPr>
          <w:p w:rsidR="00890A89" w:rsidRPr="00CD4DC6" w:rsidRDefault="00890A89" w:rsidP="00BD2065">
            <w:pPr>
              <w:outlineLvl w:val="0"/>
              <w:rPr>
                <w:rFonts w:ascii="Arial" w:hAnsi="Arial" w:cs="Arial"/>
                <w:b/>
                <w:lang w:val="en-GB"/>
              </w:rPr>
            </w:pPr>
          </w:p>
        </w:tc>
        <w:tc>
          <w:tcPr>
            <w:tcW w:w="1780" w:type="dxa"/>
            <w:shd w:val="clear" w:color="auto" w:fill="auto"/>
          </w:tcPr>
          <w:p w:rsidR="00890A89" w:rsidRPr="00CD4DC6" w:rsidRDefault="00890A89" w:rsidP="00BD2065">
            <w:pPr>
              <w:outlineLvl w:val="0"/>
              <w:rPr>
                <w:rFonts w:ascii="Arial" w:hAnsi="Arial" w:cs="Arial"/>
                <w:b/>
                <w:lang w:val="en-GB"/>
              </w:rPr>
            </w:pPr>
          </w:p>
        </w:tc>
        <w:tc>
          <w:tcPr>
            <w:tcW w:w="1780" w:type="dxa"/>
            <w:shd w:val="clear" w:color="auto" w:fill="auto"/>
          </w:tcPr>
          <w:p w:rsidR="00890A89" w:rsidRPr="00CD4DC6" w:rsidRDefault="00890A89" w:rsidP="00BD2065">
            <w:pPr>
              <w:outlineLvl w:val="0"/>
              <w:rPr>
                <w:rFonts w:ascii="Arial" w:hAnsi="Arial" w:cs="Arial"/>
                <w:b/>
                <w:lang w:val="en-GB"/>
              </w:rPr>
            </w:pPr>
          </w:p>
        </w:tc>
        <w:tc>
          <w:tcPr>
            <w:tcW w:w="1780" w:type="dxa"/>
            <w:shd w:val="clear" w:color="auto" w:fill="auto"/>
          </w:tcPr>
          <w:p w:rsidR="00890A89" w:rsidRPr="00CD4DC6" w:rsidRDefault="00890A89" w:rsidP="00BD2065">
            <w:pPr>
              <w:outlineLvl w:val="0"/>
              <w:rPr>
                <w:rFonts w:ascii="Arial" w:hAnsi="Arial" w:cs="Arial"/>
                <w:b/>
                <w:lang w:val="en-GB"/>
              </w:rPr>
            </w:pPr>
          </w:p>
        </w:tc>
        <w:tc>
          <w:tcPr>
            <w:tcW w:w="1781" w:type="dxa"/>
            <w:shd w:val="clear" w:color="auto" w:fill="auto"/>
          </w:tcPr>
          <w:p w:rsidR="00890A89" w:rsidRPr="00CD4DC6" w:rsidRDefault="00890A89" w:rsidP="00BD2065">
            <w:pPr>
              <w:outlineLvl w:val="0"/>
              <w:rPr>
                <w:rFonts w:ascii="Arial" w:hAnsi="Arial" w:cs="Arial"/>
                <w:b/>
                <w:lang w:val="en-GB"/>
              </w:rPr>
            </w:pPr>
          </w:p>
        </w:tc>
        <w:tc>
          <w:tcPr>
            <w:tcW w:w="1781" w:type="dxa"/>
            <w:shd w:val="clear" w:color="auto" w:fill="auto"/>
          </w:tcPr>
          <w:p w:rsidR="00890A89" w:rsidRPr="00CD4DC6" w:rsidRDefault="00890A89" w:rsidP="00BD2065">
            <w:pPr>
              <w:outlineLvl w:val="0"/>
              <w:rPr>
                <w:rFonts w:ascii="Arial" w:hAnsi="Arial" w:cs="Arial"/>
                <w:b/>
                <w:lang w:val="en-GB"/>
              </w:rPr>
            </w:pPr>
          </w:p>
        </w:tc>
      </w:tr>
      <w:tr w:rsidR="00890A89" w:rsidRPr="00CD4DC6" w:rsidTr="00BD2065">
        <w:trPr>
          <w:trHeight w:val="561"/>
        </w:trPr>
        <w:tc>
          <w:tcPr>
            <w:tcW w:w="1780" w:type="dxa"/>
            <w:shd w:val="clear" w:color="auto" w:fill="auto"/>
          </w:tcPr>
          <w:p w:rsidR="00890A89" w:rsidRPr="00CD4DC6" w:rsidRDefault="00890A89" w:rsidP="00BD2065">
            <w:pPr>
              <w:outlineLvl w:val="0"/>
              <w:rPr>
                <w:rFonts w:ascii="Arial" w:hAnsi="Arial" w:cs="Arial"/>
                <w:b/>
                <w:lang w:val="en-GB"/>
              </w:rPr>
            </w:pPr>
          </w:p>
        </w:tc>
        <w:tc>
          <w:tcPr>
            <w:tcW w:w="1780" w:type="dxa"/>
            <w:shd w:val="clear" w:color="auto" w:fill="auto"/>
          </w:tcPr>
          <w:p w:rsidR="00890A89" w:rsidRPr="00CD4DC6" w:rsidRDefault="00890A89" w:rsidP="00BD2065">
            <w:pPr>
              <w:outlineLvl w:val="0"/>
              <w:rPr>
                <w:rFonts w:ascii="Arial" w:hAnsi="Arial" w:cs="Arial"/>
                <w:b/>
                <w:lang w:val="en-GB"/>
              </w:rPr>
            </w:pPr>
          </w:p>
        </w:tc>
        <w:tc>
          <w:tcPr>
            <w:tcW w:w="1780" w:type="dxa"/>
            <w:shd w:val="clear" w:color="auto" w:fill="auto"/>
          </w:tcPr>
          <w:p w:rsidR="00890A89" w:rsidRPr="00CD4DC6" w:rsidRDefault="00890A89" w:rsidP="00BD2065">
            <w:pPr>
              <w:outlineLvl w:val="0"/>
              <w:rPr>
                <w:rFonts w:ascii="Arial" w:hAnsi="Arial" w:cs="Arial"/>
                <w:b/>
                <w:lang w:val="en-GB"/>
              </w:rPr>
            </w:pPr>
          </w:p>
        </w:tc>
        <w:tc>
          <w:tcPr>
            <w:tcW w:w="1780" w:type="dxa"/>
            <w:shd w:val="clear" w:color="auto" w:fill="auto"/>
          </w:tcPr>
          <w:p w:rsidR="00890A89" w:rsidRPr="00CD4DC6" w:rsidRDefault="00890A89" w:rsidP="00BD2065">
            <w:pPr>
              <w:outlineLvl w:val="0"/>
              <w:rPr>
                <w:rFonts w:ascii="Arial" w:hAnsi="Arial" w:cs="Arial"/>
                <w:b/>
                <w:lang w:val="en-GB"/>
              </w:rPr>
            </w:pPr>
          </w:p>
        </w:tc>
        <w:tc>
          <w:tcPr>
            <w:tcW w:w="1781" w:type="dxa"/>
            <w:shd w:val="clear" w:color="auto" w:fill="auto"/>
          </w:tcPr>
          <w:p w:rsidR="00890A89" w:rsidRPr="00CD4DC6" w:rsidRDefault="00890A89" w:rsidP="00BD2065">
            <w:pPr>
              <w:outlineLvl w:val="0"/>
              <w:rPr>
                <w:rFonts w:ascii="Arial" w:hAnsi="Arial" w:cs="Arial"/>
                <w:b/>
                <w:lang w:val="en-GB"/>
              </w:rPr>
            </w:pPr>
          </w:p>
        </w:tc>
        <w:tc>
          <w:tcPr>
            <w:tcW w:w="1781" w:type="dxa"/>
            <w:shd w:val="clear" w:color="auto" w:fill="auto"/>
          </w:tcPr>
          <w:p w:rsidR="00890A89" w:rsidRPr="00CD4DC6" w:rsidRDefault="00890A89" w:rsidP="00BD2065">
            <w:pPr>
              <w:outlineLvl w:val="0"/>
              <w:rPr>
                <w:rFonts w:ascii="Arial" w:hAnsi="Arial" w:cs="Arial"/>
                <w:b/>
                <w:lang w:val="en-GB"/>
              </w:rPr>
            </w:pPr>
          </w:p>
        </w:tc>
      </w:tr>
      <w:tr w:rsidR="00890A89" w:rsidRPr="00CD4DC6" w:rsidTr="00BD2065">
        <w:trPr>
          <w:trHeight w:val="561"/>
        </w:trPr>
        <w:tc>
          <w:tcPr>
            <w:tcW w:w="1780" w:type="dxa"/>
            <w:shd w:val="clear" w:color="auto" w:fill="auto"/>
          </w:tcPr>
          <w:p w:rsidR="00890A89" w:rsidRPr="00CD4DC6" w:rsidRDefault="00890A89" w:rsidP="00BD2065">
            <w:pPr>
              <w:outlineLvl w:val="0"/>
              <w:rPr>
                <w:rFonts w:ascii="Arial" w:hAnsi="Arial" w:cs="Arial"/>
                <w:b/>
                <w:lang w:val="en-GB"/>
              </w:rPr>
            </w:pPr>
          </w:p>
        </w:tc>
        <w:tc>
          <w:tcPr>
            <w:tcW w:w="1780" w:type="dxa"/>
            <w:shd w:val="clear" w:color="auto" w:fill="auto"/>
          </w:tcPr>
          <w:p w:rsidR="00890A89" w:rsidRPr="00CD4DC6" w:rsidRDefault="00890A89" w:rsidP="00BD2065">
            <w:pPr>
              <w:outlineLvl w:val="0"/>
              <w:rPr>
                <w:rFonts w:ascii="Arial" w:hAnsi="Arial" w:cs="Arial"/>
                <w:b/>
                <w:lang w:val="en-GB"/>
              </w:rPr>
            </w:pPr>
          </w:p>
        </w:tc>
        <w:tc>
          <w:tcPr>
            <w:tcW w:w="1780" w:type="dxa"/>
            <w:shd w:val="clear" w:color="auto" w:fill="auto"/>
          </w:tcPr>
          <w:p w:rsidR="00890A89" w:rsidRPr="00CD4DC6" w:rsidRDefault="00890A89" w:rsidP="00BD2065">
            <w:pPr>
              <w:outlineLvl w:val="0"/>
              <w:rPr>
                <w:rFonts w:ascii="Arial" w:hAnsi="Arial" w:cs="Arial"/>
                <w:b/>
                <w:lang w:val="en-GB"/>
              </w:rPr>
            </w:pPr>
          </w:p>
        </w:tc>
        <w:tc>
          <w:tcPr>
            <w:tcW w:w="1780" w:type="dxa"/>
            <w:shd w:val="clear" w:color="auto" w:fill="auto"/>
          </w:tcPr>
          <w:p w:rsidR="00890A89" w:rsidRPr="00CD4DC6" w:rsidRDefault="00890A89" w:rsidP="00BD2065">
            <w:pPr>
              <w:outlineLvl w:val="0"/>
              <w:rPr>
                <w:rFonts w:ascii="Arial" w:hAnsi="Arial" w:cs="Arial"/>
                <w:b/>
                <w:lang w:val="en-GB"/>
              </w:rPr>
            </w:pPr>
          </w:p>
        </w:tc>
        <w:tc>
          <w:tcPr>
            <w:tcW w:w="1781" w:type="dxa"/>
            <w:shd w:val="clear" w:color="auto" w:fill="auto"/>
          </w:tcPr>
          <w:p w:rsidR="00890A89" w:rsidRPr="00CD4DC6" w:rsidRDefault="00890A89" w:rsidP="00BD2065">
            <w:pPr>
              <w:outlineLvl w:val="0"/>
              <w:rPr>
                <w:rFonts w:ascii="Arial" w:hAnsi="Arial" w:cs="Arial"/>
                <w:b/>
                <w:lang w:val="en-GB"/>
              </w:rPr>
            </w:pPr>
          </w:p>
        </w:tc>
        <w:tc>
          <w:tcPr>
            <w:tcW w:w="1781" w:type="dxa"/>
            <w:shd w:val="clear" w:color="auto" w:fill="auto"/>
          </w:tcPr>
          <w:p w:rsidR="00890A89" w:rsidRPr="00CD4DC6" w:rsidRDefault="00890A89" w:rsidP="00BD2065">
            <w:pPr>
              <w:outlineLvl w:val="0"/>
              <w:rPr>
                <w:rFonts w:ascii="Arial" w:hAnsi="Arial" w:cs="Arial"/>
                <w:b/>
                <w:lang w:val="en-GB"/>
              </w:rPr>
            </w:pPr>
          </w:p>
        </w:tc>
      </w:tr>
    </w:tbl>
    <w:p w:rsidR="00890A89" w:rsidRDefault="00890A89" w:rsidP="00890A89">
      <w:pPr>
        <w:outlineLvl w:val="0"/>
        <w:rPr>
          <w:rFonts w:ascii="Arial" w:hAnsi="Arial" w:cs="Arial"/>
          <w:b/>
          <w:lang w:val="en-GB"/>
        </w:rPr>
      </w:pPr>
    </w:p>
    <w:p w:rsidR="00890A89" w:rsidRDefault="00890A89" w:rsidP="00890A89">
      <w:pPr>
        <w:outlineLvl w:val="0"/>
        <w:rPr>
          <w:rFonts w:ascii="Arial" w:hAnsi="Arial" w:cs="Arial"/>
          <w:b/>
          <w:lang w:val="en-GB"/>
        </w:rPr>
      </w:pPr>
    </w:p>
    <w:p w:rsidR="00890A89" w:rsidRDefault="00890A89" w:rsidP="00890A89">
      <w:pPr>
        <w:outlineLvl w:val="0"/>
        <w:rPr>
          <w:rFonts w:ascii="Arial" w:hAnsi="Arial" w:cs="Arial"/>
          <w:b/>
          <w:lang w:val="en-GB"/>
        </w:rPr>
      </w:pPr>
      <w:r w:rsidRPr="00A12A93">
        <w:rPr>
          <w:rFonts w:ascii="Arial" w:hAnsi="Arial" w:cs="Arial"/>
          <w:b/>
          <w:lang w:val="en-GB"/>
        </w:rPr>
        <w:t>Part 2</w:t>
      </w:r>
      <w:r>
        <w:rPr>
          <w:rFonts w:ascii="Arial" w:hAnsi="Arial" w:cs="Arial"/>
          <w:b/>
          <w:lang w:val="en-GB"/>
        </w:rPr>
        <w:t>b: Investigations/Blood Test Results</w:t>
      </w:r>
    </w:p>
    <w:p w:rsidR="00890A89" w:rsidRDefault="00890A89" w:rsidP="00890A89">
      <w:pPr>
        <w:rPr>
          <w:rFonts w:ascii="Arial" w:hAnsi="Arial" w:cs="Arial"/>
          <w:b/>
          <w:lang w:val="en-GB"/>
        </w:rPr>
      </w:pPr>
    </w:p>
    <w:p w:rsidR="00890A89" w:rsidRDefault="00890A89" w:rsidP="00890A89">
      <w:pPr>
        <w:rPr>
          <w:rFonts w:ascii="Arial" w:hAnsi="Arial" w:cs="Arial"/>
          <w:b/>
          <w:lang w:val="en-GB"/>
        </w:rPr>
      </w:pPr>
      <w:r>
        <w:rPr>
          <w:rFonts w:ascii="Arial" w:hAnsi="Arial" w:cs="Arial"/>
          <w:b/>
          <w:lang w:val="en-GB"/>
        </w:rPr>
        <w:t>The following blood test results should be attached to the referral:</w:t>
      </w:r>
    </w:p>
    <w:p w:rsidR="00890A89" w:rsidRDefault="00890A89" w:rsidP="00890A89">
      <w:pPr>
        <w:rPr>
          <w:rFonts w:ascii="Arial" w:hAnsi="Arial" w:cs="Arial"/>
          <w:b/>
          <w:lang w:val="en-GB"/>
        </w:rPr>
      </w:pPr>
    </w:p>
    <w:p w:rsidR="00890A89" w:rsidRDefault="00890A89" w:rsidP="00890A89">
      <w:pPr>
        <w:rPr>
          <w:rFonts w:ascii="Arial" w:hAnsi="Arial" w:cs="Arial"/>
          <w:b/>
          <w:lang w:val="en-GB"/>
        </w:rPr>
      </w:pPr>
      <w:r>
        <w:rPr>
          <w:rFonts w:ascii="Arial" w:hAnsi="Arial" w:cs="Arial"/>
          <w:b/>
          <w:lang w:val="en-GB"/>
        </w:rPr>
        <w:t>Full blood count</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t>B12 and folate</w:t>
      </w:r>
    </w:p>
    <w:p w:rsidR="00890A89" w:rsidRDefault="00890A89" w:rsidP="00890A89">
      <w:pPr>
        <w:rPr>
          <w:rFonts w:ascii="Arial" w:hAnsi="Arial" w:cs="Arial"/>
          <w:b/>
          <w:lang w:val="en-GB"/>
        </w:rPr>
      </w:pPr>
      <w:r>
        <w:rPr>
          <w:rFonts w:ascii="Arial" w:hAnsi="Arial" w:cs="Arial"/>
          <w:b/>
          <w:lang w:val="en-GB"/>
        </w:rPr>
        <w:t>Urea and electrolytes</w:t>
      </w:r>
      <w:r>
        <w:rPr>
          <w:rFonts w:ascii="Arial" w:hAnsi="Arial" w:cs="Arial"/>
          <w:b/>
          <w:lang w:val="en-GB"/>
        </w:rPr>
        <w:tab/>
      </w:r>
      <w:r>
        <w:rPr>
          <w:rFonts w:ascii="Arial" w:hAnsi="Arial" w:cs="Arial"/>
          <w:b/>
          <w:lang w:val="en-GB"/>
        </w:rPr>
        <w:tab/>
      </w:r>
      <w:r>
        <w:rPr>
          <w:rFonts w:ascii="Arial" w:hAnsi="Arial" w:cs="Arial"/>
          <w:b/>
          <w:lang w:val="en-GB"/>
        </w:rPr>
        <w:tab/>
        <w:t>Thyroid function tests (TSH)</w:t>
      </w:r>
    </w:p>
    <w:p w:rsidR="00890A89" w:rsidRDefault="00890A89" w:rsidP="00890A89">
      <w:pPr>
        <w:rPr>
          <w:rFonts w:ascii="Arial" w:hAnsi="Arial" w:cs="Arial"/>
          <w:b/>
          <w:lang w:val="en-GB"/>
        </w:rPr>
      </w:pPr>
      <w:r>
        <w:rPr>
          <w:rFonts w:ascii="Arial" w:hAnsi="Arial" w:cs="Arial"/>
          <w:b/>
          <w:lang w:val="en-GB"/>
        </w:rPr>
        <w:t>Liver function tests and Fib-4</w:t>
      </w:r>
      <w:r>
        <w:rPr>
          <w:rFonts w:ascii="Arial" w:hAnsi="Arial" w:cs="Arial"/>
          <w:b/>
          <w:lang w:val="en-GB"/>
        </w:rPr>
        <w:tab/>
      </w:r>
      <w:r>
        <w:rPr>
          <w:rFonts w:ascii="Arial" w:hAnsi="Arial" w:cs="Arial"/>
          <w:b/>
          <w:lang w:val="en-GB"/>
        </w:rPr>
        <w:tab/>
        <w:t>Fasting lipid profile</w:t>
      </w:r>
    </w:p>
    <w:p w:rsidR="00890A89" w:rsidRDefault="00890A89" w:rsidP="00890A89">
      <w:pPr>
        <w:rPr>
          <w:rFonts w:ascii="Arial" w:hAnsi="Arial" w:cs="Arial"/>
          <w:b/>
          <w:lang w:val="en-GB"/>
        </w:rPr>
      </w:pPr>
      <w:r>
        <w:rPr>
          <w:rFonts w:ascii="Arial" w:hAnsi="Arial" w:cs="Arial"/>
          <w:b/>
          <w:lang w:val="en-GB"/>
        </w:rPr>
        <w:t>Calcium and Vitamin D</w:t>
      </w:r>
      <w:r>
        <w:rPr>
          <w:rFonts w:ascii="Arial" w:hAnsi="Arial" w:cs="Arial"/>
          <w:b/>
          <w:lang w:val="en-GB"/>
        </w:rPr>
        <w:tab/>
      </w:r>
      <w:r>
        <w:rPr>
          <w:rFonts w:ascii="Arial" w:hAnsi="Arial" w:cs="Arial"/>
          <w:b/>
          <w:lang w:val="en-GB"/>
        </w:rPr>
        <w:tab/>
      </w:r>
      <w:r>
        <w:rPr>
          <w:rFonts w:ascii="Arial" w:hAnsi="Arial" w:cs="Arial"/>
          <w:b/>
          <w:lang w:val="en-GB"/>
        </w:rPr>
        <w:tab/>
        <w:t>HbA1c</w:t>
      </w:r>
    </w:p>
    <w:p w:rsidR="00890A89" w:rsidRDefault="00890A89" w:rsidP="00890A89">
      <w:pPr>
        <w:outlineLvl w:val="0"/>
        <w:rPr>
          <w:rFonts w:ascii="Arial" w:hAnsi="Arial" w:cs="Arial"/>
          <w:b/>
          <w:lang w:val="en-GB"/>
        </w:rPr>
      </w:pPr>
    </w:p>
    <w:p w:rsidR="00890A89" w:rsidRDefault="00890A89" w:rsidP="00890A89">
      <w:pPr>
        <w:outlineLvl w:val="0"/>
        <w:rPr>
          <w:rFonts w:ascii="Arial" w:hAnsi="Arial" w:cs="Arial"/>
          <w:b/>
          <w:lang w:val="en-GB"/>
        </w:rPr>
      </w:pPr>
    </w:p>
    <w:p w:rsidR="00890A89" w:rsidRDefault="00890A89" w:rsidP="00890A89">
      <w:pPr>
        <w:outlineLvl w:val="0"/>
        <w:rPr>
          <w:rFonts w:ascii="Arial" w:hAnsi="Arial" w:cs="Arial"/>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1425"/>
        <w:gridCol w:w="1391"/>
        <w:gridCol w:w="1550"/>
      </w:tblGrid>
      <w:tr w:rsidR="00890A89" w:rsidRPr="00FB1433" w:rsidTr="00BD2065">
        <w:trPr>
          <w:trHeight w:val="275"/>
        </w:trPr>
        <w:tc>
          <w:tcPr>
            <w:tcW w:w="5341" w:type="dxa"/>
            <w:vMerge w:val="restart"/>
            <w:shd w:val="clear" w:color="auto" w:fill="auto"/>
          </w:tcPr>
          <w:p w:rsidR="00890A89" w:rsidRDefault="00890A89" w:rsidP="00BD2065">
            <w:pPr>
              <w:outlineLvl w:val="0"/>
              <w:rPr>
                <w:rFonts w:ascii="Arial" w:hAnsi="Arial" w:cs="Arial"/>
                <w:b/>
                <w:lang w:val="en-GB"/>
              </w:rPr>
            </w:pPr>
            <w:r>
              <w:rPr>
                <w:rFonts w:ascii="Arial" w:hAnsi="Arial" w:cs="Arial"/>
                <w:b/>
                <w:lang w:val="en-GB"/>
              </w:rPr>
              <w:t>Has patient had bariatric surgery before?</w:t>
            </w:r>
          </w:p>
          <w:p w:rsidR="00890A89" w:rsidRDefault="00890A89" w:rsidP="00BD2065">
            <w:pPr>
              <w:outlineLvl w:val="0"/>
              <w:rPr>
                <w:rFonts w:ascii="Arial" w:hAnsi="Arial" w:cs="Arial"/>
                <w:b/>
                <w:lang w:val="en-GB"/>
              </w:rPr>
            </w:pPr>
          </w:p>
          <w:p w:rsidR="00890A89" w:rsidRPr="00FB1433" w:rsidRDefault="00890A89" w:rsidP="00BD2065">
            <w:pPr>
              <w:outlineLvl w:val="0"/>
              <w:rPr>
                <w:rFonts w:ascii="Arial" w:hAnsi="Arial" w:cs="Arial"/>
                <w:b/>
                <w:lang w:val="en-GB"/>
              </w:rPr>
            </w:pPr>
          </w:p>
        </w:tc>
        <w:tc>
          <w:tcPr>
            <w:tcW w:w="1780" w:type="dxa"/>
            <w:shd w:val="clear" w:color="auto" w:fill="auto"/>
          </w:tcPr>
          <w:p w:rsidR="00890A89" w:rsidRPr="00FB1433" w:rsidRDefault="00890A89" w:rsidP="00BD2065">
            <w:pPr>
              <w:outlineLvl w:val="0"/>
              <w:rPr>
                <w:rFonts w:ascii="Arial" w:hAnsi="Arial" w:cs="Arial"/>
                <w:b/>
                <w:lang w:val="en-GB"/>
              </w:rPr>
            </w:pPr>
            <w:r>
              <w:rPr>
                <w:rFonts w:ascii="Arial" w:hAnsi="Arial" w:cs="Arial"/>
                <w:b/>
                <w:lang w:val="en-GB"/>
              </w:rPr>
              <w:t>Yes</w:t>
            </w:r>
          </w:p>
        </w:tc>
        <w:tc>
          <w:tcPr>
            <w:tcW w:w="1780" w:type="dxa"/>
            <w:shd w:val="clear" w:color="auto" w:fill="auto"/>
          </w:tcPr>
          <w:p w:rsidR="00890A89" w:rsidRPr="00FB1433" w:rsidRDefault="00890A89" w:rsidP="00BD2065">
            <w:pPr>
              <w:outlineLvl w:val="0"/>
              <w:rPr>
                <w:rFonts w:ascii="Arial" w:hAnsi="Arial" w:cs="Arial"/>
                <w:b/>
                <w:lang w:val="en-GB"/>
              </w:rPr>
            </w:pPr>
            <w:r>
              <w:rPr>
                <w:rFonts w:ascii="Arial" w:hAnsi="Arial" w:cs="Arial"/>
                <w:b/>
                <w:lang w:val="en-GB"/>
              </w:rPr>
              <w:t>No</w:t>
            </w:r>
          </w:p>
        </w:tc>
        <w:tc>
          <w:tcPr>
            <w:tcW w:w="1781" w:type="dxa"/>
            <w:shd w:val="clear" w:color="auto" w:fill="auto"/>
          </w:tcPr>
          <w:p w:rsidR="00890A89" w:rsidRPr="00FB1433" w:rsidRDefault="00890A89" w:rsidP="00BD2065">
            <w:pPr>
              <w:outlineLvl w:val="0"/>
              <w:rPr>
                <w:rFonts w:ascii="Arial" w:hAnsi="Arial" w:cs="Arial"/>
                <w:b/>
                <w:lang w:val="en-GB"/>
              </w:rPr>
            </w:pPr>
          </w:p>
        </w:tc>
      </w:tr>
      <w:tr w:rsidR="00890A89" w:rsidRPr="00FB1433" w:rsidTr="00BD2065">
        <w:trPr>
          <w:trHeight w:val="275"/>
        </w:trPr>
        <w:tc>
          <w:tcPr>
            <w:tcW w:w="5341" w:type="dxa"/>
            <w:vMerge/>
            <w:shd w:val="clear" w:color="auto" w:fill="auto"/>
          </w:tcPr>
          <w:p w:rsidR="00890A89" w:rsidRDefault="00890A89" w:rsidP="00BD2065">
            <w:pPr>
              <w:outlineLvl w:val="0"/>
              <w:rPr>
                <w:rFonts w:ascii="Arial" w:hAnsi="Arial" w:cs="Arial"/>
                <w:b/>
                <w:lang w:val="en-GB"/>
              </w:rPr>
            </w:pPr>
          </w:p>
        </w:tc>
        <w:tc>
          <w:tcPr>
            <w:tcW w:w="1780" w:type="dxa"/>
            <w:shd w:val="clear" w:color="auto" w:fill="auto"/>
          </w:tcPr>
          <w:p w:rsidR="00890A89" w:rsidRPr="00FB1433" w:rsidRDefault="00890A89" w:rsidP="00BD2065">
            <w:pPr>
              <w:outlineLvl w:val="0"/>
              <w:rPr>
                <w:rFonts w:ascii="Arial" w:hAnsi="Arial" w:cs="Arial"/>
                <w:b/>
                <w:lang w:val="en-GB"/>
              </w:rPr>
            </w:pPr>
          </w:p>
        </w:tc>
        <w:tc>
          <w:tcPr>
            <w:tcW w:w="1780" w:type="dxa"/>
            <w:shd w:val="clear" w:color="auto" w:fill="auto"/>
          </w:tcPr>
          <w:p w:rsidR="00890A89" w:rsidRPr="00FB1433" w:rsidRDefault="00890A89" w:rsidP="00BD2065">
            <w:pPr>
              <w:outlineLvl w:val="0"/>
              <w:rPr>
                <w:rFonts w:ascii="Arial" w:hAnsi="Arial" w:cs="Arial"/>
                <w:b/>
                <w:lang w:val="en-GB"/>
              </w:rPr>
            </w:pPr>
          </w:p>
        </w:tc>
        <w:tc>
          <w:tcPr>
            <w:tcW w:w="1781" w:type="dxa"/>
            <w:shd w:val="clear" w:color="auto" w:fill="auto"/>
          </w:tcPr>
          <w:p w:rsidR="00890A89" w:rsidRPr="00FB1433" w:rsidRDefault="00890A89" w:rsidP="00BD2065">
            <w:pPr>
              <w:outlineLvl w:val="0"/>
              <w:rPr>
                <w:rFonts w:ascii="Arial" w:hAnsi="Arial" w:cs="Arial"/>
                <w:b/>
                <w:lang w:val="en-GB"/>
              </w:rPr>
            </w:pPr>
          </w:p>
        </w:tc>
      </w:tr>
      <w:tr w:rsidR="00890A89" w:rsidRPr="00FB1433" w:rsidTr="00BD2065">
        <w:trPr>
          <w:trHeight w:val="275"/>
        </w:trPr>
        <w:tc>
          <w:tcPr>
            <w:tcW w:w="5341" w:type="dxa"/>
            <w:vMerge w:val="restart"/>
            <w:shd w:val="clear" w:color="auto" w:fill="auto"/>
          </w:tcPr>
          <w:p w:rsidR="00890A89" w:rsidRPr="00FB1433" w:rsidRDefault="00890A89" w:rsidP="00BD2065">
            <w:pPr>
              <w:outlineLvl w:val="0"/>
              <w:rPr>
                <w:rFonts w:ascii="Arial" w:hAnsi="Arial" w:cs="Arial"/>
                <w:b/>
                <w:lang w:val="en-GB"/>
              </w:rPr>
            </w:pPr>
            <w:r w:rsidRPr="00FB1433">
              <w:rPr>
                <w:rFonts w:ascii="Arial" w:hAnsi="Arial" w:cs="Arial"/>
                <w:b/>
                <w:lang w:val="en-GB"/>
              </w:rPr>
              <w:t>Is patient keen on weight loss surgery, should this be an appropriate option for them?</w:t>
            </w:r>
          </w:p>
        </w:tc>
        <w:tc>
          <w:tcPr>
            <w:tcW w:w="1780" w:type="dxa"/>
            <w:shd w:val="clear" w:color="auto" w:fill="auto"/>
          </w:tcPr>
          <w:p w:rsidR="00890A89" w:rsidRPr="00FB1433" w:rsidRDefault="00890A89" w:rsidP="00BD2065">
            <w:pPr>
              <w:outlineLvl w:val="0"/>
              <w:rPr>
                <w:rFonts w:ascii="Arial" w:hAnsi="Arial" w:cs="Arial"/>
                <w:b/>
                <w:lang w:val="en-GB"/>
              </w:rPr>
            </w:pPr>
            <w:r w:rsidRPr="00FB1433">
              <w:rPr>
                <w:rFonts w:ascii="Arial" w:hAnsi="Arial" w:cs="Arial"/>
                <w:b/>
                <w:lang w:val="en-GB"/>
              </w:rPr>
              <w:t>Yes</w:t>
            </w:r>
          </w:p>
        </w:tc>
        <w:tc>
          <w:tcPr>
            <w:tcW w:w="1780" w:type="dxa"/>
            <w:shd w:val="clear" w:color="auto" w:fill="auto"/>
          </w:tcPr>
          <w:p w:rsidR="00890A89" w:rsidRPr="00FB1433" w:rsidRDefault="00890A89" w:rsidP="00BD2065">
            <w:pPr>
              <w:outlineLvl w:val="0"/>
              <w:rPr>
                <w:rFonts w:ascii="Arial" w:hAnsi="Arial" w:cs="Arial"/>
                <w:b/>
                <w:lang w:val="en-GB"/>
              </w:rPr>
            </w:pPr>
            <w:r w:rsidRPr="00FB1433">
              <w:rPr>
                <w:rFonts w:ascii="Arial" w:hAnsi="Arial" w:cs="Arial"/>
                <w:b/>
                <w:lang w:val="en-GB"/>
              </w:rPr>
              <w:t>No</w:t>
            </w:r>
          </w:p>
        </w:tc>
        <w:tc>
          <w:tcPr>
            <w:tcW w:w="1781" w:type="dxa"/>
            <w:shd w:val="clear" w:color="auto" w:fill="auto"/>
          </w:tcPr>
          <w:p w:rsidR="00890A89" w:rsidRPr="00FB1433" w:rsidRDefault="00890A89" w:rsidP="00BD2065">
            <w:pPr>
              <w:outlineLvl w:val="0"/>
              <w:rPr>
                <w:rFonts w:ascii="Arial" w:hAnsi="Arial" w:cs="Arial"/>
                <w:b/>
                <w:lang w:val="en-GB"/>
              </w:rPr>
            </w:pPr>
            <w:r w:rsidRPr="00FB1433">
              <w:rPr>
                <w:rFonts w:ascii="Arial" w:hAnsi="Arial" w:cs="Arial"/>
                <w:b/>
                <w:lang w:val="en-GB"/>
              </w:rPr>
              <w:t>Unsure</w:t>
            </w:r>
          </w:p>
        </w:tc>
      </w:tr>
      <w:tr w:rsidR="00890A89" w:rsidRPr="00FB1433" w:rsidTr="00BD2065">
        <w:trPr>
          <w:trHeight w:val="562"/>
        </w:trPr>
        <w:tc>
          <w:tcPr>
            <w:tcW w:w="5341" w:type="dxa"/>
            <w:vMerge/>
            <w:shd w:val="clear" w:color="auto" w:fill="auto"/>
          </w:tcPr>
          <w:p w:rsidR="00890A89" w:rsidRPr="00FB1433" w:rsidRDefault="00890A89" w:rsidP="00BD2065">
            <w:pPr>
              <w:outlineLvl w:val="0"/>
              <w:rPr>
                <w:rFonts w:ascii="Arial" w:hAnsi="Arial" w:cs="Arial"/>
                <w:b/>
                <w:lang w:val="en-GB"/>
              </w:rPr>
            </w:pPr>
          </w:p>
        </w:tc>
        <w:tc>
          <w:tcPr>
            <w:tcW w:w="1780" w:type="dxa"/>
            <w:shd w:val="clear" w:color="auto" w:fill="auto"/>
          </w:tcPr>
          <w:p w:rsidR="00890A89" w:rsidRPr="00FB1433" w:rsidRDefault="00890A89" w:rsidP="00BD2065">
            <w:pPr>
              <w:outlineLvl w:val="0"/>
              <w:rPr>
                <w:rFonts w:ascii="Arial" w:hAnsi="Arial" w:cs="Arial"/>
                <w:b/>
                <w:lang w:val="en-GB"/>
              </w:rPr>
            </w:pPr>
          </w:p>
        </w:tc>
        <w:tc>
          <w:tcPr>
            <w:tcW w:w="1780" w:type="dxa"/>
            <w:shd w:val="clear" w:color="auto" w:fill="auto"/>
          </w:tcPr>
          <w:p w:rsidR="00890A89" w:rsidRPr="00FB1433" w:rsidRDefault="00890A89" w:rsidP="00BD2065">
            <w:pPr>
              <w:outlineLvl w:val="0"/>
              <w:rPr>
                <w:rFonts w:ascii="Arial" w:hAnsi="Arial" w:cs="Arial"/>
                <w:b/>
                <w:lang w:val="en-GB"/>
              </w:rPr>
            </w:pPr>
          </w:p>
        </w:tc>
        <w:tc>
          <w:tcPr>
            <w:tcW w:w="1781" w:type="dxa"/>
            <w:shd w:val="clear" w:color="auto" w:fill="auto"/>
          </w:tcPr>
          <w:p w:rsidR="00890A89" w:rsidRPr="00FB1433" w:rsidRDefault="00890A89" w:rsidP="00BD2065">
            <w:pPr>
              <w:outlineLvl w:val="0"/>
              <w:rPr>
                <w:rFonts w:ascii="Arial" w:hAnsi="Arial" w:cs="Arial"/>
                <w:b/>
                <w:lang w:val="en-GB"/>
              </w:rPr>
            </w:pPr>
          </w:p>
        </w:tc>
      </w:tr>
    </w:tbl>
    <w:p w:rsidR="00890A89" w:rsidRDefault="00890A89" w:rsidP="00890A89">
      <w:pPr>
        <w:outlineLvl w:val="0"/>
        <w:rPr>
          <w:rFonts w:ascii="Arial" w:hAnsi="Arial" w:cs="Arial"/>
          <w:b/>
          <w:lang w:val="en-GB"/>
        </w:rPr>
      </w:pPr>
    </w:p>
    <w:p w:rsidR="00890A89" w:rsidRPr="00A12A93" w:rsidRDefault="00890A89" w:rsidP="00890A89">
      <w:pPr>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3708"/>
        <w:gridCol w:w="1647"/>
      </w:tblGrid>
      <w:tr w:rsidR="00890A89" w:rsidRPr="001B7CD8" w:rsidTr="00BD2065">
        <w:tc>
          <w:tcPr>
            <w:tcW w:w="4248" w:type="dxa"/>
            <w:shd w:val="clear" w:color="auto" w:fill="99CCFF"/>
          </w:tcPr>
          <w:p w:rsidR="00890A89" w:rsidRPr="001B7CD8" w:rsidRDefault="00890A89" w:rsidP="00BD2065">
            <w:pPr>
              <w:rPr>
                <w:rFonts w:ascii="Arial" w:hAnsi="Arial" w:cs="Arial"/>
                <w:b/>
                <w:lang w:val="en-GB"/>
              </w:rPr>
            </w:pPr>
            <w:r>
              <w:rPr>
                <w:rFonts w:ascii="Arial" w:hAnsi="Arial" w:cs="Arial"/>
                <w:b/>
                <w:sz w:val="22"/>
                <w:szCs w:val="22"/>
                <w:lang w:val="en-GB"/>
              </w:rPr>
              <w:t>Name of Referring Doctor</w:t>
            </w:r>
            <w:r w:rsidRPr="001B7CD8">
              <w:rPr>
                <w:rFonts w:ascii="Arial" w:hAnsi="Arial" w:cs="Arial"/>
                <w:b/>
                <w:sz w:val="22"/>
                <w:szCs w:val="22"/>
                <w:lang w:val="en-GB"/>
              </w:rPr>
              <w:tab/>
            </w:r>
          </w:p>
        </w:tc>
        <w:tc>
          <w:tcPr>
            <w:tcW w:w="4680" w:type="dxa"/>
            <w:shd w:val="clear" w:color="auto" w:fill="99CCFF"/>
          </w:tcPr>
          <w:p w:rsidR="00890A89" w:rsidRPr="001B7CD8" w:rsidRDefault="00890A89" w:rsidP="00BD2065">
            <w:pPr>
              <w:rPr>
                <w:rFonts w:ascii="Arial" w:hAnsi="Arial" w:cs="Arial"/>
                <w:b/>
                <w:lang w:val="en-GB"/>
              </w:rPr>
            </w:pPr>
            <w:r w:rsidRPr="001B7CD8">
              <w:rPr>
                <w:rFonts w:ascii="Arial" w:hAnsi="Arial" w:cs="Arial"/>
                <w:b/>
                <w:sz w:val="22"/>
                <w:szCs w:val="22"/>
                <w:lang w:val="en-GB"/>
              </w:rPr>
              <w:tab/>
            </w:r>
            <w:r w:rsidRPr="001B7CD8">
              <w:rPr>
                <w:rFonts w:ascii="Arial" w:hAnsi="Arial" w:cs="Arial"/>
                <w:b/>
                <w:sz w:val="22"/>
                <w:szCs w:val="22"/>
                <w:lang w:val="en-GB"/>
              </w:rPr>
              <w:tab/>
              <w:t>Signature</w:t>
            </w:r>
            <w:r w:rsidRPr="001B7CD8">
              <w:rPr>
                <w:rFonts w:ascii="Arial" w:hAnsi="Arial" w:cs="Arial"/>
                <w:b/>
                <w:sz w:val="22"/>
                <w:szCs w:val="22"/>
                <w:lang w:val="en-GB"/>
              </w:rPr>
              <w:tab/>
            </w:r>
          </w:p>
        </w:tc>
        <w:tc>
          <w:tcPr>
            <w:tcW w:w="1776" w:type="dxa"/>
            <w:shd w:val="clear" w:color="auto" w:fill="99CCFF"/>
          </w:tcPr>
          <w:p w:rsidR="00890A89" w:rsidRPr="001B7CD8" w:rsidRDefault="00890A89" w:rsidP="00BD2065">
            <w:pPr>
              <w:rPr>
                <w:rFonts w:ascii="Arial" w:hAnsi="Arial" w:cs="Arial"/>
                <w:b/>
                <w:lang w:val="en-GB"/>
              </w:rPr>
            </w:pPr>
            <w:r w:rsidRPr="001B7CD8">
              <w:rPr>
                <w:rFonts w:ascii="Arial" w:hAnsi="Arial" w:cs="Arial"/>
                <w:b/>
                <w:sz w:val="22"/>
                <w:szCs w:val="22"/>
                <w:lang w:val="en-GB"/>
              </w:rPr>
              <w:tab/>
              <w:t>Date</w:t>
            </w:r>
          </w:p>
        </w:tc>
      </w:tr>
      <w:tr w:rsidR="00890A89" w:rsidRPr="001B7CD8" w:rsidTr="00BD2065">
        <w:tc>
          <w:tcPr>
            <w:tcW w:w="4248" w:type="dxa"/>
            <w:shd w:val="clear" w:color="auto" w:fill="auto"/>
          </w:tcPr>
          <w:p w:rsidR="00890A89" w:rsidRPr="001B7CD8" w:rsidRDefault="00890A89" w:rsidP="00BD2065">
            <w:pPr>
              <w:rPr>
                <w:rFonts w:ascii="Arial" w:hAnsi="Arial" w:cs="Arial"/>
                <w:lang w:val="en-GB"/>
              </w:rPr>
            </w:pPr>
          </w:p>
          <w:p w:rsidR="00890A89" w:rsidRPr="001B7CD8" w:rsidRDefault="00890A89" w:rsidP="00BD2065">
            <w:pPr>
              <w:rPr>
                <w:rFonts w:ascii="Arial" w:hAnsi="Arial" w:cs="Arial"/>
                <w:lang w:val="en-GB"/>
              </w:rPr>
            </w:pPr>
          </w:p>
          <w:p w:rsidR="00890A89" w:rsidRPr="001B7CD8" w:rsidRDefault="00890A89" w:rsidP="00BD2065">
            <w:pPr>
              <w:rPr>
                <w:rFonts w:ascii="Arial" w:hAnsi="Arial" w:cs="Arial"/>
                <w:lang w:val="en-GB"/>
              </w:rPr>
            </w:pPr>
          </w:p>
        </w:tc>
        <w:tc>
          <w:tcPr>
            <w:tcW w:w="4680" w:type="dxa"/>
            <w:shd w:val="clear" w:color="auto" w:fill="auto"/>
          </w:tcPr>
          <w:p w:rsidR="00890A89" w:rsidRPr="001B7CD8" w:rsidRDefault="00890A89" w:rsidP="00BD2065">
            <w:pPr>
              <w:rPr>
                <w:rFonts w:ascii="Arial" w:hAnsi="Arial" w:cs="Arial"/>
                <w:lang w:val="en-GB"/>
              </w:rPr>
            </w:pPr>
          </w:p>
        </w:tc>
        <w:tc>
          <w:tcPr>
            <w:tcW w:w="1776" w:type="dxa"/>
            <w:shd w:val="clear" w:color="auto" w:fill="auto"/>
          </w:tcPr>
          <w:p w:rsidR="00890A89" w:rsidRPr="001B7CD8" w:rsidRDefault="00890A89" w:rsidP="00BD2065">
            <w:pPr>
              <w:rPr>
                <w:rFonts w:ascii="Arial" w:hAnsi="Arial" w:cs="Arial"/>
                <w:lang w:val="en-GB"/>
              </w:rPr>
            </w:pPr>
          </w:p>
        </w:tc>
      </w:tr>
    </w:tbl>
    <w:p w:rsidR="00890A89" w:rsidRPr="00A12A93" w:rsidRDefault="00890A89" w:rsidP="00890A89">
      <w:pPr>
        <w:rPr>
          <w:rFonts w:ascii="Arial" w:hAnsi="Arial" w:cs="Arial"/>
          <w:sz w:val="22"/>
          <w:szCs w:val="22"/>
          <w:lang w:val="en-GB"/>
        </w:rPr>
      </w:pPr>
    </w:p>
    <w:p w:rsidR="00890A89" w:rsidRDefault="00890A89" w:rsidP="00890A89">
      <w:pPr>
        <w:ind w:left="-180"/>
        <w:rPr>
          <w:rFonts w:ascii="Arial" w:hAnsi="Arial" w:cs="Arial"/>
          <w:lang w:val="en-GB"/>
        </w:rPr>
      </w:pPr>
      <w:r>
        <w:rPr>
          <w:rFonts w:ascii="Arial" w:hAnsi="Arial" w:cs="Arial"/>
          <w:lang w:val="en-GB"/>
        </w:rPr>
        <w:t>Please submit this via e-referral system.</w:t>
      </w:r>
    </w:p>
    <w:p w:rsidR="00890A89" w:rsidRDefault="00890A89" w:rsidP="00890A89">
      <w:pPr>
        <w:ind w:left="-180"/>
        <w:rPr>
          <w:rFonts w:ascii="Arial" w:hAnsi="Arial" w:cs="Arial"/>
          <w:lang w:val="en-GB"/>
        </w:rPr>
      </w:pPr>
    </w:p>
    <w:p w:rsidR="00890A89" w:rsidRDefault="00890A89" w:rsidP="00890A89">
      <w:pPr>
        <w:ind w:left="-180"/>
        <w:rPr>
          <w:rFonts w:ascii="Arial" w:hAnsi="Arial" w:cs="Arial"/>
          <w:lang w:val="en-GB"/>
        </w:rPr>
      </w:pPr>
      <w:r>
        <w:rPr>
          <w:rFonts w:ascii="Arial" w:hAnsi="Arial" w:cs="Arial"/>
          <w:lang w:val="en-GB"/>
        </w:rPr>
        <w:t>For enquiries please contact our weight management co-ordinator on 0117 4141028.</w:t>
      </w:r>
    </w:p>
    <w:p w:rsidR="00357173" w:rsidRPr="00B95F19" w:rsidRDefault="00357173" w:rsidP="00C84C5F">
      <w:pPr>
        <w:pStyle w:val="ListParagraph"/>
        <w:spacing w:line="360" w:lineRule="auto"/>
        <w:jc w:val="both"/>
        <w:rPr>
          <w:b/>
          <w:lang w:val="en-GB"/>
        </w:rPr>
      </w:pPr>
    </w:p>
    <w:p w:rsidR="00357173" w:rsidRPr="00B95F19" w:rsidRDefault="00357173" w:rsidP="00C84C5F">
      <w:pPr>
        <w:pStyle w:val="ListParagraph"/>
        <w:spacing w:line="360" w:lineRule="auto"/>
        <w:jc w:val="both"/>
        <w:rPr>
          <w:b/>
          <w:lang w:val="en-GB"/>
        </w:rPr>
      </w:pPr>
    </w:p>
    <w:p w:rsidR="00357173" w:rsidRPr="00B95F19" w:rsidRDefault="00357173" w:rsidP="00C84C5F">
      <w:pPr>
        <w:pStyle w:val="ListParagraph"/>
        <w:spacing w:line="360" w:lineRule="auto"/>
        <w:jc w:val="both"/>
        <w:rPr>
          <w:b/>
          <w:lang w:val="en-GB"/>
        </w:rPr>
      </w:pPr>
    </w:p>
    <w:p w:rsidR="00357173" w:rsidRDefault="00357173" w:rsidP="00C84C5F">
      <w:pPr>
        <w:pStyle w:val="ListParagraph"/>
        <w:spacing w:line="360" w:lineRule="auto"/>
        <w:jc w:val="both"/>
        <w:rPr>
          <w:b/>
          <w:lang w:val="en-GB"/>
        </w:rPr>
      </w:pPr>
    </w:p>
    <w:p w:rsidR="00272FBD" w:rsidRDefault="00272FBD" w:rsidP="00C84C5F">
      <w:pPr>
        <w:pStyle w:val="ListParagraph"/>
        <w:spacing w:line="360" w:lineRule="auto"/>
        <w:jc w:val="both"/>
        <w:rPr>
          <w:b/>
          <w:lang w:val="en-GB"/>
        </w:rPr>
      </w:pPr>
    </w:p>
    <w:p w:rsidR="0003008A" w:rsidRDefault="0003008A" w:rsidP="00C84C5F">
      <w:pPr>
        <w:pStyle w:val="ListParagraph"/>
        <w:spacing w:line="360" w:lineRule="auto"/>
        <w:jc w:val="both"/>
        <w:rPr>
          <w:b/>
          <w:lang w:val="en-GB"/>
        </w:rPr>
      </w:pPr>
    </w:p>
    <w:p w:rsidR="0003008A" w:rsidRPr="00B95F19" w:rsidRDefault="0003008A" w:rsidP="00C84C5F">
      <w:pPr>
        <w:pStyle w:val="ListParagraph"/>
        <w:spacing w:line="360" w:lineRule="auto"/>
        <w:jc w:val="both"/>
        <w:rPr>
          <w:b/>
          <w:lang w:val="en-GB"/>
        </w:rPr>
      </w:pPr>
    </w:p>
    <w:p w:rsidR="00357173" w:rsidRPr="00B95F19" w:rsidRDefault="00357173" w:rsidP="00C84C5F">
      <w:pPr>
        <w:pStyle w:val="ListParagraph"/>
        <w:spacing w:line="360" w:lineRule="auto"/>
        <w:jc w:val="both"/>
        <w:rPr>
          <w:b/>
          <w:lang w:val="en-GB"/>
        </w:rPr>
      </w:pPr>
    </w:p>
    <w:p w:rsidR="00357173" w:rsidRPr="00B95F19" w:rsidRDefault="00357173" w:rsidP="00C84C5F">
      <w:pPr>
        <w:pStyle w:val="ListParagraph"/>
        <w:spacing w:line="360" w:lineRule="auto"/>
        <w:jc w:val="both"/>
        <w:rPr>
          <w:b/>
          <w:lang w:val="en-GB"/>
        </w:rPr>
      </w:pPr>
    </w:p>
    <w:p w:rsidR="00357173" w:rsidRPr="00B95F19" w:rsidRDefault="00357173" w:rsidP="00C84C5F">
      <w:pPr>
        <w:pStyle w:val="ListParagraph"/>
        <w:spacing w:line="360" w:lineRule="auto"/>
        <w:jc w:val="both"/>
        <w:rPr>
          <w:b/>
          <w:lang w:val="en-GB"/>
        </w:rPr>
      </w:pPr>
    </w:p>
    <w:p w:rsidR="00C409FF" w:rsidRDefault="00C409FF" w:rsidP="00C10F06">
      <w:pPr>
        <w:pStyle w:val="ListParagraph"/>
        <w:spacing w:line="360" w:lineRule="auto"/>
        <w:ind w:left="0"/>
        <w:jc w:val="both"/>
        <w:rPr>
          <w:b/>
          <w:lang w:val="en-GB"/>
        </w:rPr>
        <w:sectPr w:rsidR="00C409FF" w:rsidSect="001B08ED">
          <w:footerReference w:type="even" r:id="rId10"/>
          <w:footerReference w:type="default" r:id="rId11"/>
          <w:pgSz w:w="11900" w:h="16840"/>
          <w:pgMar w:top="1440" w:right="1800" w:bottom="1440" w:left="1800" w:header="708" w:footer="708" w:gutter="0"/>
          <w:cols w:space="708"/>
          <w:titlePg/>
        </w:sectPr>
      </w:pPr>
    </w:p>
    <w:p w:rsidR="00C409FF" w:rsidRPr="00C409FF" w:rsidRDefault="00C409FF" w:rsidP="00C409FF">
      <w:pPr>
        <w:spacing w:line="360" w:lineRule="auto"/>
        <w:contextualSpacing/>
        <w:jc w:val="both"/>
        <w:rPr>
          <w:b/>
          <w:lang w:val="en-GB"/>
        </w:rPr>
      </w:pPr>
      <w:r w:rsidRPr="00C409FF">
        <w:rPr>
          <w:b/>
          <w:lang w:val="en-GB"/>
        </w:rPr>
        <w:t>Appendix 2- Service Pathway</w:t>
      </w:r>
    </w:p>
    <w:p w:rsidR="00C409FF" w:rsidRPr="00C409FF" w:rsidRDefault="00C409FF" w:rsidP="00BB358E">
      <w:pPr>
        <w:spacing w:line="360" w:lineRule="auto"/>
        <w:contextualSpacing/>
        <w:rPr>
          <w:b/>
          <w:lang w:val="en-GB"/>
        </w:rPr>
      </w:pPr>
    </w:p>
    <w:p w:rsidR="00C409FF" w:rsidRPr="00C409FF" w:rsidRDefault="00004631" w:rsidP="00C409FF">
      <w:pPr>
        <w:spacing w:line="360" w:lineRule="auto"/>
        <w:contextualSpacing/>
        <w:jc w:val="both"/>
        <w:rPr>
          <w:b/>
          <w:lang w:val="en-GB"/>
        </w:rPr>
        <w:sectPr w:rsidR="00C409FF" w:rsidRPr="00C409FF" w:rsidSect="00BB358E">
          <w:pgSz w:w="11906" w:h="17338"/>
          <w:pgMar w:top="1486" w:right="1077" w:bottom="845" w:left="680" w:header="720" w:footer="720" w:gutter="0"/>
          <w:cols w:space="720"/>
          <w:noEndnote/>
        </w:sectPr>
      </w:pPr>
      <w:r>
        <w:rPr>
          <w:noProof/>
          <w:lang w:val="en-GB" w:eastAsia="en-GB"/>
        </w:rPr>
        <w:drawing>
          <wp:inline distT="0" distB="0" distL="0" distR="0" wp14:anchorId="178220E8" wp14:editId="76352FBB">
            <wp:extent cx="5876925" cy="84963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727" t="12425" r="30101" b="4136"/>
                    <a:stretch/>
                  </pic:blipFill>
                  <pic:spPr bwMode="auto">
                    <a:xfrm>
                      <a:off x="0" y="0"/>
                      <a:ext cx="5879072" cy="8499404"/>
                    </a:xfrm>
                    <a:prstGeom prst="rect">
                      <a:avLst/>
                    </a:prstGeom>
                    <a:ln>
                      <a:noFill/>
                    </a:ln>
                    <a:extLst>
                      <a:ext uri="{53640926-AAD7-44D8-BBD7-CCE9431645EC}">
                        <a14:shadowObscured xmlns:a14="http://schemas.microsoft.com/office/drawing/2010/main"/>
                      </a:ext>
                    </a:extLst>
                  </pic:spPr>
                </pic:pic>
              </a:graphicData>
            </a:graphic>
          </wp:inline>
        </w:drawing>
      </w:r>
    </w:p>
    <w:p w:rsidR="00C10F06" w:rsidRPr="00C10F06" w:rsidRDefault="00C10F06" w:rsidP="00C10F06">
      <w:pPr>
        <w:spacing w:line="360" w:lineRule="auto"/>
        <w:contextualSpacing/>
        <w:jc w:val="both"/>
        <w:rPr>
          <w:b/>
          <w:lang w:val="en-GB"/>
        </w:rPr>
      </w:pPr>
      <w:r w:rsidRPr="00C10F06">
        <w:rPr>
          <w:b/>
          <w:lang w:val="en-GB"/>
        </w:rPr>
        <w:t xml:space="preserve">Appendix 3- Tier 3 Traffic Light System </w:t>
      </w:r>
    </w:p>
    <w:p w:rsidR="00C10F06" w:rsidRPr="00C10F06" w:rsidRDefault="00C10F06" w:rsidP="00C10F06">
      <w:pPr>
        <w:outlineLvl w:val="0"/>
        <w:rPr>
          <w:rFonts w:cs="Tahoma"/>
          <w:b/>
          <w:sz w:val="20"/>
          <w:szCs w:val="20"/>
        </w:rPr>
      </w:pPr>
      <w:r w:rsidRPr="00C10F06">
        <w:rPr>
          <w:rFonts w:cs="Tahoma"/>
          <w:b/>
          <w:sz w:val="20"/>
          <w:szCs w:val="20"/>
        </w:rPr>
        <w:t>Green</w:t>
      </w:r>
    </w:p>
    <w:p w:rsidR="00C10F06" w:rsidRPr="00C10F06" w:rsidRDefault="00C10F06" w:rsidP="00C10F06">
      <w:pPr>
        <w:numPr>
          <w:ilvl w:val="0"/>
          <w:numId w:val="39"/>
        </w:numPr>
        <w:rPr>
          <w:rFonts w:eastAsia="Times New Roman" w:cs="Times New Roman"/>
          <w:sz w:val="20"/>
          <w:szCs w:val="20"/>
          <w:lang w:val="en-GB"/>
        </w:rPr>
      </w:pPr>
      <w:r w:rsidRPr="00C10F06">
        <w:rPr>
          <w:rFonts w:eastAsia="Times New Roman" w:cs="Times New Roman"/>
          <w:sz w:val="20"/>
          <w:szCs w:val="20"/>
          <w:lang w:val="en-GB"/>
        </w:rPr>
        <w:t>Appropriate motivation – health rather than mental health</w:t>
      </w:r>
    </w:p>
    <w:p w:rsidR="00C10F06" w:rsidRPr="00C10F06" w:rsidRDefault="00C10F06" w:rsidP="00C10F06">
      <w:pPr>
        <w:numPr>
          <w:ilvl w:val="0"/>
          <w:numId w:val="39"/>
        </w:numPr>
        <w:rPr>
          <w:rFonts w:eastAsia="Times New Roman" w:cs="Times New Roman"/>
          <w:sz w:val="20"/>
          <w:szCs w:val="20"/>
          <w:lang w:val="en-GB"/>
        </w:rPr>
      </w:pPr>
      <w:r w:rsidRPr="00C10F06">
        <w:rPr>
          <w:rFonts w:eastAsia="Times New Roman" w:cs="Times New Roman"/>
          <w:sz w:val="20"/>
          <w:szCs w:val="20"/>
          <w:lang w:val="en-GB"/>
        </w:rPr>
        <w:t>Good understanding of procedure and outcomes</w:t>
      </w:r>
    </w:p>
    <w:p w:rsidR="00C10F06" w:rsidRPr="00C10F06" w:rsidRDefault="00C10F06" w:rsidP="00C10F06">
      <w:pPr>
        <w:numPr>
          <w:ilvl w:val="0"/>
          <w:numId w:val="39"/>
        </w:numPr>
        <w:rPr>
          <w:rFonts w:eastAsia="Times New Roman" w:cs="Times New Roman"/>
          <w:sz w:val="20"/>
          <w:szCs w:val="20"/>
          <w:lang w:val="en-GB"/>
        </w:rPr>
      </w:pPr>
      <w:r w:rsidRPr="00C10F06">
        <w:rPr>
          <w:rFonts w:eastAsia="Times New Roman" w:cs="Times New Roman"/>
          <w:sz w:val="20"/>
          <w:szCs w:val="20"/>
          <w:lang w:val="en-GB"/>
        </w:rPr>
        <w:t>Appropriate expectations for weight loss etc</w:t>
      </w:r>
    </w:p>
    <w:p w:rsidR="00C10F06" w:rsidRPr="00C10F06" w:rsidRDefault="00C10F06" w:rsidP="00C10F06">
      <w:pPr>
        <w:numPr>
          <w:ilvl w:val="0"/>
          <w:numId w:val="39"/>
        </w:numPr>
        <w:rPr>
          <w:rFonts w:eastAsia="Times New Roman" w:cs="Times New Roman"/>
          <w:sz w:val="20"/>
          <w:szCs w:val="20"/>
          <w:lang w:val="en-GB"/>
        </w:rPr>
      </w:pPr>
      <w:r w:rsidRPr="00C10F06">
        <w:rPr>
          <w:rFonts w:eastAsia="Times New Roman" w:cs="Times New Roman"/>
          <w:sz w:val="20"/>
          <w:szCs w:val="20"/>
          <w:lang w:val="en-GB"/>
        </w:rPr>
        <w:t>Regular balance diet</w:t>
      </w:r>
    </w:p>
    <w:p w:rsidR="00C10F06" w:rsidRPr="00C10F06" w:rsidRDefault="00C10F06" w:rsidP="00C10F06">
      <w:pPr>
        <w:numPr>
          <w:ilvl w:val="0"/>
          <w:numId w:val="39"/>
        </w:numPr>
        <w:rPr>
          <w:rFonts w:eastAsia="Times New Roman" w:cs="Times New Roman"/>
          <w:sz w:val="20"/>
          <w:szCs w:val="20"/>
          <w:lang w:val="en-GB"/>
        </w:rPr>
      </w:pPr>
      <w:r w:rsidRPr="00C10F06">
        <w:rPr>
          <w:rFonts w:eastAsia="Times New Roman" w:cs="Times New Roman"/>
          <w:sz w:val="20"/>
          <w:szCs w:val="20"/>
          <w:lang w:val="en-GB"/>
        </w:rPr>
        <w:t>Insight into eating and causes of weight gain</w:t>
      </w:r>
    </w:p>
    <w:p w:rsidR="00C10F06" w:rsidRPr="00C10F06" w:rsidRDefault="00C10F06" w:rsidP="00C10F06">
      <w:pPr>
        <w:numPr>
          <w:ilvl w:val="0"/>
          <w:numId w:val="39"/>
        </w:numPr>
        <w:rPr>
          <w:rFonts w:eastAsia="Times New Roman" w:cs="Times New Roman"/>
          <w:sz w:val="20"/>
          <w:szCs w:val="20"/>
          <w:lang w:val="en-GB"/>
        </w:rPr>
      </w:pPr>
      <w:r w:rsidRPr="00C10F06">
        <w:rPr>
          <w:rFonts w:eastAsia="Times New Roman" w:cs="Times New Roman"/>
          <w:sz w:val="20"/>
          <w:szCs w:val="20"/>
          <w:lang w:val="en-GB"/>
        </w:rPr>
        <w:t>Proven compliance</w:t>
      </w:r>
    </w:p>
    <w:p w:rsidR="00C10F06" w:rsidRPr="00C10F06" w:rsidRDefault="00C10F06" w:rsidP="00C10F06">
      <w:pPr>
        <w:rPr>
          <w:rFonts w:eastAsia="Times New Roman" w:cs="Times New Roman"/>
          <w:sz w:val="20"/>
          <w:szCs w:val="20"/>
          <w:lang w:val="en-GB"/>
        </w:rPr>
      </w:pPr>
    </w:p>
    <w:p w:rsidR="00C10F06" w:rsidRPr="00C10F06" w:rsidRDefault="00C10F06" w:rsidP="00C10F06">
      <w:pPr>
        <w:outlineLvl w:val="0"/>
        <w:rPr>
          <w:rFonts w:cs="Tahoma"/>
          <w:b/>
          <w:sz w:val="20"/>
          <w:szCs w:val="20"/>
        </w:rPr>
      </w:pPr>
      <w:r w:rsidRPr="00C10F06">
        <w:rPr>
          <w:rFonts w:cs="Tahoma"/>
          <w:b/>
          <w:sz w:val="20"/>
          <w:szCs w:val="20"/>
        </w:rPr>
        <w:t>Amber</w:t>
      </w:r>
    </w:p>
    <w:p w:rsidR="00C10F06" w:rsidRPr="00C10F06" w:rsidRDefault="00C10F06" w:rsidP="00C10F06">
      <w:pPr>
        <w:numPr>
          <w:ilvl w:val="0"/>
          <w:numId w:val="40"/>
        </w:numPr>
        <w:rPr>
          <w:rFonts w:eastAsia="Times New Roman" w:cs="Times New Roman"/>
          <w:sz w:val="20"/>
          <w:szCs w:val="20"/>
          <w:lang w:val="en-GB"/>
        </w:rPr>
      </w:pPr>
      <w:r w:rsidRPr="00C10F06">
        <w:rPr>
          <w:rFonts w:eastAsia="Times New Roman" w:cs="Times New Roman"/>
          <w:sz w:val="20"/>
          <w:szCs w:val="20"/>
          <w:lang w:val="en-GB"/>
        </w:rPr>
        <w:t>In cases of severe mental illness</w:t>
      </w:r>
    </w:p>
    <w:p w:rsidR="00C10F06" w:rsidRPr="00C10F06" w:rsidRDefault="00C10F06" w:rsidP="00C10F06">
      <w:pPr>
        <w:numPr>
          <w:ilvl w:val="1"/>
          <w:numId w:val="40"/>
        </w:numPr>
        <w:rPr>
          <w:rFonts w:eastAsia="Times New Roman" w:cs="Times New Roman"/>
          <w:sz w:val="20"/>
          <w:szCs w:val="20"/>
          <w:lang w:val="en-GB"/>
        </w:rPr>
      </w:pPr>
      <w:r w:rsidRPr="00C10F06">
        <w:rPr>
          <w:rFonts w:eastAsia="Times New Roman" w:cs="Times New Roman"/>
          <w:sz w:val="20"/>
          <w:szCs w:val="20"/>
          <w:lang w:val="en-GB"/>
        </w:rPr>
        <w:t xml:space="preserve">Mental state should be stable.  12 months of no history of </w:t>
      </w:r>
    </w:p>
    <w:p w:rsidR="00C10F06" w:rsidRPr="00C10F06" w:rsidRDefault="00C10F06" w:rsidP="00C10F06">
      <w:pPr>
        <w:numPr>
          <w:ilvl w:val="2"/>
          <w:numId w:val="40"/>
        </w:numPr>
        <w:rPr>
          <w:rFonts w:eastAsia="Times New Roman" w:cs="Times New Roman"/>
          <w:sz w:val="20"/>
          <w:szCs w:val="20"/>
          <w:lang w:val="en-GB"/>
        </w:rPr>
      </w:pPr>
      <w:r w:rsidRPr="00C10F06">
        <w:rPr>
          <w:rFonts w:eastAsia="Times New Roman" w:cs="Times New Roman"/>
          <w:sz w:val="20"/>
          <w:szCs w:val="20"/>
          <w:lang w:val="en-GB"/>
        </w:rPr>
        <w:t xml:space="preserve">hospital admissions </w:t>
      </w:r>
    </w:p>
    <w:p w:rsidR="00C10F06" w:rsidRPr="00C10F06" w:rsidRDefault="00C10F06" w:rsidP="00C10F06">
      <w:pPr>
        <w:numPr>
          <w:ilvl w:val="2"/>
          <w:numId w:val="40"/>
        </w:numPr>
        <w:rPr>
          <w:rFonts w:eastAsia="Times New Roman" w:cs="Times New Roman"/>
          <w:sz w:val="20"/>
          <w:szCs w:val="20"/>
          <w:lang w:val="en-GB"/>
        </w:rPr>
      </w:pPr>
      <w:r w:rsidRPr="00C10F06">
        <w:rPr>
          <w:rFonts w:eastAsia="Times New Roman" w:cs="Times New Roman"/>
          <w:sz w:val="20"/>
          <w:szCs w:val="20"/>
          <w:lang w:val="en-GB"/>
        </w:rPr>
        <w:t xml:space="preserve">Act of deliberate </w:t>
      </w:r>
      <w:r w:rsidR="00F509BB" w:rsidRPr="00C10F06">
        <w:rPr>
          <w:rFonts w:eastAsia="Times New Roman" w:cs="Times New Roman"/>
          <w:sz w:val="20"/>
          <w:szCs w:val="20"/>
          <w:lang w:val="en-GB"/>
        </w:rPr>
        <w:t>self-harm</w:t>
      </w:r>
    </w:p>
    <w:p w:rsidR="00C10F06" w:rsidRPr="00C10F06" w:rsidRDefault="00C10F06" w:rsidP="00C10F06">
      <w:pPr>
        <w:numPr>
          <w:ilvl w:val="0"/>
          <w:numId w:val="40"/>
        </w:numPr>
        <w:rPr>
          <w:rFonts w:eastAsia="Times New Roman" w:cs="Times New Roman"/>
          <w:sz w:val="20"/>
          <w:szCs w:val="20"/>
          <w:lang w:val="en-GB"/>
        </w:rPr>
      </w:pPr>
      <w:r w:rsidRPr="00C10F06">
        <w:rPr>
          <w:rFonts w:eastAsia="Times New Roman" w:cs="Times New Roman"/>
          <w:sz w:val="20"/>
          <w:szCs w:val="20"/>
          <w:lang w:val="en-GB"/>
        </w:rPr>
        <w:t>History of alcohol or substance misuse</w:t>
      </w:r>
    </w:p>
    <w:p w:rsidR="00C10F06" w:rsidRPr="00C10F06" w:rsidRDefault="00C10F06" w:rsidP="00C10F06">
      <w:pPr>
        <w:numPr>
          <w:ilvl w:val="0"/>
          <w:numId w:val="40"/>
        </w:numPr>
        <w:rPr>
          <w:rFonts w:eastAsia="Times New Roman" w:cs="Times New Roman"/>
          <w:sz w:val="20"/>
          <w:szCs w:val="20"/>
          <w:lang w:val="en-GB"/>
        </w:rPr>
      </w:pPr>
      <w:r w:rsidRPr="00C10F06">
        <w:rPr>
          <w:rFonts w:eastAsia="Times New Roman" w:cs="Times New Roman"/>
          <w:sz w:val="20"/>
          <w:szCs w:val="20"/>
          <w:lang w:val="en-GB"/>
        </w:rPr>
        <w:t>History of eating disorder</w:t>
      </w:r>
    </w:p>
    <w:p w:rsidR="00C10F06" w:rsidRPr="00C10F06" w:rsidRDefault="00C10F06" w:rsidP="00C10F06">
      <w:pPr>
        <w:numPr>
          <w:ilvl w:val="0"/>
          <w:numId w:val="40"/>
        </w:numPr>
        <w:rPr>
          <w:rFonts w:eastAsia="Times New Roman" w:cs="Times New Roman"/>
          <w:sz w:val="20"/>
          <w:szCs w:val="20"/>
          <w:lang w:val="en-GB"/>
        </w:rPr>
      </w:pPr>
      <w:r w:rsidRPr="00C10F06">
        <w:rPr>
          <w:rFonts w:eastAsia="Times New Roman" w:cs="Times New Roman"/>
          <w:sz w:val="20"/>
          <w:szCs w:val="20"/>
          <w:lang w:val="en-GB"/>
        </w:rPr>
        <w:t>Mild learning difficulties</w:t>
      </w:r>
    </w:p>
    <w:p w:rsidR="00C10F06" w:rsidRPr="00C10F06" w:rsidRDefault="00C10F06" w:rsidP="00C10F06">
      <w:pPr>
        <w:numPr>
          <w:ilvl w:val="0"/>
          <w:numId w:val="40"/>
        </w:numPr>
        <w:rPr>
          <w:rFonts w:eastAsia="Times New Roman" w:cs="Times New Roman"/>
          <w:sz w:val="20"/>
          <w:szCs w:val="20"/>
          <w:lang w:val="en-GB"/>
        </w:rPr>
      </w:pPr>
      <w:r w:rsidRPr="00C10F06">
        <w:rPr>
          <w:rFonts w:eastAsia="Times New Roman" w:cs="Times New Roman"/>
          <w:sz w:val="20"/>
          <w:szCs w:val="20"/>
          <w:lang w:val="en-GB"/>
        </w:rPr>
        <w:t>Poor motivation</w:t>
      </w:r>
    </w:p>
    <w:p w:rsidR="00C10F06" w:rsidRPr="00C10F06" w:rsidRDefault="00C10F06" w:rsidP="00C10F06">
      <w:pPr>
        <w:numPr>
          <w:ilvl w:val="0"/>
          <w:numId w:val="40"/>
        </w:numPr>
        <w:rPr>
          <w:rFonts w:eastAsia="Times New Roman" w:cs="Times New Roman"/>
          <w:sz w:val="20"/>
          <w:szCs w:val="20"/>
          <w:lang w:val="en-GB"/>
        </w:rPr>
      </w:pPr>
      <w:r w:rsidRPr="00C10F06">
        <w:rPr>
          <w:rFonts w:eastAsia="Times New Roman" w:cs="Times New Roman"/>
          <w:sz w:val="20"/>
          <w:szCs w:val="20"/>
          <w:lang w:val="en-GB"/>
        </w:rPr>
        <w:t>Unrealistic expectations</w:t>
      </w:r>
    </w:p>
    <w:p w:rsidR="00C10F06" w:rsidRPr="00C10F06" w:rsidRDefault="00C10F06" w:rsidP="00C10F06">
      <w:pPr>
        <w:numPr>
          <w:ilvl w:val="0"/>
          <w:numId w:val="40"/>
        </w:numPr>
        <w:rPr>
          <w:rFonts w:eastAsia="Times New Roman" w:cs="Times New Roman"/>
          <w:sz w:val="20"/>
          <w:szCs w:val="20"/>
          <w:lang w:val="en-GB"/>
        </w:rPr>
      </w:pPr>
      <w:r w:rsidRPr="00C10F06">
        <w:rPr>
          <w:rFonts w:eastAsia="Times New Roman" w:cs="Times New Roman"/>
          <w:sz w:val="20"/>
          <w:szCs w:val="20"/>
          <w:lang w:val="en-GB"/>
        </w:rPr>
        <w:t>Binge eating disorder</w:t>
      </w:r>
    </w:p>
    <w:p w:rsidR="00C10F06" w:rsidRPr="00C10F06" w:rsidRDefault="00C10F06" w:rsidP="00C10F06">
      <w:pPr>
        <w:numPr>
          <w:ilvl w:val="0"/>
          <w:numId w:val="40"/>
        </w:numPr>
        <w:rPr>
          <w:rFonts w:eastAsia="Times New Roman" w:cs="Times New Roman"/>
          <w:sz w:val="20"/>
          <w:szCs w:val="20"/>
          <w:lang w:val="en-GB"/>
        </w:rPr>
      </w:pPr>
      <w:r w:rsidRPr="00C10F06">
        <w:rPr>
          <w:rFonts w:eastAsia="Times New Roman" w:cs="Times New Roman"/>
          <w:sz w:val="20"/>
          <w:szCs w:val="20"/>
          <w:lang w:val="en-GB"/>
        </w:rPr>
        <w:t>Inadequate insight into eating behaviours</w:t>
      </w:r>
    </w:p>
    <w:p w:rsidR="00C10F06" w:rsidRPr="00C10F06" w:rsidRDefault="00C10F06" w:rsidP="00C10F06">
      <w:pPr>
        <w:numPr>
          <w:ilvl w:val="0"/>
          <w:numId w:val="40"/>
        </w:numPr>
        <w:rPr>
          <w:rFonts w:eastAsia="Times New Roman" w:cs="Times New Roman"/>
          <w:sz w:val="20"/>
          <w:szCs w:val="20"/>
          <w:lang w:val="en-GB"/>
        </w:rPr>
      </w:pPr>
      <w:r w:rsidRPr="00C10F06">
        <w:rPr>
          <w:rFonts w:eastAsia="Times New Roman" w:cs="Times New Roman"/>
          <w:sz w:val="20"/>
          <w:szCs w:val="20"/>
          <w:lang w:val="en-GB"/>
        </w:rPr>
        <w:t>History of poor compliance</w:t>
      </w:r>
    </w:p>
    <w:p w:rsidR="00C10F06" w:rsidRPr="00C10F06" w:rsidRDefault="00C10F06" w:rsidP="00C10F06">
      <w:pPr>
        <w:ind w:left="2160"/>
        <w:rPr>
          <w:rFonts w:eastAsia="Times New Roman" w:cs="Times New Roman"/>
          <w:sz w:val="20"/>
          <w:szCs w:val="20"/>
          <w:lang w:val="en-GB"/>
        </w:rPr>
      </w:pPr>
    </w:p>
    <w:p w:rsidR="00C10F06" w:rsidRPr="00C10F06" w:rsidRDefault="00C10F06" w:rsidP="00C10F06">
      <w:pPr>
        <w:outlineLvl w:val="0"/>
        <w:rPr>
          <w:rFonts w:cs="Tahoma"/>
          <w:b/>
          <w:sz w:val="20"/>
          <w:szCs w:val="20"/>
        </w:rPr>
      </w:pPr>
      <w:r w:rsidRPr="00C10F06">
        <w:rPr>
          <w:rFonts w:cs="Tahoma"/>
          <w:b/>
          <w:sz w:val="20"/>
          <w:szCs w:val="20"/>
        </w:rPr>
        <w:t xml:space="preserve">Red </w:t>
      </w:r>
    </w:p>
    <w:p w:rsidR="00C10F06" w:rsidRPr="00C10F06" w:rsidRDefault="00C10F06" w:rsidP="00C10F06">
      <w:pPr>
        <w:numPr>
          <w:ilvl w:val="0"/>
          <w:numId w:val="41"/>
        </w:numPr>
        <w:rPr>
          <w:rFonts w:eastAsia="Times New Roman" w:cs="Times New Roman"/>
          <w:sz w:val="20"/>
          <w:szCs w:val="20"/>
          <w:lang w:val="en-GB"/>
        </w:rPr>
      </w:pPr>
      <w:r w:rsidRPr="00C10F06">
        <w:rPr>
          <w:rFonts w:eastAsia="Times New Roman" w:cs="Times New Roman"/>
          <w:sz w:val="20"/>
          <w:szCs w:val="20"/>
          <w:lang w:val="en-GB"/>
        </w:rPr>
        <w:t>Unstable psychosis</w:t>
      </w:r>
    </w:p>
    <w:p w:rsidR="00C10F06" w:rsidRPr="00C10F06" w:rsidRDefault="00C10F06" w:rsidP="00C10F06">
      <w:pPr>
        <w:numPr>
          <w:ilvl w:val="0"/>
          <w:numId w:val="41"/>
        </w:numPr>
        <w:rPr>
          <w:rFonts w:eastAsia="Times New Roman" w:cs="Times New Roman"/>
          <w:sz w:val="20"/>
          <w:szCs w:val="20"/>
          <w:lang w:val="en-GB"/>
        </w:rPr>
      </w:pPr>
      <w:r w:rsidRPr="00C10F06">
        <w:rPr>
          <w:rFonts w:eastAsia="Times New Roman" w:cs="Times New Roman"/>
          <w:sz w:val="20"/>
          <w:szCs w:val="20"/>
          <w:lang w:val="en-GB"/>
        </w:rPr>
        <w:t>Active substance misuse and alcohol dependence</w:t>
      </w:r>
    </w:p>
    <w:p w:rsidR="00C10F06" w:rsidRPr="00C10F06" w:rsidRDefault="00C10F06" w:rsidP="00C10F06">
      <w:pPr>
        <w:numPr>
          <w:ilvl w:val="0"/>
          <w:numId w:val="41"/>
        </w:numPr>
        <w:rPr>
          <w:rFonts w:eastAsia="Times New Roman" w:cs="Times New Roman"/>
          <w:sz w:val="20"/>
          <w:szCs w:val="20"/>
          <w:lang w:val="en-GB"/>
        </w:rPr>
      </w:pPr>
      <w:r w:rsidRPr="00C10F06">
        <w:rPr>
          <w:rFonts w:eastAsia="Times New Roman" w:cs="Times New Roman"/>
          <w:sz w:val="20"/>
          <w:szCs w:val="20"/>
          <w:lang w:val="en-GB"/>
        </w:rPr>
        <w:t>Severe / moderate learning difficulties</w:t>
      </w:r>
    </w:p>
    <w:p w:rsidR="00C10F06" w:rsidRPr="00C10F06" w:rsidRDefault="00C10F06" w:rsidP="00C10F06">
      <w:pPr>
        <w:numPr>
          <w:ilvl w:val="0"/>
          <w:numId w:val="41"/>
        </w:numPr>
        <w:rPr>
          <w:rFonts w:eastAsia="Times New Roman" w:cs="Times New Roman"/>
          <w:sz w:val="20"/>
          <w:szCs w:val="20"/>
          <w:lang w:val="en-GB"/>
        </w:rPr>
      </w:pPr>
      <w:r w:rsidRPr="00C10F06">
        <w:rPr>
          <w:rFonts w:eastAsia="Times New Roman" w:cs="Times New Roman"/>
          <w:sz w:val="20"/>
          <w:szCs w:val="20"/>
          <w:lang w:val="en-GB"/>
        </w:rPr>
        <w:t>Dementia</w:t>
      </w:r>
    </w:p>
    <w:p w:rsidR="00C10F06" w:rsidRPr="00C10F06" w:rsidRDefault="00C10F06" w:rsidP="00C10F06">
      <w:pPr>
        <w:numPr>
          <w:ilvl w:val="0"/>
          <w:numId w:val="41"/>
        </w:numPr>
        <w:rPr>
          <w:rFonts w:eastAsia="Times New Roman" w:cs="Times New Roman"/>
          <w:sz w:val="20"/>
          <w:szCs w:val="20"/>
          <w:lang w:val="en-GB"/>
        </w:rPr>
      </w:pPr>
      <w:r w:rsidRPr="00C10F06">
        <w:rPr>
          <w:rFonts w:eastAsia="Times New Roman" w:cs="Times New Roman"/>
          <w:sz w:val="20"/>
          <w:szCs w:val="20"/>
          <w:lang w:val="en-GB"/>
        </w:rPr>
        <w:t>Severe personality disorder</w:t>
      </w:r>
    </w:p>
    <w:p w:rsidR="00C10F06" w:rsidRPr="00C10F06" w:rsidRDefault="00C10F06" w:rsidP="00C10F06">
      <w:pPr>
        <w:numPr>
          <w:ilvl w:val="0"/>
          <w:numId w:val="41"/>
        </w:numPr>
        <w:rPr>
          <w:rFonts w:eastAsia="Times New Roman" w:cs="Times New Roman"/>
          <w:sz w:val="20"/>
          <w:szCs w:val="20"/>
          <w:lang w:val="en-GB"/>
        </w:rPr>
      </w:pPr>
      <w:r w:rsidRPr="00C10F06">
        <w:rPr>
          <w:rFonts w:eastAsia="Times New Roman" w:cs="Times New Roman"/>
          <w:sz w:val="20"/>
          <w:szCs w:val="20"/>
          <w:lang w:val="en-GB"/>
        </w:rPr>
        <w:t>Self harm within last 12 months</w:t>
      </w:r>
    </w:p>
    <w:p w:rsidR="00C10F06" w:rsidRPr="00C10F06" w:rsidRDefault="00C10F06" w:rsidP="00C10F06">
      <w:pPr>
        <w:numPr>
          <w:ilvl w:val="0"/>
          <w:numId w:val="41"/>
        </w:numPr>
        <w:rPr>
          <w:rFonts w:eastAsia="Times New Roman" w:cs="Times New Roman"/>
          <w:sz w:val="20"/>
          <w:szCs w:val="20"/>
          <w:lang w:val="en-GB"/>
        </w:rPr>
      </w:pPr>
      <w:r w:rsidRPr="00C10F06">
        <w:rPr>
          <w:rFonts w:eastAsia="Times New Roman" w:cs="Times New Roman"/>
          <w:sz w:val="20"/>
          <w:szCs w:val="20"/>
          <w:lang w:val="en-GB"/>
        </w:rPr>
        <w:t>Active bulimia nervosa</w:t>
      </w:r>
    </w:p>
    <w:p w:rsidR="00C10F06" w:rsidRPr="00C10F06" w:rsidRDefault="00C10F06" w:rsidP="00C10F06">
      <w:pPr>
        <w:numPr>
          <w:ilvl w:val="0"/>
          <w:numId w:val="41"/>
        </w:numPr>
        <w:rPr>
          <w:rFonts w:eastAsia="Times New Roman" w:cs="Times New Roman"/>
          <w:sz w:val="20"/>
          <w:szCs w:val="20"/>
          <w:lang w:val="en-GB"/>
        </w:rPr>
      </w:pPr>
      <w:r w:rsidRPr="00C10F06">
        <w:rPr>
          <w:rFonts w:eastAsia="Times New Roman" w:cs="Times New Roman"/>
          <w:sz w:val="20"/>
          <w:szCs w:val="20"/>
          <w:lang w:val="en-GB"/>
        </w:rPr>
        <w:t>Current non-compliance with treatment</w:t>
      </w:r>
    </w:p>
    <w:p w:rsidR="00C10F06" w:rsidRPr="00C10F06" w:rsidRDefault="00C10F06" w:rsidP="00C10F06">
      <w:pPr>
        <w:spacing w:line="360" w:lineRule="auto"/>
        <w:contextualSpacing/>
        <w:jc w:val="both"/>
        <w:rPr>
          <w:b/>
          <w:lang w:val="en-GB"/>
        </w:rPr>
      </w:pPr>
    </w:p>
    <w:p w:rsidR="00C10F06" w:rsidRPr="00C10F06" w:rsidRDefault="00C10F06" w:rsidP="00C10F06">
      <w:pPr>
        <w:spacing w:line="360" w:lineRule="auto"/>
        <w:contextualSpacing/>
        <w:jc w:val="both"/>
        <w:rPr>
          <w:b/>
          <w:lang w:val="en-GB"/>
        </w:rPr>
      </w:pPr>
    </w:p>
    <w:p w:rsidR="00C10F06" w:rsidRPr="00C10F06" w:rsidRDefault="00C10F06" w:rsidP="00C10F06">
      <w:pPr>
        <w:spacing w:line="360" w:lineRule="auto"/>
        <w:contextualSpacing/>
        <w:jc w:val="both"/>
        <w:rPr>
          <w:b/>
          <w:lang w:val="en-GB"/>
        </w:rPr>
      </w:pPr>
    </w:p>
    <w:p w:rsidR="00C10F06" w:rsidRPr="00C10F06" w:rsidRDefault="00C10F06" w:rsidP="00C10F06">
      <w:pPr>
        <w:spacing w:line="360" w:lineRule="auto"/>
        <w:contextualSpacing/>
        <w:jc w:val="both"/>
        <w:rPr>
          <w:b/>
          <w:lang w:val="en-GB"/>
        </w:rPr>
      </w:pPr>
    </w:p>
    <w:p w:rsidR="00C10F06" w:rsidRPr="00C10F06" w:rsidRDefault="00C10F06" w:rsidP="00C10F06">
      <w:pPr>
        <w:spacing w:line="360" w:lineRule="auto"/>
        <w:contextualSpacing/>
        <w:jc w:val="both"/>
        <w:rPr>
          <w:b/>
          <w:lang w:val="en-GB"/>
        </w:rPr>
      </w:pPr>
    </w:p>
    <w:p w:rsidR="00C10F06" w:rsidRPr="00C10F06" w:rsidRDefault="00C10F06" w:rsidP="00C10F06">
      <w:pPr>
        <w:spacing w:line="360" w:lineRule="auto"/>
        <w:contextualSpacing/>
        <w:jc w:val="both"/>
        <w:rPr>
          <w:b/>
          <w:lang w:val="en-GB"/>
        </w:rPr>
      </w:pPr>
    </w:p>
    <w:p w:rsidR="00C10F06" w:rsidRPr="00C10F06" w:rsidRDefault="00C10F06" w:rsidP="00C10F06">
      <w:pPr>
        <w:spacing w:line="360" w:lineRule="auto"/>
        <w:contextualSpacing/>
        <w:jc w:val="both"/>
        <w:rPr>
          <w:b/>
          <w:lang w:val="en-GB"/>
        </w:rPr>
      </w:pPr>
    </w:p>
    <w:p w:rsidR="00C10F06" w:rsidRPr="00C10F06" w:rsidRDefault="00C10F06" w:rsidP="00C10F06">
      <w:pPr>
        <w:spacing w:line="360" w:lineRule="auto"/>
        <w:contextualSpacing/>
        <w:jc w:val="both"/>
        <w:rPr>
          <w:b/>
          <w:lang w:val="en-GB"/>
        </w:rPr>
      </w:pPr>
    </w:p>
    <w:p w:rsidR="00C10F06" w:rsidRPr="00C10F06" w:rsidRDefault="00C10F06" w:rsidP="00C10F06">
      <w:pPr>
        <w:spacing w:line="360" w:lineRule="auto"/>
        <w:contextualSpacing/>
        <w:jc w:val="both"/>
        <w:rPr>
          <w:b/>
          <w:lang w:val="en-GB"/>
        </w:rPr>
      </w:pPr>
    </w:p>
    <w:p w:rsidR="00C10F06" w:rsidRPr="00C10F06" w:rsidRDefault="00C10F06" w:rsidP="00C10F06">
      <w:pPr>
        <w:spacing w:line="360" w:lineRule="auto"/>
        <w:contextualSpacing/>
        <w:jc w:val="both"/>
        <w:rPr>
          <w:b/>
          <w:lang w:val="en-GB"/>
        </w:rPr>
      </w:pPr>
    </w:p>
    <w:p w:rsidR="00C10F06" w:rsidRDefault="00C10F06" w:rsidP="00631601">
      <w:pPr>
        <w:pStyle w:val="ListParagraph"/>
        <w:spacing w:line="360" w:lineRule="auto"/>
        <w:ind w:left="0"/>
        <w:jc w:val="both"/>
        <w:rPr>
          <w:b/>
          <w:lang w:val="en-GB"/>
        </w:rPr>
      </w:pPr>
    </w:p>
    <w:p w:rsidR="00C10F06" w:rsidRDefault="00C10F06" w:rsidP="00631601">
      <w:pPr>
        <w:pStyle w:val="ListParagraph"/>
        <w:spacing w:line="360" w:lineRule="auto"/>
        <w:ind w:left="0"/>
        <w:jc w:val="both"/>
        <w:rPr>
          <w:b/>
          <w:lang w:val="en-GB"/>
        </w:rPr>
      </w:pPr>
    </w:p>
    <w:p w:rsidR="00C10F06" w:rsidRDefault="00C10F06" w:rsidP="00631601">
      <w:pPr>
        <w:pStyle w:val="ListParagraph"/>
        <w:spacing w:line="360" w:lineRule="auto"/>
        <w:ind w:left="0"/>
        <w:jc w:val="both"/>
        <w:rPr>
          <w:b/>
          <w:lang w:val="en-GB"/>
        </w:rPr>
      </w:pPr>
    </w:p>
    <w:p w:rsidR="00D111D2" w:rsidRDefault="00D111D2" w:rsidP="00631601">
      <w:pPr>
        <w:pStyle w:val="ListParagraph"/>
        <w:spacing w:line="360" w:lineRule="auto"/>
        <w:ind w:left="0"/>
        <w:jc w:val="both"/>
        <w:rPr>
          <w:b/>
          <w:lang w:val="en-GB"/>
        </w:rPr>
      </w:pPr>
    </w:p>
    <w:p w:rsidR="00D111D2" w:rsidRDefault="00D111D2" w:rsidP="00631601">
      <w:pPr>
        <w:pStyle w:val="ListParagraph"/>
        <w:spacing w:line="360" w:lineRule="auto"/>
        <w:ind w:left="0"/>
        <w:jc w:val="both"/>
        <w:rPr>
          <w:b/>
          <w:lang w:val="en-GB"/>
        </w:rPr>
      </w:pPr>
    </w:p>
    <w:p w:rsidR="00D111D2" w:rsidRDefault="00D111D2" w:rsidP="00631601">
      <w:pPr>
        <w:pStyle w:val="ListParagraph"/>
        <w:spacing w:line="360" w:lineRule="auto"/>
        <w:ind w:left="0"/>
        <w:jc w:val="both"/>
        <w:rPr>
          <w:b/>
          <w:lang w:val="en-GB"/>
        </w:rPr>
      </w:pPr>
    </w:p>
    <w:p w:rsidR="00DE435B" w:rsidRPr="00B95F19" w:rsidRDefault="0055679A" w:rsidP="00631601">
      <w:pPr>
        <w:pStyle w:val="ListParagraph"/>
        <w:spacing w:line="360" w:lineRule="auto"/>
        <w:ind w:left="0"/>
        <w:jc w:val="both"/>
        <w:rPr>
          <w:b/>
          <w:lang w:val="en-GB"/>
        </w:rPr>
      </w:pPr>
      <w:r w:rsidRPr="00B95F19">
        <w:rPr>
          <w:b/>
          <w:lang w:val="en-GB"/>
        </w:rPr>
        <w:t>A</w:t>
      </w:r>
      <w:r w:rsidR="00357173" w:rsidRPr="00B95F19">
        <w:rPr>
          <w:b/>
          <w:lang w:val="en-GB"/>
        </w:rPr>
        <w:t>ppendix 4</w:t>
      </w:r>
      <w:r w:rsidR="00DE435B" w:rsidRPr="00B95F19">
        <w:rPr>
          <w:b/>
          <w:lang w:val="en-GB"/>
        </w:rPr>
        <w:t>: Patient Information Pack</w:t>
      </w:r>
    </w:p>
    <w:p w:rsidR="00357173" w:rsidRPr="00B95F19" w:rsidRDefault="00D111D2" w:rsidP="00357173">
      <w:pPr>
        <w:spacing w:line="360" w:lineRule="auto"/>
        <w:jc w:val="both"/>
      </w:pPr>
      <w:r>
        <w:rPr>
          <w:noProof/>
          <w:lang w:val="en-GB" w:eastAsia="en-GB"/>
        </w:rPr>
        <w:drawing>
          <wp:anchor distT="0" distB="0" distL="114300" distR="114300" simplePos="0" relativeHeight="251736064" behindDoc="1" locked="0" layoutInCell="1" allowOverlap="1" wp14:anchorId="717515C3" wp14:editId="33D0CB5B">
            <wp:simplePos x="0" y="0"/>
            <wp:positionH relativeFrom="page">
              <wp:posOffset>5328285</wp:posOffset>
            </wp:positionH>
            <wp:positionV relativeFrom="page">
              <wp:posOffset>1263650</wp:posOffset>
            </wp:positionV>
            <wp:extent cx="1692275" cy="1278255"/>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2275" cy="1278255"/>
                    </a:xfrm>
                    <a:prstGeom prst="rect">
                      <a:avLst/>
                    </a:prstGeom>
                    <a:noFill/>
                  </pic:spPr>
                </pic:pic>
              </a:graphicData>
            </a:graphic>
            <wp14:sizeRelH relativeFrom="page">
              <wp14:pctWidth>0</wp14:pctWidth>
            </wp14:sizeRelH>
            <wp14:sizeRelV relativeFrom="page">
              <wp14:pctHeight>0</wp14:pctHeight>
            </wp14:sizeRelV>
          </wp:anchor>
        </w:drawing>
      </w:r>
    </w:p>
    <w:p w:rsidR="00650990" w:rsidRPr="00B95F19" w:rsidRDefault="00650990" w:rsidP="00357173">
      <w:pPr>
        <w:autoSpaceDE w:val="0"/>
        <w:autoSpaceDN w:val="0"/>
        <w:adjustRightInd w:val="0"/>
        <w:rPr>
          <w:rFonts w:cs="Arial"/>
          <w:color w:val="000000"/>
          <w:sz w:val="16"/>
          <w:szCs w:val="16"/>
        </w:rPr>
      </w:pPr>
    </w:p>
    <w:p w:rsidR="00D111D2" w:rsidRDefault="00D111D2" w:rsidP="00D111D2">
      <w:pPr>
        <w:spacing w:line="200" w:lineRule="exact"/>
        <w:rPr>
          <w:rFonts w:ascii="Times New Roman" w:eastAsia="Times New Roman" w:hAnsi="Times New Roman"/>
        </w:rPr>
      </w:pPr>
      <w:bookmarkStart w:id="1" w:name="page1"/>
      <w:bookmarkEnd w:id="1"/>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94" w:lineRule="exact"/>
        <w:rPr>
          <w:rFonts w:ascii="Times New Roman" w:eastAsia="Times New Roman" w:hAnsi="Times New Roman"/>
        </w:rPr>
      </w:pPr>
    </w:p>
    <w:p w:rsidR="00D111D2" w:rsidRDefault="00D111D2" w:rsidP="00D111D2">
      <w:pPr>
        <w:spacing w:line="260" w:lineRule="auto"/>
        <w:ind w:right="480"/>
        <w:jc w:val="both"/>
        <w:rPr>
          <w:rFonts w:ascii="Arial" w:eastAsia="Arial" w:hAnsi="Arial"/>
          <w:b/>
          <w:color w:val="00AAA6"/>
          <w:sz w:val="87"/>
        </w:rPr>
      </w:pPr>
      <w:r>
        <w:rPr>
          <w:rFonts w:ascii="Arial" w:eastAsia="Arial" w:hAnsi="Arial"/>
          <w:b/>
          <w:color w:val="00AAA6"/>
          <w:sz w:val="87"/>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b/>
          <w:noProof/>
          <w:color w:val="00AAA6"/>
          <w:sz w:val="87"/>
          <w:lang w:val="en-GB" w:eastAsia="en-GB"/>
        </w:rPr>
        <w:drawing>
          <wp:anchor distT="0" distB="0" distL="114300" distR="114300" simplePos="0" relativeHeight="251737088" behindDoc="1" locked="0" layoutInCell="1" allowOverlap="1" wp14:anchorId="6C164317" wp14:editId="2D18ABD0">
            <wp:simplePos x="0" y="0"/>
            <wp:positionH relativeFrom="column">
              <wp:posOffset>3157855</wp:posOffset>
            </wp:positionH>
            <wp:positionV relativeFrom="paragraph">
              <wp:posOffset>231140</wp:posOffset>
            </wp:positionV>
            <wp:extent cx="3392170" cy="2969895"/>
            <wp:effectExtent l="0" t="0" r="0" b="190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2170" cy="2969895"/>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0" w:lineRule="atLeast"/>
        <w:rPr>
          <w:rFonts w:ascii="Arial" w:eastAsia="Arial" w:hAnsi="Arial"/>
          <w:b/>
          <w:color w:val="00AAA6"/>
          <w:sz w:val="48"/>
        </w:rPr>
      </w:pPr>
      <w:r>
        <w:rPr>
          <w:rFonts w:ascii="Arial" w:eastAsia="Arial" w:hAnsi="Arial"/>
          <w:b/>
          <w:color w:val="00AAA6"/>
          <w:sz w:val="48"/>
        </w:rPr>
        <w:t>Information for Patients and Carers</w:t>
      </w:r>
    </w:p>
    <w:p w:rsidR="00D111D2" w:rsidRDefault="00D111D2" w:rsidP="00D111D2">
      <w:pPr>
        <w:spacing w:line="0" w:lineRule="atLeast"/>
        <w:rPr>
          <w:rFonts w:ascii="Arial" w:eastAsia="Arial" w:hAnsi="Arial"/>
          <w:b/>
          <w:color w:val="00AAA6"/>
          <w:sz w:val="48"/>
        </w:rPr>
        <w:sectPr w:rsidR="00D111D2">
          <w:pgSz w:w="11900" w:h="16838"/>
          <w:pgMar w:top="1440" w:right="846" w:bottom="464" w:left="860" w:header="0" w:footer="0" w:gutter="0"/>
          <w:cols w:space="0" w:equalWidth="0">
            <w:col w:w="1020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91" w:lineRule="exact"/>
        <w:rPr>
          <w:rFonts w:ascii="Times New Roman" w:eastAsia="Times New Roman" w:hAnsi="Times New Roman"/>
        </w:rPr>
      </w:pPr>
    </w:p>
    <w:p w:rsidR="00D111D2" w:rsidRDefault="00D111D2" w:rsidP="00D111D2">
      <w:pPr>
        <w:spacing w:line="0" w:lineRule="atLeast"/>
        <w:ind w:left="4460"/>
        <w:rPr>
          <w:rFonts w:ascii="Arial" w:eastAsia="Arial" w:hAnsi="Arial"/>
          <w:i/>
          <w:color w:val="00AAA6"/>
          <w:sz w:val="28"/>
        </w:rPr>
      </w:pPr>
      <w:r>
        <w:rPr>
          <w:rFonts w:ascii="Arial" w:eastAsia="Arial" w:hAnsi="Arial"/>
          <w:i/>
          <w:color w:val="00AAA6"/>
          <w:sz w:val="28"/>
        </w:rPr>
        <w:t>Exceptional healthcare, personally delivered</w:t>
      </w:r>
    </w:p>
    <w:p w:rsidR="00D111D2" w:rsidRDefault="00D111D2" w:rsidP="00D111D2">
      <w:pPr>
        <w:spacing w:line="0" w:lineRule="atLeast"/>
        <w:ind w:left="4460"/>
        <w:rPr>
          <w:rFonts w:ascii="Arial" w:eastAsia="Arial" w:hAnsi="Arial"/>
          <w:i/>
          <w:color w:val="00AAA6"/>
          <w:sz w:val="28"/>
        </w:rPr>
        <w:sectPr w:rsidR="00D111D2">
          <w:type w:val="continuous"/>
          <w:pgSz w:w="11900" w:h="16838"/>
          <w:pgMar w:top="1440" w:right="846" w:bottom="464" w:left="860" w:header="0" w:footer="0" w:gutter="0"/>
          <w:cols w:space="0" w:equalWidth="0">
            <w:col w:w="10200"/>
          </w:cols>
          <w:docGrid w:linePitch="360"/>
        </w:sectPr>
      </w:pPr>
    </w:p>
    <w:p w:rsidR="00D111D2" w:rsidRDefault="00D111D2" w:rsidP="00D111D2">
      <w:pPr>
        <w:spacing w:line="0" w:lineRule="atLeast"/>
        <w:ind w:left="256"/>
        <w:rPr>
          <w:rFonts w:ascii="Arial" w:eastAsia="Arial" w:hAnsi="Arial"/>
          <w:color w:val="6D6E71"/>
          <w:sz w:val="27"/>
        </w:rPr>
      </w:pPr>
      <w:bookmarkStart w:id="2" w:name="page2"/>
      <w:bookmarkEnd w:id="2"/>
      <w:r>
        <w:rPr>
          <w:rFonts w:ascii="Arial" w:eastAsia="Arial" w:hAnsi="Arial"/>
          <w:color w:val="6D6E71"/>
          <w:sz w:val="27"/>
        </w:rPr>
        <w:t>Welcome to the North Bristol Weight Loss, Metabolic and Bariatric Surgery Unit</w:t>
      </w:r>
    </w:p>
    <w:p w:rsidR="00D111D2" w:rsidRDefault="00D111D2" w:rsidP="00D111D2">
      <w:pPr>
        <w:spacing w:line="152" w:lineRule="exact"/>
        <w:rPr>
          <w:rFonts w:ascii="Times New Roman" w:eastAsia="Times New Roman" w:hAnsi="Times New Roman"/>
        </w:rPr>
      </w:pPr>
    </w:p>
    <w:p w:rsidR="00D111D2" w:rsidRDefault="00D111D2" w:rsidP="00D111D2">
      <w:pPr>
        <w:spacing w:line="277" w:lineRule="auto"/>
        <w:ind w:left="256" w:right="60"/>
        <w:rPr>
          <w:rFonts w:ascii="Arial" w:eastAsia="Arial" w:hAnsi="Arial"/>
        </w:rPr>
      </w:pPr>
      <w:r>
        <w:rPr>
          <w:rFonts w:ascii="Arial" w:eastAsia="Arial" w:hAnsi="Arial"/>
        </w:rPr>
        <w:t>Our team of experts are dedicated to help you along your lifelong pathway of achieving long lasting weight loss. We are convinced that this will be hugely beneficial to your overall health and wellbeing. Weight loss surgery is a big step to take and is not to be undertaken without a great deal of thought as your life will never be the same again.</w:t>
      </w:r>
    </w:p>
    <w:p w:rsidR="00D111D2" w:rsidRDefault="00D111D2" w:rsidP="00D111D2">
      <w:pPr>
        <w:spacing w:line="119" w:lineRule="exact"/>
        <w:rPr>
          <w:rFonts w:ascii="Times New Roman" w:eastAsia="Times New Roman" w:hAnsi="Times New Roman"/>
        </w:rPr>
      </w:pPr>
    </w:p>
    <w:p w:rsidR="00D111D2" w:rsidRDefault="00D111D2" w:rsidP="00D111D2">
      <w:pPr>
        <w:spacing w:line="290" w:lineRule="auto"/>
        <w:ind w:left="256" w:right="140"/>
        <w:rPr>
          <w:rFonts w:ascii="Arial" w:eastAsia="Arial" w:hAnsi="Arial"/>
          <w:sz w:val="23"/>
        </w:rPr>
      </w:pPr>
      <w:r>
        <w:rPr>
          <w:rFonts w:ascii="Arial" w:eastAsia="Arial" w:hAnsi="Arial"/>
          <w:sz w:val="23"/>
        </w:rPr>
        <w:t>We are a team of experienced and dedicated healthcare professionals and we offer a weight loss service that can lead to surgery (often called Bariatric surgery). This whole process can last for</w:t>
      </w:r>
    </w:p>
    <w:p w:rsidR="00D111D2" w:rsidRDefault="00D111D2" w:rsidP="00D111D2">
      <w:pPr>
        <w:spacing w:line="1" w:lineRule="exact"/>
        <w:rPr>
          <w:rFonts w:ascii="Times New Roman" w:eastAsia="Times New Roman" w:hAnsi="Times New Roman"/>
        </w:rPr>
      </w:pPr>
    </w:p>
    <w:p w:rsidR="00D111D2" w:rsidRDefault="00D111D2" w:rsidP="00D111D2">
      <w:pPr>
        <w:spacing w:line="277" w:lineRule="auto"/>
        <w:ind w:left="256" w:right="180"/>
        <w:rPr>
          <w:rFonts w:ascii="Arial" w:eastAsia="Arial" w:hAnsi="Arial"/>
        </w:rPr>
      </w:pPr>
      <w:r>
        <w:rPr>
          <w:rFonts w:ascii="Arial" w:eastAsia="Arial" w:hAnsi="Arial"/>
        </w:rPr>
        <w:t>a number of years, although follow up after surgery is limited to two years. As weight loss is a lifelong process we will give you guidance on how to maintain this in the long term and ways to contact us in the future if necessary.</w:t>
      </w:r>
    </w:p>
    <w:p w:rsidR="00D111D2" w:rsidRDefault="00D111D2" w:rsidP="00D111D2">
      <w:pPr>
        <w:spacing w:line="118" w:lineRule="exact"/>
        <w:rPr>
          <w:rFonts w:ascii="Times New Roman" w:eastAsia="Times New Roman" w:hAnsi="Times New Roman"/>
        </w:rPr>
      </w:pPr>
    </w:p>
    <w:p w:rsidR="00D111D2" w:rsidRDefault="00D111D2" w:rsidP="00D111D2">
      <w:pPr>
        <w:spacing w:line="277" w:lineRule="auto"/>
        <w:ind w:left="256" w:right="240"/>
        <w:rPr>
          <w:rFonts w:ascii="Arial" w:eastAsia="Arial" w:hAnsi="Arial"/>
        </w:rPr>
      </w:pPr>
      <w:r>
        <w:rPr>
          <w:rFonts w:ascii="Arial" w:eastAsia="Arial" w:hAnsi="Arial"/>
        </w:rPr>
        <w:t>This pack is designed to give you as much information as possible about our unit, the different types of operations that we perform and what to expect before, during and after surgery. We would encourage you to read it thoroughly, use the web based resources and ask us as many questions as you would like. You will then be much better informed, to allow you to make clear and sensible decisions about the treatments that we offer.</w:t>
      </w:r>
    </w:p>
    <w:p w:rsidR="00D111D2" w:rsidRDefault="00D111D2" w:rsidP="00D111D2">
      <w:pPr>
        <w:spacing w:line="121" w:lineRule="exact"/>
        <w:rPr>
          <w:rFonts w:ascii="Times New Roman" w:eastAsia="Times New Roman" w:hAnsi="Times New Roman"/>
        </w:rPr>
      </w:pPr>
    </w:p>
    <w:p w:rsidR="00D111D2" w:rsidRDefault="00D111D2" w:rsidP="00D111D2">
      <w:pPr>
        <w:spacing w:line="277" w:lineRule="auto"/>
        <w:ind w:left="256" w:right="180"/>
        <w:rPr>
          <w:rFonts w:ascii="Arial" w:eastAsia="Arial" w:hAnsi="Arial"/>
        </w:rPr>
      </w:pPr>
      <w:r>
        <w:rPr>
          <w:rFonts w:ascii="Arial" w:eastAsia="Arial" w:hAnsi="Arial"/>
        </w:rPr>
        <w:t>We would also encourage you to use this pack as an ongoing record of your time with us. There are sections to keep the letters and correspondence from us as well a weight loss chart. We suggest that you keep a record of your weight (approximately once a fortnight). This allows a greater understanding of reasons behind weight gain and helps us to identify areas that we can help you with.</w:t>
      </w:r>
    </w:p>
    <w:p w:rsidR="00D111D2" w:rsidRDefault="00D111D2" w:rsidP="00D111D2">
      <w:pPr>
        <w:spacing w:line="121" w:lineRule="exact"/>
        <w:rPr>
          <w:rFonts w:ascii="Times New Roman" w:eastAsia="Times New Roman" w:hAnsi="Times New Roman"/>
        </w:rPr>
      </w:pPr>
    </w:p>
    <w:p w:rsidR="00D111D2" w:rsidRDefault="00D111D2" w:rsidP="00D111D2">
      <w:pPr>
        <w:spacing w:line="277" w:lineRule="auto"/>
        <w:ind w:left="256" w:right="60"/>
        <w:jc w:val="both"/>
        <w:rPr>
          <w:rFonts w:ascii="Arial" w:eastAsia="Arial" w:hAnsi="Arial"/>
        </w:rPr>
      </w:pPr>
      <w:r>
        <w:rPr>
          <w:rFonts w:ascii="Arial" w:eastAsia="Arial" w:hAnsi="Arial"/>
        </w:rPr>
        <w:t>Please bring this pack with you to hospital appointments or visits with us as it is a valuable source of information for other doctors or healthcare professionals to understand where you are in your journey. We will also update this record at your visit.</w:t>
      </w:r>
    </w:p>
    <w:p w:rsidR="00D111D2" w:rsidRDefault="00D111D2" w:rsidP="00D111D2">
      <w:pPr>
        <w:spacing w:line="118" w:lineRule="exact"/>
        <w:rPr>
          <w:rFonts w:ascii="Times New Roman" w:eastAsia="Times New Roman" w:hAnsi="Times New Roman"/>
        </w:rPr>
      </w:pPr>
    </w:p>
    <w:p w:rsidR="00D111D2" w:rsidRDefault="00D111D2" w:rsidP="00D111D2">
      <w:pPr>
        <w:spacing w:line="277" w:lineRule="auto"/>
        <w:ind w:left="256" w:right="20"/>
        <w:rPr>
          <w:rFonts w:ascii="Arial" w:eastAsia="Arial" w:hAnsi="Arial"/>
        </w:rPr>
      </w:pPr>
      <w:r>
        <w:rPr>
          <w:rFonts w:ascii="Arial" w:eastAsia="Arial" w:hAnsi="Arial"/>
        </w:rPr>
        <w:t>Once again well done on getting this far! We appreciate how difficult it is to successfully lose weight and keep it off in a healthy way and we are pleased that we are in a position to be able to help you with this. Please feel free to feedback to us at any time, and any suggestions on how to improve our service are gratefully received.</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256"/>
        <w:rPr>
          <w:rFonts w:ascii="Arial" w:eastAsia="Arial" w:hAnsi="Arial"/>
        </w:rPr>
      </w:pPr>
      <w:r>
        <w:rPr>
          <w:rFonts w:ascii="Arial" w:eastAsia="Arial" w:hAnsi="Arial"/>
        </w:rPr>
        <w:t>The Bariatric Surgery Team</w:t>
      </w:r>
    </w:p>
    <w:p w:rsidR="00D111D2" w:rsidRDefault="00D111D2" w:rsidP="00D111D2">
      <w:pPr>
        <w:spacing w:line="2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92" w:lineRule="exact"/>
        <w:rPr>
          <w:rFonts w:ascii="Times New Roman" w:eastAsia="Times New Roman" w:hAnsi="Times New Roman"/>
        </w:rPr>
      </w:pPr>
      <w:r>
        <w:rPr>
          <w:rFonts w:ascii="Arial" w:eastAsia="Arial" w:hAnsi="Arial"/>
          <w:noProof/>
          <w:lang w:val="en-GB" w:eastAsia="en-GB"/>
        </w:rPr>
        <mc:AlternateContent>
          <mc:Choice Requires="wps">
            <w:drawing>
              <wp:anchor distT="0" distB="0" distL="114300" distR="114300" simplePos="0" relativeHeight="251738112" behindDoc="1" locked="0" layoutInCell="1" allowOverlap="1" wp14:anchorId="2684181D" wp14:editId="349DEA4D">
                <wp:simplePos x="0" y="0"/>
                <wp:positionH relativeFrom="column">
                  <wp:posOffset>169545</wp:posOffset>
                </wp:positionH>
                <wp:positionV relativeFrom="paragraph">
                  <wp:posOffset>82550</wp:posOffset>
                </wp:positionV>
                <wp:extent cx="6200140" cy="3307715"/>
                <wp:effectExtent l="635" t="0" r="0" b="0"/>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140" cy="3307715"/>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13.35pt;margin-top:6.5pt;width:488.2pt;height:260.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" fillcolor="#e6e7e8" strokecolor="white"/>
            </w:pict>
          </mc:Fallback>
        </mc:AlternateContent>
      </w:r>
    </w:p>
    <w:p w:rsidR="00D111D2" w:rsidRDefault="00D111D2" w:rsidP="00D111D2">
      <w:pPr>
        <w:spacing w:line="0" w:lineRule="atLeast"/>
        <w:ind w:left="596"/>
        <w:jc w:val="center"/>
        <w:rPr>
          <w:rFonts w:ascii="Arial" w:eastAsia="Arial" w:hAnsi="Arial"/>
          <w:b/>
        </w:rPr>
      </w:pPr>
      <w:r>
        <w:rPr>
          <w:rFonts w:ascii="Arial" w:eastAsia="Arial" w:hAnsi="Arial"/>
          <w:b/>
        </w:rPr>
        <w:t>North Bristol NHS Trust Bariatric Surgery Team:</w:t>
      </w:r>
    </w:p>
    <w:p w:rsidR="00D111D2" w:rsidRDefault="00D111D2" w:rsidP="00D111D2">
      <w:pPr>
        <w:spacing w:line="116" w:lineRule="exact"/>
        <w:jc w:val="center"/>
        <w:rPr>
          <w:rFonts w:ascii="Times New Roman" w:eastAsia="Times New Roman" w:hAnsi="Times New Roman"/>
        </w:rPr>
      </w:pPr>
    </w:p>
    <w:p w:rsidR="00D111D2" w:rsidRPr="00901B99" w:rsidRDefault="00D111D2" w:rsidP="00D111D2">
      <w:pPr>
        <w:tabs>
          <w:tab w:val="left" w:pos="3836"/>
        </w:tabs>
        <w:spacing w:line="0" w:lineRule="atLeast"/>
        <w:ind w:left="596"/>
        <w:rPr>
          <w:rFonts w:ascii="Arial" w:eastAsia="Arial" w:hAnsi="Arial"/>
        </w:rPr>
      </w:pPr>
      <w:r w:rsidRPr="00901B99">
        <w:rPr>
          <w:rFonts w:ascii="Arial" w:eastAsia="Arial" w:hAnsi="Arial"/>
        </w:rPr>
        <w:t>Mr James Hewes</w:t>
      </w:r>
      <w:r w:rsidRPr="00901B99">
        <w:rPr>
          <w:rFonts w:ascii="Arial" w:eastAsia="Times New Roman" w:hAnsi="Arial"/>
        </w:rPr>
        <w:tab/>
        <w:t xml:space="preserve">Lead </w:t>
      </w:r>
      <w:r w:rsidRPr="00901B99">
        <w:rPr>
          <w:rFonts w:ascii="Arial" w:eastAsia="Arial" w:hAnsi="Arial"/>
        </w:rPr>
        <w:t>Consultant Surgeon</w:t>
      </w:r>
    </w:p>
    <w:p w:rsidR="00D111D2" w:rsidRPr="00901B99" w:rsidRDefault="00D111D2" w:rsidP="00D111D2">
      <w:pPr>
        <w:spacing w:line="61" w:lineRule="exact"/>
        <w:rPr>
          <w:rFonts w:ascii="Arial" w:eastAsia="Times New Roman" w:hAnsi="Arial"/>
        </w:rPr>
      </w:pPr>
    </w:p>
    <w:p w:rsidR="00D111D2" w:rsidRPr="00901B99" w:rsidRDefault="00D111D2" w:rsidP="00D111D2">
      <w:pPr>
        <w:tabs>
          <w:tab w:val="left" w:pos="3836"/>
        </w:tabs>
        <w:spacing w:line="0" w:lineRule="atLeast"/>
        <w:ind w:left="596"/>
        <w:rPr>
          <w:rFonts w:ascii="Arial" w:eastAsia="Arial" w:hAnsi="Arial"/>
        </w:rPr>
      </w:pPr>
      <w:r w:rsidRPr="00901B99">
        <w:rPr>
          <w:rFonts w:ascii="Arial" w:eastAsia="Arial" w:hAnsi="Arial"/>
        </w:rPr>
        <w:t>Mr Alan Osborne</w:t>
      </w:r>
      <w:r w:rsidRPr="00901B99">
        <w:rPr>
          <w:rFonts w:ascii="Arial" w:eastAsia="Times New Roman" w:hAnsi="Arial"/>
        </w:rPr>
        <w:tab/>
      </w:r>
      <w:r w:rsidRPr="00901B99">
        <w:rPr>
          <w:rFonts w:ascii="Arial" w:eastAsia="Arial" w:hAnsi="Arial"/>
        </w:rPr>
        <w:t>Consultant Surgeon</w:t>
      </w:r>
    </w:p>
    <w:p w:rsidR="00D111D2" w:rsidRPr="00901B99" w:rsidRDefault="00D111D2" w:rsidP="00D111D2">
      <w:pPr>
        <w:spacing w:line="61" w:lineRule="exact"/>
        <w:rPr>
          <w:rFonts w:ascii="Arial" w:eastAsia="Times New Roman" w:hAnsi="Arial"/>
        </w:rPr>
      </w:pPr>
    </w:p>
    <w:p w:rsidR="00D111D2" w:rsidRPr="00901B99" w:rsidRDefault="00D111D2" w:rsidP="00D111D2">
      <w:pPr>
        <w:tabs>
          <w:tab w:val="left" w:pos="3836"/>
        </w:tabs>
        <w:spacing w:line="0" w:lineRule="atLeast"/>
        <w:ind w:left="596"/>
        <w:rPr>
          <w:rFonts w:ascii="Arial" w:eastAsia="Arial" w:hAnsi="Arial"/>
        </w:rPr>
      </w:pPr>
      <w:r w:rsidRPr="00901B99">
        <w:rPr>
          <w:rFonts w:ascii="Arial" w:eastAsia="Arial" w:hAnsi="Arial"/>
        </w:rPr>
        <w:t>Mr James Hopkins</w:t>
      </w:r>
      <w:r w:rsidRPr="00901B99">
        <w:rPr>
          <w:rFonts w:ascii="Arial" w:eastAsia="Times New Roman" w:hAnsi="Arial"/>
        </w:rPr>
        <w:tab/>
      </w:r>
      <w:r w:rsidRPr="00901B99">
        <w:rPr>
          <w:rFonts w:ascii="Arial" w:eastAsia="Arial" w:hAnsi="Arial"/>
        </w:rPr>
        <w:t>Consultant Surgeon</w:t>
      </w:r>
    </w:p>
    <w:p w:rsidR="00D111D2" w:rsidRPr="00901B99" w:rsidRDefault="00D111D2" w:rsidP="00D111D2">
      <w:pPr>
        <w:tabs>
          <w:tab w:val="left" w:pos="3836"/>
        </w:tabs>
        <w:spacing w:line="0" w:lineRule="atLeast"/>
        <w:ind w:left="596"/>
        <w:rPr>
          <w:rFonts w:ascii="Arial" w:eastAsia="Arial" w:hAnsi="Arial"/>
        </w:rPr>
      </w:pPr>
      <w:r w:rsidRPr="00901B99">
        <w:rPr>
          <w:rFonts w:ascii="Arial" w:eastAsia="Arial" w:hAnsi="Arial"/>
        </w:rPr>
        <w:t xml:space="preserve">Mr Dimitri Pournaras </w:t>
      </w:r>
      <w:r w:rsidRPr="00901B99">
        <w:rPr>
          <w:rFonts w:ascii="Arial" w:eastAsia="Arial" w:hAnsi="Arial"/>
        </w:rPr>
        <w:tab/>
        <w:t>Consultant Surgeon</w:t>
      </w:r>
    </w:p>
    <w:p w:rsidR="00D111D2" w:rsidRPr="00901B99" w:rsidRDefault="00D111D2" w:rsidP="00D111D2">
      <w:pPr>
        <w:spacing w:line="61" w:lineRule="exact"/>
        <w:rPr>
          <w:rFonts w:ascii="Arial" w:eastAsia="Times New Roman" w:hAnsi="Arial"/>
        </w:rPr>
      </w:pPr>
    </w:p>
    <w:p w:rsidR="00D111D2" w:rsidRDefault="00D111D2" w:rsidP="00D111D2">
      <w:pPr>
        <w:spacing w:line="61" w:lineRule="exact"/>
        <w:rPr>
          <w:rFonts w:ascii="Arial" w:eastAsia="Arial" w:hAnsi="Arial"/>
        </w:rPr>
      </w:pPr>
    </w:p>
    <w:p w:rsidR="00D111D2" w:rsidRPr="00901B99" w:rsidRDefault="00D111D2" w:rsidP="00D111D2">
      <w:pPr>
        <w:spacing w:line="61" w:lineRule="exact"/>
        <w:rPr>
          <w:rFonts w:ascii="Arial" w:eastAsia="Times New Roman" w:hAnsi="Arial"/>
        </w:rPr>
      </w:pPr>
    </w:p>
    <w:p w:rsidR="00D111D2" w:rsidRPr="00901B99" w:rsidRDefault="00D111D2" w:rsidP="00D111D2">
      <w:pPr>
        <w:tabs>
          <w:tab w:val="left" w:pos="3836"/>
        </w:tabs>
        <w:spacing w:line="0" w:lineRule="atLeast"/>
        <w:ind w:left="596"/>
        <w:rPr>
          <w:rFonts w:ascii="Arial" w:eastAsia="Arial" w:hAnsi="Arial"/>
        </w:rPr>
      </w:pPr>
      <w:r w:rsidRPr="00901B99">
        <w:rPr>
          <w:rFonts w:ascii="Arial" w:eastAsia="Arial" w:hAnsi="Arial"/>
        </w:rPr>
        <w:t>Dafydd Wilson-Evans</w:t>
      </w:r>
      <w:r w:rsidRPr="00901B99">
        <w:rPr>
          <w:rFonts w:ascii="Arial" w:eastAsia="Times New Roman" w:hAnsi="Arial"/>
        </w:rPr>
        <w:tab/>
      </w:r>
      <w:r w:rsidRPr="00901B99">
        <w:rPr>
          <w:rFonts w:ascii="Arial" w:eastAsia="Arial" w:hAnsi="Arial"/>
        </w:rPr>
        <w:t>Bariatric Practitioner</w:t>
      </w:r>
    </w:p>
    <w:p w:rsidR="00D111D2" w:rsidRPr="00901B99" w:rsidRDefault="00D111D2" w:rsidP="00D111D2">
      <w:pPr>
        <w:spacing w:line="61" w:lineRule="exact"/>
        <w:rPr>
          <w:rFonts w:ascii="Times New Roman" w:eastAsia="Times New Roman" w:hAnsi="Times New Roman"/>
        </w:rPr>
      </w:pPr>
    </w:p>
    <w:p w:rsidR="00D111D2" w:rsidRPr="00901B99" w:rsidRDefault="00D111D2" w:rsidP="00D111D2">
      <w:pPr>
        <w:tabs>
          <w:tab w:val="left" w:pos="3836"/>
        </w:tabs>
        <w:spacing w:line="0" w:lineRule="atLeast"/>
        <w:ind w:left="596"/>
        <w:rPr>
          <w:rFonts w:ascii="Arial" w:eastAsia="Arial" w:hAnsi="Arial"/>
        </w:rPr>
      </w:pPr>
      <w:r w:rsidRPr="00901B99">
        <w:rPr>
          <w:rFonts w:ascii="Arial" w:eastAsia="Arial" w:hAnsi="Arial"/>
        </w:rPr>
        <w:t>Alexandra Rossiter</w:t>
      </w:r>
      <w:r w:rsidRPr="00901B99">
        <w:rPr>
          <w:rFonts w:ascii="Times New Roman" w:eastAsia="Times New Roman" w:hAnsi="Times New Roman"/>
        </w:rPr>
        <w:tab/>
      </w:r>
      <w:r w:rsidRPr="00901B99">
        <w:rPr>
          <w:rFonts w:ascii="Arial" w:eastAsia="Arial" w:hAnsi="Arial"/>
        </w:rPr>
        <w:t>Clinical Nurse Specialist in Bariatric Surgery</w:t>
      </w:r>
    </w:p>
    <w:p w:rsidR="00D111D2" w:rsidRPr="00901B99" w:rsidRDefault="00D111D2" w:rsidP="00D111D2">
      <w:pPr>
        <w:spacing w:line="61" w:lineRule="exact"/>
        <w:rPr>
          <w:rFonts w:ascii="Times New Roman" w:eastAsia="Times New Roman" w:hAnsi="Times New Roman"/>
        </w:rPr>
      </w:pPr>
    </w:p>
    <w:p w:rsidR="00D111D2" w:rsidRPr="00901B99" w:rsidRDefault="00D111D2" w:rsidP="00D111D2">
      <w:pPr>
        <w:tabs>
          <w:tab w:val="left" w:pos="3836"/>
        </w:tabs>
        <w:spacing w:line="0" w:lineRule="atLeast"/>
        <w:ind w:left="596"/>
        <w:rPr>
          <w:rFonts w:ascii="Arial" w:eastAsia="Arial" w:hAnsi="Arial"/>
        </w:rPr>
      </w:pPr>
      <w:r w:rsidRPr="00901B99">
        <w:rPr>
          <w:rFonts w:ascii="Arial" w:eastAsia="Arial" w:hAnsi="Arial"/>
        </w:rPr>
        <w:t>Emma Kewin</w:t>
      </w:r>
      <w:r w:rsidRPr="00901B99">
        <w:rPr>
          <w:rFonts w:ascii="Times New Roman" w:eastAsia="Times New Roman" w:hAnsi="Times New Roman"/>
        </w:rPr>
        <w:tab/>
      </w:r>
      <w:r w:rsidRPr="00901B99">
        <w:rPr>
          <w:rFonts w:ascii="Arial" w:eastAsia="Arial" w:hAnsi="Arial"/>
        </w:rPr>
        <w:t>Counselling Psychologist</w:t>
      </w:r>
    </w:p>
    <w:p w:rsidR="00D111D2" w:rsidRPr="00901B99" w:rsidRDefault="00D111D2" w:rsidP="00D111D2">
      <w:pPr>
        <w:spacing w:line="61" w:lineRule="exact"/>
        <w:rPr>
          <w:rFonts w:ascii="Times New Roman" w:eastAsia="Times New Roman" w:hAnsi="Times New Roman"/>
        </w:rPr>
      </w:pPr>
    </w:p>
    <w:p w:rsidR="00D111D2" w:rsidRDefault="00D111D2" w:rsidP="00D111D2">
      <w:pPr>
        <w:tabs>
          <w:tab w:val="left" w:pos="3836"/>
        </w:tabs>
        <w:spacing w:line="0" w:lineRule="atLeast"/>
        <w:ind w:left="596"/>
        <w:rPr>
          <w:rFonts w:ascii="Arial" w:eastAsia="Arial" w:hAnsi="Arial"/>
        </w:rPr>
      </w:pPr>
      <w:r w:rsidRPr="00901B99">
        <w:rPr>
          <w:rFonts w:ascii="Arial" w:eastAsia="Arial" w:hAnsi="Arial"/>
        </w:rPr>
        <w:t>Jeanette Lamb</w:t>
      </w:r>
      <w:r w:rsidRPr="00901B99">
        <w:rPr>
          <w:rFonts w:ascii="Times New Roman" w:eastAsia="Times New Roman" w:hAnsi="Times New Roman"/>
        </w:rPr>
        <w:tab/>
      </w:r>
      <w:r w:rsidRPr="00901B99">
        <w:rPr>
          <w:rFonts w:ascii="Arial" w:eastAsia="Arial" w:hAnsi="Arial"/>
        </w:rPr>
        <w:t>Specialist Dietician</w:t>
      </w:r>
    </w:p>
    <w:p w:rsidR="00D111D2" w:rsidRPr="00901B99" w:rsidRDefault="00D111D2" w:rsidP="00D111D2">
      <w:pPr>
        <w:tabs>
          <w:tab w:val="left" w:pos="3836"/>
        </w:tabs>
        <w:spacing w:line="0" w:lineRule="atLeast"/>
        <w:ind w:left="596"/>
        <w:rPr>
          <w:rFonts w:ascii="Arial" w:eastAsia="Arial" w:hAnsi="Arial"/>
        </w:rPr>
      </w:pPr>
      <w:r>
        <w:rPr>
          <w:rFonts w:ascii="Arial" w:eastAsia="Arial" w:hAnsi="Arial"/>
        </w:rPr>
        <w:t xml:space="preserve">Rachel Elliott </w:t>
      </w:r>
      <w:r>
        <w:rPr>
          <w:rFonts w:ascii="Arial" w:eastAsia="Arial" w:hAnsi="Arial"/>
        </w:rPr>
        <w:tab/>
        <w:t>Specialist Dietician</w:t>
      </w:r>
    </w:p>
    <w:p w:rsidR="00D111D2" w:rsidRPr="00901B99" w:rsidRDefault="00D111D2" w:rsidP="00D111D2">
      <w:pPr>
        <w:spacing w:line="397" w:lineRule="exact"/>
        <w:rPr>
          <w:rFonts w:ascii="Times New Roman" w:eastAsia="Times New Roman" w:hAnsi="Times New Roman"/>
        </w:rPr>
      </w:pPr>
    </w:p>
    <w:p w:rsidR="00D111D2" w:rsidRPr="00901B99" w:rsidRDefault="00D111D2" w:rsidP="00D111D2">
      <w:pPr>
        <w:tabs>
          <w:tab w:val="left" w:pos="3836"/>
        </w:tabs>
        <w:spacing w:line="0" w:lineRule="atLeast"/>
        <w:ind w:left="596"/>
        <w:rPr>
          <w:rFonts w:ascii="Arial" w:eastAsia="Arial" w:hAnsi="Arial"/>
        </w:rPr>
      </w:pPr>
      <w:r w:rsidRPr="00901B99">
        <w:rPr>
          <w:rFonts w:ascii="Arial" w:eastAsia="Arial" w:hAnsi="Arial"/>
        </w:rPr>
        <w:t>Pauline Clifford</w:t>
      </w:r>
      <w:r w:rsidRPr="00901B99">
        <w:rPr>
          <w:rFonts w:ascii="Times New Roman" w:eastAsia="Times New Roman" w:hAnsi="Times New Roman"/>
        </w:rPr>
        <w:tab/>
      </w:r>
      <w:r w:rsidRPr="00901B99">
        <w:rPr>
          <w:rFonts w:ascii="Arial" w:eastAsia="Arial" w:hAnsi="Arial"/>
        </w:rPr>
        <w:t>Bariatric Co-Ordinator</w:t>
      </w:r>
    </w:p>
    <w:p w:rsidR="00D111D2" w:rsidRPr="00901B99" w:rsidRDefault="00D111D2" w:rsidP="00D111D2">
      <w:pPr>
        <w:spacing w:line="61" w:lineRule="exact"/>
        <w:rPr>
          <w:rFonts w:ascii="Times New Roman" w:eastAsia="Times New Roman" w:hAnsi="Times New Roman"/>
        </w:rPr>
      </w:pPr>
    </w:p>
    <w:p w:rsidR="00D111D2" w:rsidRPr="00901B99" w:rsidRDefault="00D111D2" w:rsidP="00D111D2">
      <w:pPr>
        <w:tabs>
          <w:tab w:val="left" w:pos="3836"/>
        </w:tabs>
        <w:spacing w:line="0" w:lineRule="atLeast"/>
        <w:ind w:left="596"/>
        <w:rPr>
          <w:rFonts w:ascii="Times New Roman" w:eastAsia="Times New Roman" w:hAnsi="Times New Roman"/>
        </w:rPr>
      </w:pPr>
      <w:r w:rsidRPr="00901B99">
        <w:rPr>
          <w:rFonts w:ascii="Arial" w:eastAsia="Arial" w:hAnsi="Arial"/>
        </w:rPr>
        <w:t>Diane Smith</w:t>
      </w:r>
      <w:r w:rsidRPr="00901B99">
        <w:rPr>
          <w:rFonts w:ascii="Times New Roman" w:eastAsia="Times New Roman" w:hAnsi="Times New Roman"/>
        </w:rPr>
        <w:tab/>
      </w:r>
      <w:r w:rsidRPr="00901B99">
        <w:rPr>
          <w:rFonts w:ascii="Arial" w:eastAsia="Arial" w:hAnsi="Arial"/>
        </w:rPr>
        <w:t>Bariatric Co-Ordinator</w:t>
      </w:r>
    </w:p>
    <w:p w:rsidR="00D111D2" w:rsidRPr="00901B99" w:rsidRDefault="00D111D2" w:rsidP="00D111D2">
      <w:pPr>
        <w:tabs>
          <w:tab w:val="left" w:pos="3836"/>
        </w:tabs>
        <w:spacing w:line="0" w:lineRule="atLeast"/>
        <w:ind w:left="596"/>
        <w:rPr>
          <w:rFonts w:ascii="Arial" w:eastAsia="Arial" w:hAnsi="Arial"/>
        </w:rPr>
      </w:pPr>
      <w:r w:rsidRPr="00901B99">
        <w:rPr>
          <w:rFonts w:ascii="Arial" w:eastAsia="Arial" w:hAnsi="Arial"/>
        </w:rPr>
        <w:t>Tel:</w:t>
      </w:r>
      <w:r w:rsidRPr="00901B99">
        <w:rPr>
          <w:rFonts w:ascii="Times New Roman" w:eastAsia="Times New Roman" w:hAnsi="Times New Roman"/>
        </w:rPr>
        <w:tab/>
      </w:r>
      <w:r w:rsidRPr="00901B99">
        <w:rPr>
          <w:rFonts w:ascii="Arial" w:eastAsia="Arial" w:hAnsi="Arial"/>
        </w:rPr>
        <w:t>0117 4140855</w:t>
      </w:r>
    </w:p>
    <w:p w:rsidR="00D111D2" w:rsidRDefault="00D111D2" w:rsidP="00D111D2">
      <w:pPr>
        <w:tabs>
          <w:tab w:val="left" w:pos="3836"/>
        </w:tabs>
        <w:spacing w:line="0" w:lineRule="atLeast"/>
        <w:ind w:left="596"/>
        <w:rPr>
          <w:rFonts w:ascii="Arial" w:eastAsia="Arial" w:hAnsi="Arial"/>
        </w:rPr>
        <w:sectPr w:rsidR="00D111D2">
          <w:pgSz w:w="11900" w:h="16838"/>
          <w:pgMar w:top="800" w:right="926" w:bottom="0" w:left="604" w:header="0" w:footer="0" w:gutter="0"/>
          <w:cols w:space="0" w:equalWidth="0">
            <w:col w:w="10376"/>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370" w:lineRule="exact"/>
        <w:rPr>
          <w:rFonts w:ascii="Times New Roman" w:eastAsia="Times New Roman" w:hAnsi="Times New Roman"/>
        </w:rPr>
      </w:pPr>
    </w:p>
    <w:p w:rsidR="00D111D2" w:rsidRDefault="00D111D2" w:rsidP="00D111D2">
      <w:pPr>
        <w:numPr>
          <w:ilvl w:val="0"/>
          <w:numId w:val="43"/>
        </w:numPr>
        <w:tabs>
          <w:tab w:val="left" w:pos="416"/>
        </w:tabs>
        <w:spacing w:line="0" w:lineRule="atLeast"/>
        <w:ind w:left="416" w:hanging="416"/>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39136" behindDoc="1" locked="0" layoutInCell="1" allowOverlap="1" wp14:anchorId="293256AE" wp14:editId="0B34085D">
            <wp:simplePos x="0" y="0"/>
            <wp:positionH relativeFrom="column">
              <wp:posOffset>156845</wp:posOffset>
            </wp:positionH>
            <wp:positionV relativeFrom="paragraph">
              <wp:posOffset>-158115</wp:posOffset>
            </wp:positionV>
            <wp:extent cx="12700" cy="414020"/>
            <wp:effectExtent l="0" t="0" r="6350" b="508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800" w:right="926" w:bottom="0" w:left="604" w:header="0" w:footer="0" w:gutter="0"/>
          <w:cols w:space="0" w:equalWidth="0">
            <w:col w:w="10376"/>
          </w:cols>
          <w:docGrid w:linePitch="360"/>
        </w:sectPr>
      </w:pPr>
    </w:p>
    <w:p w:rsidR="00D111D2" w:rsidRDefault="00D111D2" w:rsidP="00D111D2">
      <w:pPr>
        <w:spacing w:line="0" w:lineRule="atLeast"/>
        <w:rPr>
          <w:rFonts w:ascii="Arial" w:eastAsia="Arial" w:hAnsi="Arial"/>
          <w:color w:val="6D6E71"/>
          <w:sz w:val="36"/>
        </w:rPr>
      </w:pPr>
      <w:bookmarkStart w:id="3" w:name="page3"/>
      <w:bookmarkEnd w:id="3"/>
      <w:r>
        <w:rPr>
          <w:rFonts w:ascii="Arial" w:eastAsia="Arial" w:hAnsi="Arial"/>
          <w:color w:val="6D6E71"/>
          <w:sz w:val="36"/>
        </w:rPr>
        <w:t>Introduction</w:t>
      </w:r>
    </w:p>
    <w:p w:rsidR="00D111D2" w:rsidRDefault="00D111D2" w:rsidP="00D111D2">
      <w:pPr>
        <w:spacing w:line="173" w:lineRule="exact"/>
        <w:rPr>
          <w:rFonts w:ascii="Times New Roman" w:eastAsia="Times New Roman" w:hAnsi="Times New Roman"/>
        </w:rPr>
      </w:pPr>
    </w:p>
    <w:p w:rsidR="00D111D2" w:rsidRDefault="00D111D2" w:rsidP="00D111D2">
      <w:pPr>
        <w:spacing w:line="311" w:lineRule="auto"/>
        <w:ind w:right="260"/>
        <w:rPr>
          <w:rFonts w:ascii="Arial" w:eastAsia="Arial" w:hAnsi="Arial"/>
        </w:rPr>
      </w:pPr>
      <w:r>
        <w:rPr>
          <w:rFonts w:ascii="Arial" w:eastAsia="Arial" w:hAnsi="Arial"/>
        </w:rPr>
        <w:t>The aim of this booklet is to provide you with the necessary information to help you make important decisions about bariatric surgery and to guide you through the process of surgery at North Bristol NHS Trust.</w:t>
      </w:r>
    </w:p>
    <w:p w:rsidR="00D111D2" w:rsidRDefault="00D111D2" w:rsidP="00D111D2">
      <w:pPr>
        <w:spacing w:line="120" w:lineRule="exact"/>
        <w:rPr>
          <w:rFonts w:ascii="Times New Roman" w:eastAsia="Times New Roman" w:hAnsi="Times New Roman"/>
        </w:rPr>
      </w:pPr>
    </w:p>
    <w:p w:rsidR="00D111D2" w:rsidRDefault="00D111D2" w:rsidP="00D111D2">
      <w:pPr>
        <w:spacing w:line="311" w:lineRule="auto"/>
        <w:ind w:right="600"/>
        <w:jc w:val="both"/>
        <w:rPr>
          <w:rFonts w:ascii="Arial" w:eastAsia="Arial" w:hAnsi="Arial"/>
        </w:rPr>
      </w:pPr>
      <w:r>
        <w:rPr>
          <w:rFonts w:ascii="Arial" w:eastAsia="Arial" w:hAnsi="Arial"/>
        </w:rPr>
        <w:t>You will also find information on nutrition, exercise and general advice about bariatric surgery. We hope that it will support you in getting the best results in terms of weight loss and improving your general health in the long term.</w:t>
      </w:r>
    </w:p>
    <w:p w:rsidR="00D111D2" w:rsidRDefault="00D111D2" w:rsidP="00D111D2">
      <w:pPr>
        <w:spacing w:line="120" w:lineRule="exact"/>
        <w:rPr>
          <w:rFonts w:ascii="Times New Roman" w:eastAsia="Times New Roman" w:hAnsi="Times New Roman"/>
        </w:rPr>
      </w:pPr>
    </w:p>
    <w:p w:rsidR="00D111D2" w:rsidRDefault="00D111D2" w:rsidP="00D111D2">
      <w:pPr>
        <w:spacing w:line="330" w:lineRule="auto"/>
        <w:ind w:right="420"/>
        <w:jc w:val="both"/>
        <w:rPr>
          <w:rFonts w:ascii="Arial" w:eastAsia="Arial" w:hAnsi="Arial"/>
          <w:sz w:val="23"/>
        </w:rPr>
      </w:pPr>
      <w:r>
        <w:rPr>
          <w:rFonts w:ascii="Arial" w:eastAsia="Arial" w:hAnsi="Arial"/>
          <w:sz w:val="23"/>
        </w:rPr>
        <w:t>We value the importance of individualised support, and we don’t apply a ‘one size fits all approach’ to patient care. Should you have any questions or concerns about the surgery, or need more support then please do not hesitate to contact us on the number listed on the front page.</w:t>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36" w:lineRule="exact"/>
        <w:rPr>
          <w:rFonts w:ascii="Times New Roman" w:eastAsia="Times New Roman" w:hAnsi="Times New Roman"/>
        </w:rPr>
      </w:pPr>
    </w:p>
    <w:p w:rsidR="00D111D2" w:rsidRDefault="00D111D2" w:rsidP="00D111D2">
      <w:pPr>
        <w:spacing w:line="0" w:lineRule="atLeast"/>
        <w:rPr>
          <w:rFonts w:ascii="Arial" w:eastAsia="Arial" w:hAnsi="Arial"/>
          <w:color w:val="6D6E71"/>
          <w:sz w:val="36"/>
        </w:rPr>
      </w:pPr>
      <w:r>
        <w:rPr>
          <w:rFonts w:ascii="Arial" w:eastAsia="Arial" w:hAnsi="Arial"/>
          <w:color w:val="6D6E71"/>
          <w:sz w:val="36"/>
        </w:rPr>
        <w:t>Contents</w:t>
      </w:r>
    </w:p>
    <w:p w:rsidR="00D111D2" w:rsidRDefault="00D111D2" w:rsidP="00D111D2">
      <w:pPr>
        <w:spacing w:line="168" w:lineRule="exact"/>
        <w:rPr>
          <w:rFonts w:ascii="Times New Roman" w:eastAsia="Times New Roman" w:hAnsi="Times New Roman"/>
        </w:rPr>
      </w:pPr>
    </w:p>
    <w:p w:rsidR="00D111D2" w:rsidRDefault="00D111D2" w:rsidP="00D111D2">
      <w:pPr>
        <w:tabs>
          <w:tab w:val="left" w:leader="dot" w:pos="7900"/>
        </w:tabs>
        <w:spacing w:line="0" w:lineRule="atLeast"/>
        <w:ind w:left="560"/>
        <w:rPr>
          <w:rFonts w:ascii="Arial" w:eastAsia="Arial" w:hAnsi="Arial"/>
          <w:sz w:val="25"/>
        </w:rPr>
      </w:pPr>
      <w:r>
        <w:rPr>
          <w:rFonts w:ascii="Arial" w:eastAsia="Arial" w:hAnsi="Arial"/>
          <w:b/>
          <w:sz w:val="28"/>
        </w:rPr>
        <w:t>What Surgical Operations are Available</w:t>
      </w:r>
      <w:r>
        <w:rPr>
          <w:rFonts w:ascii="Times New Roman" w:eastAsia="Times New Roman" w:hAnsi="Times New Roman"/>
        </w:rPr>
        <w:tab/>
      </w:r>
      <w:r>
        <w:rPr>
          <w:rFonts w:ascii="Arial" w:eastAsia="Arial" w:hAnsi="Arial"/>
          <w:sz w:val="25"/>
        </w:rPr>
        <w:t>4</w:t>
      </w:r>
    </w:p>
    <w:p w:rsidR="00D111D2" w:rsidRDefault="00D111D2" w:rsidP="00D111D2">
      <w:pPr>
        <w:spacing w:line="200" w:lineRule="exact"/>
        <w:rPr>
          <w:rFonts w:ascii="Times New Roman" w:eastAsia="Times New Roman" w:hAnsi="Times New Roman"/>
        </w:rPr>
      </w:pPr>
    </w:p>
    <w:p w:rsidR="00D111D2" w:rsidRDefault="00D111D2" w:rsidP="00D111D2">
      <w:pPr>
        <w:spacing w:line="265" w:lineRule="exact"/>
        <w:rPr>
          <w:rFonts w:ascii="Times New Roman" w:eastAsia="Times New Roman" w:hAnsi="Times New Roman"/>
        </w:rPr>
      </w:pPr>
    </w:p>
    <w:p w:rsidR="00D111D2" w:rsidRDefault="00D111D2" w:rsidP="00D111D2">
      <w:pPr>
        <w:tabs>
          <w:tab w:val="left" w:leader="dot" w:pos="7900"/>
        </w:tabs>
        <w:spacing w:line="0" w:lineRule="atLeast"/>
        <w:ind w:left="560"/>
        <w:rPr>
          <w:rFonts w:ascii="Arial" w:eastAsia="Arial" w:hAnsi="Arial"/>
          <w:sz w:val="25"/>
        </w:rPr>
      </w:pPr>
      <w:r>
        <w:rPr>
          <w:rFonts w:ascii="Arial" w:eastAsia="Arial" w:hAnsi="Arial"/>
          <w:b/>
          <w:sz w:val="28"/>
        </w:rPr>
        <w:t>What to Expect</w:t>
      </w:r>
      <w:r>
        <w:rPr>
          <w:rFonts w:ascii="Times New Roman" w:eastAsia="Times New Roman" w:hAnsi="Times New Roman"/>
        </w:rPr>
        <w:tab/>
      </w:r>
      <w:r>
        <w:rPr>
          <w:rFonts w:ascii="Arial" w:eastAsia="Arial" w:hAnsi="Arial"/>
          <w:sz w:val="25"/>
        </w:rPr>
        <w:t>6</w:t>
      </w:r>
    </w:p>
    <w:p w:rsidR="00D111D2" w:rsidRDefault="00D111D2" w:rsidP="00D111D2">
      <w:pPr>
        <w:spacing w:line="71" w:lineRule="exact"/>
        <w:rPr>
          <w:rFonts w:ascii="Times New Roman" w:eastAsia="Times New Roman" w:hAnsi="Times New Roman"/>
        </w:rPr>
      </w:pPr>
    </w:p>
    <w:p w:rsidR="00D111D2" w:rsidRDefault="00D111D2" w:rsidP="00D111D2">
      <w:pPr>
        <w:tabs>
          <w:tab w:val="left" w:leader="dot" w:pos="7900"/>
        </w:tabs>
        <w:spacing w:line="0" w:lineRule="atLeast"/>
        <w:ind w:left="1440"/>
        <w:rPr>
          <w:rFonts w:ascii="Arial" w:eastAsia="Arial" w:hAnsi="Arial"/>
          <w:sz w:val="25"/>
        </w:rPr>
      </w:pPr>
      <w:r>
        <w:rPr>
          <w:rFonts w:ascii="Arial" w:eastAsia="Arial" w:hAnsi="Arial"/>
          <w:sz w:val="28"/>
        </w:rPr>
        <w:t>Before Surgery</w:t>
      </w:r>
      <w:r>
        <w:rPr>
          <w:rFonts w:ascii="Times New Roman" w:eastAsia="Times New Roman" w:hAnsi="Times New Roman"/>
        </w:rPr>
        <w:tab/>
      </w:r>
      <w:r>
        <w:rPr>
          <w:rFonts w:ascii="Arial" w:eastAsia="Arial" w:hAnsi="Arial"/>
          <w:sz w:val="25"/>
        </w:rPr>
        <w:t>6</w:t>
      </w:r>
    </w:p>
    <w:p w:rsidR="00D111D2" w:rsidRDefault="00D111D2" w:rsidP="00D111D2">
      <w:pPr>
        <w:spacing w:line="71" w:lineRule="exact"/>
        <w:rPr>
          <w:rFonts w:ascii="Times New Roman" w:eastAsia="Times New Roman" w:hAnsi="Times New Roman"/>
        </w:rPr>
      </w:pPr>
    </w:p>
    <w:p w:rsidR="00D111D2" w:rsidRDefault="00D111D2" w:rsidP="00D111D2">
      <w:pPr>
        <w:tabs>
          <w:tab w:val="left" w:leader="dot" w:pos="7900"/>
        </w:tabs>
        <w:spacing w:line="0" w:lineRule="atLeast"/>
        <w:ind w:left="1440"/>
        <w:rPr>
          <w:rFonts w:ascii="Arial" w:eastAsia="Arial" w:hAnsi="Arial"/>
          <w:sz w:val="25"/>
        </w:rPr>
      </w:pPr>
      <w:r>
        <w:rPr>
          <w:rFonts w:ascii="Arial" w:eastAsia="Arial" w:hAnsi="Arial"/>
          <w:sz w:val="28"/>
        </w:rPr>
        <w:t>Day of Surgery</w:t>
      </w:r>
      <w:r>
        <w:rPr>
          <w:rFonts w:ascii="Times New Roman" w:eastAsia="Times New Roman" w:hAnsi="Times New Roman"/>
        </w:rPr>
        <w:tab/>
      </w:r>
      <w:r>
        <w:rPr>
          <w:rFonts w:ascii="Arial" w:eastAsia="Arial" w:hAnsi="Arial"/>
          <w:sz w:val="25"/>
        </w:rPr>
        <w:t>7</w:t>
      </w:r>
    </w:p>
    <w:p w:rsidR="00D111D2" w:rsidRDefault="00D111D2" w:rsidP="00D111D2">
      <w:pPr>
        <w:spacing w:line="71" w:lineRule="exact"/>
        <w:rPr>
          <w:rFonts w:ascii="Times New Roman" w:eastAsia="Times New Roman" w:hAnsi="Times New Roman"/>
        </w:rPr>
      </w:pPr>
    </w:p>
    <w:p w:rsidR="00D111D2" w:rsidRDefault="00D111D2" w:rsidP="00D111D2">
      <w:pPr>
        <w:tabs>
          <w:tab w:val="left" w:leader="dot" w:pos="7900"/>
        </w:tabs>
        <w:spacing w:line="0" w:lineRule="atLeast"/>
        <w:ind w:left="1440"/>
        <w:rPr>
          <w:rFonts w:ascii="Arial" w:eastAsia="Arial" w:hAnsi="Arial"/>
          <w:sz w:val="25"/>
        </w:rPr>
      </w:pPr>
      <w:r>
        <w:rPr>
          <w:rFonts w:ascii="Arial" w:eastAsia="Arial" w:hAnsi="Arial"/>
          <w:sz w:val="28"/>
        </w:rPr>
        <w:t>After Surgery</w:t>
      </w:r>
      <w:r>
        <w:rPr>
          <w:rFonts w:ascii="Times New Roman" w:eastAsia="Times New Roman" w:hAnsi="Times New Roman"/>
        </w:rPr>
        <w:tab/>
      </w:r>
      <w:r>
        <w:rPr>
          <w:rFonts w:ascii="Arial" w:eastAsia="Arial" w:hAnsi="Arial"/>
          <w:sz w:val="25"/>
        </w:rPr>
        <w:t>7</w:t>
      </w:r>
    </w:p>
    <w:p w:rsidR="00D111D2" w:rsidRDefault="00D111D2" w:rsidP="00D111D2">
      <w:pPr>
        <w:spacing w:line="200" w:lineRule="exact"/>
        <w:rPr>
          <w:rFonts w:ascii="Times New Roman" w:eastAsia="Times New Roman" w:hAnsi="Times New Roman"/>
        </w:rPr>
      </w:pPr>
    </w:p>
    <w:p w:rsidR="00D111D2" w:rsidRDefault="00D111D2" w:rsidP="00D111D2">
      <w:pPr>
        <w:spacing w:line="265" w:lineRule="exact"/>
        <w:rPr>
          <w:rFonts w:ascii="Times New Roman" w:eastAsia="Times New Roman" w:hAnsi="Times New Roman"/>
        </w:rPr>
      </w:pPr>
    </w:p>
    <w:p w:rsidR="00D111D2" w:rsidRDefault="00D111D2" w:rsidP="00D111D2">
      <w:pPr>
        <w:tabs>
          <w:tab w:val="left" w:leader="dot" w:pos="7900"/>
        </w:tabs>
        <w:spacing w:line="0" w:lineRule="atLeast"/>
        <w:ind w:left="560"/>
        <w:rPr>
          <w:rFonts w:ascii="Arial" w:eastAsia="Arial" w:hAnsi="Arial"/>
          <w:sz w:val="25"/>
        </w:rPr>
      </w:pPr>
      <w:r>
        <w:rPr>
          <w:rFonts w:ascii="Arial" w:eastAsia="Arial" w:hAnsi="Arial"/>
          <w:b/>
          <w:sz w:val="28"/>
        </w:rPr>
        <w:t>Nutritional Information</w:t>
      </w:r>
      <w:r>
        <w:rPr>
          <w:rFonts w:ascii="Times New Roman" w:eastAsia="Times New Roman" w:hAnsi="Times New Roman"/>
        </w:rPr>
        <w:tab/>
      </w:r>
      <w:r>
        <w:rPr>
          <w:rFonts w:ascii="Arial" w:eastAsia="Arial" w:hAnsi="Arial"/>
          <w:sz w:val="25"/>
        </w:rPr>
        <w:t>8</w:t>
      </w:r>
    </w:p>
    <w:p w:rsidR="00D111D2" w:rsidRDefault="00D111D2" w:rsidP="00D111D2">
      <w:pPr>
        <w:spacing w:line="71" w:lineRule="exact"/>
        <w:rPr>
          <w:rFonts w:ascii="Times New Roman" w:eastAsia="Times New Roman" w:hAnsi="Times New Roman"/>
        </w:rPr>
      </w:pPr>
    </w:p>
    <w:p w:rsidR="00D111D2" w:rsidRDefault="00D111D2" w:rsidP="00D111D2">
      <w:pPr>
        <w:tabs>
          <w:tab w:val="left" w:leader="dot" w:pos="7900"/>
        </w:tabs>
        <w:spacing w:line="0" w:lineRule="atLeast"/>
        <w:ind w:left="1440"/>
        <w:rPr>
          <w:rFonts w:ascii="Arial" w:eastAsia="Arial" w:hAnsi="Arial"/>
          <w:sz w:val="25"/>
        </w:rPr>
      </w:pPr>
      <w:r>
        <w:rPr>
          <w:rFonts w:ascii="Arial" w:eastAsia="Arial" w:hAnsi="Arial"/>
          <w:sz w:val="28"/>
        </w:rPr>
        <w:t>Pre-Operative diet</w:t>
      </w:r>
      <w:r>
        <w:rPr>
          <w:rFonts w:ascii="Times New Roman" w:eastAsia="Times New Roman" w:hAnsi="Times New Roman"/>
        </w:rPr>
        <w:tab/>
      </w:r>
      <w:r>
        <w:rPr>
          <w:rFonts w:ascii="Arial" w:eastAsia="Arial" w:hAnsi="Arial"/>
          <w:sz w:val="25"/>
        </w:rPr>
        <w:t>8</w:t>
      </w:r>
    </w:p>
    <w:p w:rsidR="00D111D2" w:rsidRDefault="00D111D2" w:rsidP="00D111D2">
      <w:pPr>
        <w:spacing w:line="71" w:lineRule="exact"/>
        <w:rPr>
          <w:rFonts w:ascii="Times New Roman" w:eastAsia="Times New Roman" w:hAnsi="Times New Roman"/>
        </w:rPr>
      </w:pPr>
    </w:p>
    <w:p w:rsidR="00D111D2" w:rsidRDefault="00D111D2" w:rsidP="00D111D2">
      <w:pPr>
        <w:tabs>
          <w:tab w:val="left" w:leader="dot" w:pos="7900"/>
        </w:tabs>
        <w:spacing w:line="0" w:lineRule="atLeast"/>
        <w:ind w:left="1440"/>
        <w:rPr>
          <w:rFonts w:ascii="Arial" w:eastAsia="Arial" w:hAnsi="Arial"/>
          <w:sz w:val="26"/>
        </w:rPr>
      </w:pPr>
      <w:r>
        <w:rPr>
          <w:rFonts w:ascii="Arial" w:eastAsia="Arial" w:hAnsi="Arial"/>
          <w:sz w:val="28"/>
        </w:rPr>
        <w:t>Post-Operative diet</w:t>
      </w:r>
      <w:r>
        <w:rPr>
          <w:rFonts w:ascii="Times New Roman" w:eastAsia="Times New Roman" w:hAnsi="Times New Roman"/>
        </w:rPr>
        <w:tab/>
      </w:r>
      <w:r>
        <w:rPr>
          <w:rFonts w:ascii="Arial" w:eastAsia="Arial" w:hAnsi="Arial"/>
          <w:sz w:val="26"/>
        </w:rPr>
        <w:t>12</w:t>
      </w:r>
    </w:p>
    <w:p w:rsidR="00D111D2" w:rsidRDefault="00D111D2" w:rsidP="00D111D2">
      <w:pPr>
        <w:spacing w:line="200" w:lineRule="exact"/>
        <w:rPr>
          <w:rFonts w:ascii="Times New Roman" w:eastAsia="Times New Roman" w:hAnsi="Times New Roman"/>
        </w:rPr>
      </w:pPr>
    </w:p>
    <w:p w:rsidR="00D111D2" w:rsidRDefault="00D111D2" w:rsidP="00D111D2">
      <w:pPr>
        <w:spacing w:line="265" w:lineRule="exact"/>
        <w:rPr>
          <w:rFonts w:ascii="Times New Roman" w:eastAsia="Times New Roman" w:hAnsi="Times New Roman"/>
        </w:rPr>
      </w:pPr>
    </w:p>
    <w:p w:rsidR="00D111D2" w:rsidRDefault="00D111D2" w:rsidP="00D111D2">
      <w:pPr>
        <w:tabs>
          <w:tab w:val="left" w:leader="dot" w:pos="7900"/>
        </w:tabs>
        <w:spacing w:line="0" w:lineRule="atLeast"/>
        <w:ind w:left="560"/>
        <w:rPr>
          <w:rFonts w:ascii="Arial" w:eastAsia="Arial" w:hAnsi="Arial"/>
          <w:sz w:val="26"/>
        </w:rPr>
      </w:pPr>
      <w:r>
        <w:rPr>
          <w:rFonts w:ascii="Arial" w:eastAsia="Arial" w:hAnsi="Arial"/>
          <w:b/>
          <w:sz w:val="28"/>
        </w:rPr>
        <w:t>Post-Operative Information</w:t>
      </w:r>
      <w:r>
        <w:rPr>
          <w:rFonts w:ascii="Times New Roman" w:eastAsia="Times New Roman" w:hAnsi="Times New Roman"/>
        </w:rPr>
        <w:tab/>
      </w:r>
      <w:r>
        <w:rPr>
          <w:rFonts w:ascii="Arial" w:eastAsia="Arial" w:hAnsi="Arial"/>
          <w:sz w:val="26"/>
        </w:rPr>
        <w:t>14</w:t>
      </w:r>
    </w:p>
    <w:p w:rsidR="00D111D2" w:rsidRDefault="00D111D2" w:rsidP="00D111D2">
      <w:pPr>
        <w:spacing w:line="200" w:lineRule="exact"/>
        <w:rPr>
          <w:rFonts w:ascii="Times New Roman" w:eastAsia="Times New Roman" w:hAnsi="Times New Roman"/>
        </w:rPr>
      </w:pPr>
    </w:p>
    <w:p w:rsidR="00D111D2" w:rsidRDefault="00D111D2" w:rsidP="00D111D2">
      <w:pPr>
        <w:spacing w:line="265" w:lineRule="exact"/>
        <w:rPr>
          <w:rFonts w:ascii="Times New Roman" w:eastAsia="Times New Roman" w:hAnsi="Times New Roman"/>
        </w:rPr>
      </w:pPr>
    </w:p>
    <w:p w:rsidR="00D111D2" w:rsidRDefault="00D111D2" w:rsidP="00D111D2">
      <w:pPr>
        <w:tabs>
          <w:tab w:val="left" w:leader="dot" w:pos="7900"/>
        </w:tabs>
        <w:spacing w:line="0" w:lineRule="atLeast"/>
        <w:ind w:left="560"/>
        <w:rPr>
          <w:rFonts w:ascii="Arial" w:eastAsia="Arial" w:hAnsi="Arial"/>
          <w:sz w:val="26"/>
        </w:rPr>
      </w:pPr>
      <w:r>
        <w:rPr>
          <w:rFonts w:ascii="Arial" w:eastAsia="Arial" w:hAnsi="Arial"/>
          <w:b/>
          <w:sz w:val="28"/>
        </w:rPr>
        <w:t>Frequently Asked Questions</w:t>
      </w:r>
      <w:r>
        <w:rPr>
          <w:rFonts w:ascii="Times New Roman" w:eastAsia="Times New Roman" w:hAnsi="Times New Roman"/>
        </w:rPr>
        <w:tab/>
      </w:r>
      <w:r>
        <w:rPr>
          <w:rFonts w:ascii="Arial" w:eastAsia="Arial" w:hAnsi="Arial"/>
          <w:sz w:val="26"/>
        </w:rPr>
        <w:t>15</w:t>
      </w:r>
    </w:p>
    <w:p w:rsidR="00D111D2" w:rsidRDefault="00D111D2" w:rsidP="00D111D2">
      <w:pPr>
        <w:spacing w:line="200" w:lineRule="exact"/>
        <w:rPr>
          <w:rFonts w:ascii="Times New Roman" w:eastAsia="Times New Roman" w:hAnsi="Times New Roman"/>
        </w:rPr>
      </w:pPr>
    </w:p>
    <w:p w:rsidR="00D111D2" w:rsidRDefault="00D111D2" w:rsidP="00D111D2">
      <w:pPr>
        <w:spacing w:line="265" w:lineRule="exact"/>
        <w:rPr>
          <w:rFonts w:ascii="Times New Roman" w:eastAsia="Times New Roman" w:hAnsi="Times New Roman"/>
        </w:rPr>
      </w:pPr>
    </w:p>
    <w:p w:rsidR="00D111D2" w:rsidRDefault="00D111D2" w:rsidP="00D111D2">
      <w:pPr>
        <w:tabs>
          <w:tab w:val="left" w:leader="dot" w:pos="7900"/>
        </w:tabs>
        <w:spacing w:line="0" w:lineRule="atLeast"/>
        <w:ind w:left="560"/>
        <w:rPr>
          <w:rFonts w:ascii="Arial" w:eastAsia="Arial" w:hAnsi="Arial"/>
          <w:sz w:val="26"/>
        </w:rPr>
      </w:pPr>
      <w:r>
        <w:rPr>
          <w:rFonts w:ascii="Arial" w:eastAsia="Arial" w:hAnsi="Arial"/>
          <w:b/>
          <w:sz w:val="28"/>
        </w:rPr>
        <w:t>Useful Websites for Further Reading</w:t>
      </w:r>
      <w:r>
        <w:rPr>
          <w:rFonts w:ascii="Times New Roman" w:eastAsia="Times New Roman" w:hAnsi="Times New Roman"/>
        </w:rPr>
        <w:tab/>
      </w:r>
      <w:r>
        <w:rPr>
          <w:rFonts w:ascii="Arial" w:eastAsia="Arial" w:hAnsi="Arial"/>
          <w:sz w:val="26"/>
        </w:rPr>
        <w:t>16</w:t>
      </w:r>
    </w:p>
    <w:p w:rsidR="00D111D2" w:rsidRDefault="00D111D2" w:rsidP="00D111D2">
      <w:pPr>
        <w:spacing w:line="200" w:lineRule="exact"/>
        <w:rPr>
          <w:rFonts w:ascii="Times New Roman" w:eastAsia="Times New Roman" w:hAnsi="Times New Roman"/>
        </w:rPr>
      </w:pPr>
    </w:p>
    <w:p w:rsidR="00D111D2" w:rsidRDefault="00D111D2" w:rsidP="00D111D2">
      <w:pPr>
        <w:spacing w:line="265" w:lineRule="exact"/>
        <w:rPr>
          <w:rFonts w:ascii="Times New Roman" w:eastAsia="Times New Roman" w:hAnsi="Times New Roman"/>
        </w:rPr>
      </w:pPr>
    </w:p>
    <w:p w:rsidR="00D111D2" w:rsidRDefault="00D111D2" w:rsidP="00D111D2">
      <w:pPr>
        <w:tabs>
          <w:tab w:val="left" w:leader="dot" w:pos="7900"/>
        </w:tabs>
        <w:spacing w:line="0" w:lineRule="atLeast"/>
        <w:ind w:left="560"/>
        <w:rPr>
          <w:rFonts w:ascii="Arial" w:eastAsia="Arial" w:hAnsi="Arial"/>
          <w:sz w:val="26"/>
        </w:rPr>
      </w:pPr>
      <w:r>
        <w:rPr>
          <w:rFonts w:ascii="Arial" w:eastAsia="Arial" w:hAnsi="Arial"/>
          <w:b/>
          <w:sz w:val="28"/>
        </w:rPr>
        <w:t>Risks of Surgery</w:t>
      </w:r>
      <w:r>
        <w:rPr>
          <w:rFonts w:ascii="Times New Roman" w:eastAsia="Times New Roman" w:hAnsi="Times New Roman"/>
        </w:rPr>
        <w:tab/>
      </w:r>
      <w:r>
        <w:rPr>
          <w:rFonts w:ascii="Arial" w:eastAsia="Arial" w:hAnsi="Arial"/>
          <w:sz w:val="26"/>
        </w:rPr>
        <w:t>17</w:t>
      </w:r>
    </w:p>
    <w:p w:rsidR="00D111D2" w:rsidRDefault="00D111D2" w:rsidP="00D111D2">
      <w:pPr>
        <w:tabs>
          <w:tab w:val="left" w:leader="dot" w:pos="7900"/>
        </w:tabs>
        <w:spacing w:line="0" w:lineRule="atLeast"/>
        <w:ind w:left="560"/>
        <w:rPr>
          <w:rFonts w:ascii="Arial" w:eastAsia="Arial" w:hAnsi="Arial"/>
          <w:sz w:val="26"/>
        </w:rPr>
        <w:sectPr w:rsidR="00D111D2">
          <w:pgSz w:w="11900" w:h="16838"/>
          <w:pgMar w:top="783" w:right="606" w:bottom="0" w:left="860" w:header="0" w:footer="0" w:gutter="0"/>
          <w:cols w:space="0" w:equalWidth="0">
            <w:col w:w="1044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64" w:lineRule="exact"/>
        <w:rPr>
          <w:rFonts w:ascii="Times New Roman" w:eastAsia="Times New Roman" w:hAnsi="Times New Roman"/>
        </w:rPr>
      </w:pPr>
    </w:p>
    <w:p w:rsidR="00D111D2" w:rsidRDefault="00D111D2" w:rsidP="00D111D2">
      <w:pPr>
        <w:tabs>
          <w:tab w:val="left" w:pos="10280"/>
        </w:tabs>
        <w:spacing w:line="0" w:lineRule="atLeast"/>
        <w:ind w:left="300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3</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40160" behindDoc="1" locked="0" layoutInCell="1" allowOverlap="1" wp14:anchorId="66317F45" wp14:editId="13EC6FB5">
            <wp:simplePos x="0" y="0"/>
            <wp:positionH relativeFrom="column">
              <wp:posOffset>6470015</wp:posOffset>
            </wp:positionH>
            <wp:positionV relativeFrom="paragraph">
              <wp:posOffset>-145415</wp:posOffset>
            </wp:positionV>
            <wp:extent cx="12700" cy="414020"/>
            <wp:effectExtent l="0" t="0" r="6350" b="508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783" w:right="606" w:bottom="0" w:left="860" w:header="0" w:footer="0" w:gutter="0"/>
          <w:cols w:space="0" w:equalWidth="0">
            <w:col w:w="10440"/>
          </w:cols>
          <w:docGrid w:linePitch="360"/>
        </w:sectPr>
      </w:pPr>
    </w:p>
    <w:p w:rsidR="00D111D2" w:rsidRDefault="00D111D2" w:rsidP="00D111D2">
      <w:pPr>
        <w:spacing w:line="0" w:lineRule="atLeast"/>
        <w:ind w:left="256"/>
        <w:rPr>
          <w:rFonts w:ascii="Arial" w:eastAsia="Arial" w:hAnsi="Arial"/>
          <w:color w:val="6D6E71"/>
          <w:sz w:val="36"/>
        </w:rPr>
      </w:pPr>
      <w:bookmarkStart w:id="4" w:name="page4"/>
      <w:bookmarkEnd w:id="4"/>
      <w:r>
        <w:rPr>
          <w:rFonts w:ascii="Arial" w:eastAsia="Arial" w:hAnsi="Arial"/>
          <w:color w:val="6D6E71"/>
          <w:sz w:val="36"/>
        </w:rPr>
        <w:t>What Surgical Options are Available?</w:t>
      </w:r>
    </w:p>
    <w:p w:rsidR="00D111D2" w:rsidRDefault="00D111D2" w:rsidP="00D111D2">
      <w:pPr>
        <w:spacing w:line="173" w:lineRule="exact"/>
        <w:rPr>
          <w:rFonts w:ascii="Times New Roman" w:eastAsia="Times New Roman" w:hAnsi="Times New Roman"/>
        </w:rPr>
      </w:pPr>
    </w:p>
    <w:p w:rsidR="00D111D2" w:rsidRDefault="00D111D2" w:rsidP="00D111D2">
      <w:pPr>
        <w:spacing w:line="328" w:lineRule="auto"/>
        <w:ind w:left="256" w:right="260"/>
        <w:rPr>
          <w:rFonts w:ascii="Arial" w:eastAsia="Arial" w:hAnsi="Arial"/>
          <w:sz w:val="23"/>
        </w:rPr>
      </w:pPr>
      <w:r>
        <w:rPr>
          <w:rFonts w:ascii="Arial" w:eastAsia="Arial" w:hAnsi="Arial"/>
          <w:sz w:val="23"/>
        </w:rPr>
        <w:t>Bariatric surgery is very safe and has gained acceptance as a mainstream treatment for obesity over the last decade within the UK. The operations are performed using the laparoscopic (or keyhole) technique and generally involves 5 small incisions on the front of the tummy each about 2cm (or 1 inch) long. This makes the recovery quicker as the wounds are much smaller. With any laparoscopic surgery it is important to be aware that a larger incision may need to be made if there are any problems or technical issues encountered at the time of surgery.</w:t>
      </w:r>
    </w:p>
    <w:p w:rsidR="00D111D2" w:rsidRDefault="00D111D2" w:rsidP="00D111D2">
      <w:pPr>
        <w:spacing w:line="105" w:lineRule="exact"/>
        <w:rPr>
          <w:rFonts w:ascii="Times New Roman" w:eastAsia="Times New Roman" w:hAnsi="Times New Roman"/>
        </w:rPr>
      </w:pPr>
    </w:p>
    <w:p w:rsidR="00D111D2" w:rsidRDefault="00D111D2" w:rsidP="00D111D2">
      <w:pPr>
        <w:spacing w:line="310" w:lineRule="auto"/>
        <w:ind w:left="256"/>
        <w:rPr>
          <w:rFonts w:ascii="Arial" w:eastAsia="Arial" w:hAnsi="Arial"/>
        </w:rPr>
      </w:pPr>
      <w:r>
        <w:rPr>
          <w:rFonts w:ascii="Arial" w:eastAsia="Arial" w:hAnsi="Arial"/>
        </w:rPr>
        <w:t>The main operations performed across the UK that we undertake here at North Bristol are highlighted below.</w:t>
      </w:r>
    </w:p>
    <w:p w:rsidR="00D111D2" w:rsidRDefault="00D111D2" w:rsidP="00D111D2">
      <w:pPr>
        <w:spacing w:line="195" w:lineRule="exact"/>
        <w:rPr>
          <w:rFonts w:ascii="Times New Roman" w:eastAsia="Times New Roman" w:hAnsi="Times New Roman"/>
        </w:rPr>
      </w:pPr>
    </w:p>
    <w:p w:rsidR="00D111D2" w:rsidRDefault="00D111D2" w:rsidP="00D111D2">
      <w:pPr>
        <w:spacing w:line="0" w:lineRule="atLeast"/>
        <w:ind w:left="256"/>
        <w:rPr>
          <w:rFonts w:ascii="Arial" w:eastAsia="Arial" w:hAnsi="Arial"/>
          <w:b/>
          <w:color w:val="6D6E71"/>
          <w:sz w:val="28"/>
        </w:rPr>
      </w:pPr>
      <w:r>
        <w:rPr>
          <w:rFonts w:ascii="Arial" w:eastAsia="Arial" w:hAnsi="Arial"/>
          <w:b/>
          <w:color w:val="6D6E71"/>
          <w:sz w:val="28"/>
        </w:rPr>
        <w:t>Gastric Banding</w:t>
      </w:r>
    </w:p>
    <w:p w:rsidR="00D111D2" w:rsidRDefault="00D111D2" w:rsidP="00D111D2">
      <w:pPr>
        <w:spacing w:line="20" w:lineRule="exact"/>
        <w:rPr>
          <w:rFonts w:ascii="Times New Roman" w:eastAsia="Times New Roman" w:hAnsi="Times New Roman"/>
        </w:rPr>
      </w:pPr>
      <w:r>
        <w:rPr>
          <w:rFonts w:ascii="Arial" w:eastAsia="Arial" w:hAnsi="Arial"/>
          <w:b/>
          <w:noProof/>
          <w:color w:val="6D6E71"/>
          <w:sz w:val="28"/>
          <w:lang w:val="en-GB" w:eastAsia="en-GB"/>
        </w:rPr>
        <w:drawing>
          <wp:anchor distT="0" distB="0" distL="114300" distR="114300" simplePos="0" relativeHeight="251741184" behindDoc="1" locked="0" layoutInCell="1" allowOverlap="1" wp14:anchorId="70862CF8" wp14:editId="66782B77">
            <wp:simplePos x="0" y="0"/>
            <wp:positionH relativeFrom="column">
              <wp:posOffset>118745</wp:posOffset>
            </wp:positionH>
            <wp:positionV relativeFrom="paragraph">
              <wp:posOffset>64770</wp:posOffset>
            </wp:positionV>
            <wp:extent cx="1978660" cy="2134235"/>
            <wp:effectExtent l="0" t="0" r="254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8660" cy="2134235"/>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170" w:lineRule="exact"/>
        <w:rPr>
          <w:rFonts w:ascii="Times New Roman" w:eastAsia="Times New Roman" w:hAnsi="Times New Roman"/>
        </w:rPr>
      </w:pPr>
    </w:p>
    <w:p w:rsidR="00D111D2" w:rsidRDefault="00D111D2" w:rsidP="00D111D2">
      <w:pPr>
        <w:spacing w:line="312" w:lineRule="auto"/>
        <w:ind w:left="3356" w:right="140"/>
        <w:rPr>
          <w:rFonts w:ascii="Arial" w:eastAsia="Arial" w:hAnsi="Arial"/>
        </w:rPr>
      </w:pPr>
      <w:r>
        <w:rPr>
          <w:rFonts w:ascii="Arial" w:eastAsia="Arial" w:hAnsi="Arial"/>
        </w:rPr>
        <w:t>The band works by creating a small stomach pouch (volume of about 25ml) on the upper part of the stomach. This pouch will fill with food on eating and leads to a sensation of fullness quicker, therefore reduces the quantity of food you can eat at one time.</w:t>
      </w:r>
    </w:p>
    <w:p w:rsidR="00D111D2" w:rsidRDefault="00D111D2" w:rsidP="00D111D2">
      <w:pPr>
        <w:spacing w:line="118" w:lineRule="exact"/>
        <w:rPr>
          <w:rFonts w:ascii="Times New Roman" w:eastAsia="Times New Roman" w:hAnsi="Times New Roman"/>
        </w:rPr>
      </w:pPr>
    </w:p>
    <w:p w:rsidR="00D111D2" w:rsidRDefault="00D111D2" w:rsidP="00D111D2">
      <w:pPr>
        <w:spacing w:line="330" w:lineRule="auto"/>
        <w:ind w:left="3356" w:right="520"/>
        <w:rPr>
          <w:rFonts w:ascii="Arial" w:eastAsia="Arial" w:hAnsi="Arial"/>
          <w:sz w:val="23"/>
        </w:rPr>
      </w:pPr>
      <w:r>
        <w:rPr>
          <w:rFonts w:ascii="Arial" w:eastAsia="Arial" w:hAnsi="Arial"/>
          <w:sz w:val="23"/>
        </w:rPr>
        <w:t>It’s a soft, inflatable band, made of silicone, with a balloon on the inside surface of the band that can be inflated and deflated by injecting fluid into the port (the port is placed under the skin).</w:t>
      </w:r>
    </w:p>
    <w:p w:rsidR="00D111D2" w:rsidRDefault="00D111D2" w:rsidP="00D111D2">
      <w:pPr>
        <w:spacing w:line="102" w:lineRule="exact"/>
        <w:rPr>
          <w:rFonts w:ascii="Times New Roman" w:eastAsia="Times New Roman" w:hAnsi="Times New Roman"/>
        </w:rPr>
      </w:pPr>
    </w:p>
    <w:p w:rsidR="00D111D2" w:rsidRDefault="00D111D2" w:rsidP="00D111D2">
      <w:pPr>
        <w:spacing w:line="341" w:lineRule="auto"/>
        <w:ind w:left="3356" w:right="60"/>
        <w:rPr>
          <w:rFonts w:ascii="Arial" w:eastAsia="Arial" w:hAnsi="Arial"/>
          <w:sz w:val="22"/>
        </w:rPr>
      </w:pPr>
      <w:r>
        <w:rPr>
          <w:rFonts w:ascii="Arial" w:eastAsia="Arial" w:hAnsi="Arial"/>
          <w:sz w:val="22"/>
        </w:rPr>
        <w:t>There is no cutting or stapling of the stomach and it is usually reversible by a repeat keyhole operation. Occasionally, keyhole surgery</w:t>
      </w:r>
    </w:p>
    <w:p w:rsidR="00D111D2" w:rsidRDefault="00D111D2" w:rsidP="00D111D2">
      <w:pPr>
        <w:spacing w:line="1" w:lineRule="exact"/>
        <w:rPr>
          <w:rFonts w:ascii="Times New Roman" w:eastAsia="Times New Roman" w:hAnsi="Times New Roman"/>
        </w:rPr>
      </w:pPr>
    </w:p>
    <w:p w:rsidR="00D111D2" w:rsidRDefault="00D111D2" w:rsidP="00D111D2">
      <w:pPr>
        <w:spacing w:line="334" w:lineRule="auto"/>
        <w:ind w:left="256" w:right="280"/>
        <w:rPr>
          <w:rFonts w:ascii="Arial" w:eastAsia="Arial" w:hAnsi="Arial"/>
          <w:sz w:val="23"/>
        </w:rPr>
      </w:pPr>
      <w:r>
        <w:rPr>
          <w:rFonts w:ascii="Arial" w:eastAsia="Arial" w:hAnsi="Arial"/>
          <w:sz w:val="23"/>
        </w:rPr>
        <w:t>may not be possible, and may be abandoned or alternatively changed to open surgery. This is more likely if the pre-operative diet is not followed (for details on pre-operative diet see page 11).</w:t>
      </w:r>
    </w:p>
    <w:p w:rsidR="00D111D2" w:rsidRDefault="00D111D2" w:rsidP="00D111D2">
      <w:pPr>
        <w:spacing w:line="97" w:lineRule="exact"/>
        <w:rPr>
          <w:rFonts w:ascii="Times New Roman" w:eastAsia="Times New Roman" w:hAnsi="Times New Roman"/>
        </w:rPr>
      </w:pPr>
    </w:p>
    <w:p w:rsidR="00D111D2" w:rsidRDefault="00D111D2" w:rsidP="00D111D2">
      <w:pPr>
        <w:spacing w:line="327" w:lineRule="auto"/>
        <w:ind w:left="256"/>
        <w:rPr>
          <w:rFonts w:ascii="Arial" w:eastAsia="Arial" w:hAnsi="Arial"/>
          <w:sz w:val="23"/>
        </w:rPr>
      </w:pPr>
      <w:r>
        <w:rPr>
          <w:rFonts w:ascii="Arial" w:eastAsia="Arial" w:hAnsi="Arial"/>
          <w:sz w:val="23"/>
        </w:rPr>
        <w:t>Any form of surgery can have complications. With gastric banding surgery the risk of early complications is rare but includes bleeding, infection, and perforation of oesophagus or stomach. There is also an extremely rare risk of death (less than 1 in 1000). However the life span of a gastric band is unknown and approximately one third of patients need a further operation due to the band slipping, eroding or the band simply not working for the patient. This re – operation carries greater risks than the original surgery due to scar tissue. Other complications include, band infection, flipping of the port, breaking of the tube, or other device failure.</w:t>
      </w:r>
    </w:p>
    <w:p w:rsidR="00D111D2" w:rsidRDefault="00D111D2" w:rsidP="00D111D2">
      <w:pPr>
        <w:spacing w:line="186" w:lineRule="exact"/>
        <w:rPr>
          <w:rFonts w:ascii="Times New Roman" w:eastAsia="Times New Roman" w:hAnsi="Times New Roman"/>
        </w:rPr>
      </w:pPr>
    </w:p>
    <w:p w:rsidR="00D111D2" w:rsidRDefault="00D111D2" w:rsidP="00D111D2">
      <w:pPr>
        <w:spacing w:line="0" w:lineRule="atLeast"/>
        <w:ind w:left="256"/>
        <w:rPr>
          <w:rFonts w:ascii="Arial" w:eastAsia="Arial" w:hAnsi="Arial"/>
          <w:b/>
          <w:color w:val="6D6E71"/>
          <w:sz w:val="28"/>
        </w:rPr>
      </w:pPr>
      <w:r>
        <w:rPr>
          <w:rFonts w:ascii="Arial" w:eastAsia="Arial" w:hAnsi="Arial"/>
          <w:b/>
          <w:color w:val="6D6E71"/>
          <w:sz w:val="28"/>
        </w:rPr>
        <w:t>Sleeve Gastrectomy</w:t>
      </w:r>
    </w:p>
    <w:p w:rsidR="00D111D2" w:rsidRDefault="00D111D2" w:rsidP="00D111D2">
      <w:pPr>
        <w:spacing w:line="190" w:lineRule="exact"/>
        <w:rPr>
          <w:rFonts w:ascii="Times New Roman" w:eastAsia="Times New Roman" w:hAnsi="Times New Roman"/>
        </w:rPr>
      </w:pPr>
    </w:p>
    <w:p w:rsidR="00D111D2" w:rsidRDefault="00D111D2" w:rsidP="00D111D2">
      <w:pPr>
        <w:spacing w:line="327" w:lineRule="auto"/>
        <w:ind w:left="3376" w:right="100"/>
        <w:rPr>
          <w:rFonts w:ascii="Arial" w:eastAsia="Arial" w:hAnsi="Arial"/>
          <w:sz w:val="23"/>
        </w:rPr>
      </w:pPr>
      <w:r>
        <w:rPr>
          <w:rFonts w:ascii="Arial" w:eastAsia="Arial" w:hAnsi="Arial"/>
          <w:sz w:val="23"/>
        </w:rPr>
        <w:t>This operation involves removing approximately 80% of the stomach, leaving a thin tube or sleeve (about the width of your thumb) which holds about 50-100mL of fluid (about ½ cup of tea). The ‘gut’ or digestive tract remains intact below the stomach. It works by restricting the volume of food you can eat. It also removes some stomach cells that produce a hormone that controls hunger, so patients often don’t feel as hungry afterwards.</w:t>
      </w:r>
    </w:p>
    <w:p w:rsidR="00D111D2" w:rsidRDefault="00D111D2" w:rsidP="00D111D2">
      <w:pPr>
        <w:spacing w:line="20" w:lineRule="exact"/>
        <w:rPr>
          <w:rFonts w:ascii="Times New Roman" w:eastAsia="Times New Roman" w:hAnsi="Times New Roman"/>
        </w:rPr>
      </w:pPr>
      <w:r>
        <w:rPr>
          <w:rFonts w:ascii="Arial" w:eastAsia="Arial" w:hAnsi="Arial"/>
          <w:noProof/>
          <w:sz w:val="23"/>
          <w:lang w:val="en-GB" w:eastAsia="en-GB"/>
        </w:rPr>
        <w:drawing>
          <wp:anchor distT="0" distB="0" distL="114300" distR="114300" simplePos="0" relativeHeight="251742208" behindDoc="1" locked="0" layoutInCell="1" allowOverlap="1" wp14:anchorId="2B285A5C" wp14:editId="461F4500">
            <wp:simplePos x="0" y="0"/>
            <wp:positionH relativeFrom="column">
              <wp:posOffset>121920</wp:posOffset>
            </wp:positionH>
            <wp:positionV relativeFrom="paragraph">
              <wp:posOffset>-1584325</wp:posOffset>
            </wp:positionV>
            <wp:extent cx="1984375" cy="1984375"/>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4375" cy="1984375"/>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91" w:lineRule="exact"/>
        <w:rPr>
          <w:rFonts w:ascii="Times New Roman" w:eastAsia="Times New Roman" w:hAnsi="Times New Roman"/>
        </w:rPr>
      </w:pPr>
    </w:p>
    <w:p w:rsidR="00D111D2" w:rsidRDefault="00D111D2" w:rsidP="00D111D2">
      <w:pPr>
        <w:spacing w:line="360" w:lineRule="auto"/>
        <w:ind w:left="3376"/>
        <w:rPr>
          <w:rFonts w:ascii="Arial" w:eastAsia="Arial" w:hAnsi="Arial"/>
          <w:sz w:val="22"/>
        </w:rPr>
      </w:pPr>
      <w:r>
        <w:rPr>
          <w:rFonts w:ascii="Arial" w:eastAsia="Arial" w:hAnsi="Arial"/>
          <w:sz w:val="22"/>
        </w:rPr>
        <w:t>With sleeve gastrectomy surgery, the large part of the stomach is removed using a stapling device. There is a small risk of a bleed or leak</w:t>
      </w:r>
    </w:p>
    <w:p w:rsidR="00D111D2" w:rsidRDefault="00D111D2" w:rsidP="00D111D2">
      <w:pPr>
        <w:spacing w:line="360" w:lineRule="auto"/>
        <w:ind w:left="3376"/>
        <w:rPr>
          <w:rFonts w:ascii="Arial" w:eastAsia="Arial" w:hAnsi="Arial"/>
          <w:sz w:val="22"/>
        </w:rPr>
        <w:sectPr w:rsidR="00D111D2">
          <w:pgSz w:w="11900" w:h="16838"/>
          <w:pgMar w:top="783" w:right="886" w:bottom="0" w:left="604" w:header="0" w:footer="0" w:gutter="0"/>
          <w:cols w:space="0" w:equalWidth="0">
            <w:col w:w="10416"/>
          </w:cols>
          <w:docGrid w:linePitch="360"/>
        </w:sectPr>
      </w:pPr>
    </w:p>
    <w:p w:rsidR="00D111D2" w:rsidRDefault="00D111D2" w:rsidP="00D111D2">
      <w:pPr>
        <w:spacing w:line="155" w:lineRule="exact"/>
        <w:rPr>
          <w:rFonts w:ascii="Times New Roman" w:eastAsia="Times New Roman" w:hAnsi="Times New Roman"/>
        </w:rPr>
      </w:pPr>
    </w:p>
    <w:p w:rsidR="00D111D2" w:rsidRDefault="00D111D2" w:rsidP="00D111D2">
      <w:pPr>
        <w:numPr>
          <w:ilvl w:val="0"/>
          <w:numId w:val="44"/>
        </w:numPr>
        <w:tabs>
          <w:tab w:val="left" w:pos="416"/>
        </w:tabs>
        <w:spacing w:line="0" w:lineRule="atLeast"/>
        <w:ind w:left="416" w:hanging="416"/>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43232" behindDoc="1" locked="0" layoutInCell="1" allowOverlap="1" wp14:anchorId="38A6F913" wp14:editId="78AE3334">
            <wp:simplePos x="0" y="0"/>
            <wp:positionH relativeFrom="column">
              <wp:posOffset>156845</wp:posOffset>
            </wp:positionH>
            <wp:positionV relativeFrom="paragraph">
              <wp:posOffset>-140335</wp:posOffset>
            </wp:positionV>
            <wp:extent cx="12700" cy="414020"/>
            <wp:effectExtent l="0" t="0" r="6350" b="508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783" w:right="886" w:bottom="0" w:left="604" w:header="0" w:footer="0" w:gutter="0"/>
          <w:cols w:space="0" w:equalWidth="0">
            <w:col w:w="10416"/>
          </w:cols>
          <w:docGrid w:linePitch="360"/>
        </w:sectPr>
      </w:pPr>
    </w:p>
    <w:p w:rsidR="00D111D2" w:rsidRDefault="00D111D2" w:rsidP="00D111D2">
      <w:pPr>
        <w:spacing w:line="311" w:lineRule="auto"/>
        <w:ind w:right="400"/>
        <w:rPr>
          <w:rFonts w:ascii="Arial" w:eastAsia="Arial" w:hAnsi="Arial"/>
        </w:rPr>
      </w:pPr>
      <w:bookmarkStart w:id="5" w:name="page5"/>
      <w:bookmarkEnd w:id="5"/>
      <w:r>
        <w:rPr>
          <w:rFonts w:ascii="Arial" w:eastAsia="Arial" w:hAnsi="Arial"/>
        </w:rPr>
        <w:t>from the staple line which can require conversion to an open operation, re-operation with a delayed discharge and can take months to heal. The risk of death is 1 in 500 and long term risks include narrowing or twisting of the stomach tube, acid reflux and ulcers.</w:t>
      </w:r>
    </w:p>
    <w:p w:rsidR="00D111D2" w:rsidRDefault="00D111D2" w:rsidP="00D111D2">
      <w:pPr>
        <w:spacing w:line="120" w:lineRule="exact"/>
        <w:rPr>
          <w:rFonts w:ascii="Times New Roman" w:eastAsia="Times New Roman" w:hAnsi="Times New Roman"/>
        </w:rPr>
      </w:pPr>
    </w:p>
    <w:p w:rsidR="00D111D2" w:rsidRDefault="00D111D2" w:rsidP="00D111D2">
      <w:pPr>
        <w:spacing w:line="312" w:lineRule="auto"/>
        <w:ind w:right="600"/>
        <w:rPr>
          <w:rFonts w:ascii="Arial" w:eastAsia="Arial" w:hAnsi="Arial"/>
        </w:rPr>
      </w:pPr>
      <w:r>
        <w:rPr>
          <w:rFonts w:ascii="Arial" w:eastAsia="Arial" w:hAnsi="Arial"/>
        </w:rPr>
        <w:t>Long term weight loss maintenance is less well known than for the other operations, although data suggests it is equivalent to bypass surgery with similar early effects on diabetes control. It may also worsen severe acid reflux and is irreversible. You are at higher risk of developing nutritional deficiencies following a sleeve gastrectomy than a band.</w:t>
      </w:r>
    </w:p>
    <w:p w:rsidR="00D111D2" w:rsidRDefault="00D111D2" w:rsidP="00D111D2">
      <w:pPr>
        <w:spacing w:line="80" w:lineRule="exact"/>
        <w:rPr>
          <w:rFonts w:ascii="Times New Roman" w:eastAsia="Times New Roman" w:hAnsi="Times New Roman"/>
        </w:rPr>
      </w:pPr>
    </w:p>
    <w:p w:rsidR="00D111D2" w:rsidRDefault="00D111D2" w:rsidP="00D111D2">
      <w:pPr>
        <w:spacing w:line="0" w:lineRule="atLeast"/>
        <w:rPr>
          <w:rFonts w:ascii="Arial" w:eastAsia="Arial" w:hAnsi="Arial"/>
          <w:b/>
          <w:color w:val="6D6E71"/>
          <w:sz w:val="28"/>
        </w:rPr>
      </w:pPr>
      <w:r>
        <w:rPr>
          <w:rFonts w:ascii="Arial" w:eastAsia="Arial" w:hAnsi="Arial"/>
          <w:b/>
          <w:color w:val="6D6E71"/>
          <w:sz w:val="28"/>
        </w:rPr>
        <w:t>Gastric Bypass (Roux-en-Y Bypass)</w:t>
      </w:r>
    </w:p>
    <w:p w:rsidR="00D111D2" w:rsidRDefault="00D111D2" w:rsidP="00D111D2">
      <w:pPr>
        <w:spacing w:line="133" w:lineRule="exact"/>
        <w:rPr>
          <w:rFonts w:ascii="Times New Roman" w:eastAsia="Times New Roman" w:hAnsi="Times New Roman"/>
        </w:rPr>
      </w:pPr>
    </w:p>
    <w:p w:rsidR="00D111D2" w:rsidRDefault="00D111D2" w:rsidP="00D111D2">
      <w:pPr>
        <w:spacing w:line="312" w:lineRule="auto"/>
        <w:ind w:left="2800" w:right="320"/>
        <w:rPr>
          <w:rFonts w:ascii="Arial" w:eastAsia="Arial" w:hAnsi="Arial"/>
        </w:rPr>
      </w:pPr>
      <w:r>
        <w:rPr>
          <w:rFonts w:ascii="Arial" w:eastAsia="Arial" w:hAnsi="Arial"/>
        </w:rPr>
        <w:t>The gastric bypass is a more complicated procedure and involves the creation of a small pouch at the top of the stomach with staples. The remaining stomach stays in place. A section of intestine is ‘plumbed’ into this pouch so that the food bypasses the rest of the stomach and enters the intestine lower down. There are therefore 2 joins of the intestine inside. It works by limiting the amount you can eat at each mealtime but also by altering the hormone levels produced by the gut to make you less hungry.</w:t>
      </w:r>
    </w:p>
    <w:p w:rsidR="00D111D2" w:rsidRDefault="00D111D2" w:rsidP="00D111D2">
      <w:pPr>
        <w:spacing w:line="20" w:lineRule="exact"/>
        <w:rPr>
          <w:rFonts w:ascii="Times New Roman" w:eastAsia="Times New Roman" w:hAnsi="Times New Roman"/>
        </w:rPr>
      </w:pPr>
      <w:r>
        <w:rPr>
          <w:rFonts w:ascii="Arial" w:eastAsia="Arial" w:hAnsi="Arial"/>
          <w:noProof/>
          <w:lang w:val="en-GB" w:eastAsia="en-GB"/>
        </w:rPr>
        <w:drawing>
          <wp:anchor distT="0" distB="0" distL="114300" distR="114300" simplePos="0" relativeHeight="251744256" behindDoc="1" locked="0" layoutInCell="1" allowOverlap="1" wp14:anchorId="4DEF41E8" wp14:editId="6EC05066">
            <wp:simplePos x="0" y="0"/>
            <wp:positionH relativeFrom="column">
              <wp:posOffset>-43815</wp:posOffset>
            </wp:positionH>
            <wp:positionV relativeFrom="paragraph">
              <wp:posOffset>-1816100</wp:posOffset>
            </wp:positionV>
            <wp:extent cx="1793240" cy="1975485"/>
            <wp:effectExtent l="0" t="0" r="0" b="571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3240" cy="1975485"/>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103" w:lineRule="exact"/>
        <w:rPr>
          <w:rFonts w:ascii="Times New Roman" w:eastAsia="Times New Roman" w:hAnsi="Times New Roman"/>
        </w:rPr>
      </w:pPr>
    </w:p>
    <w:p w:rsidR="00D111D2" w:rsidRDefault="00D111D2" w:rsidP="00D111D2">
      <w:pPr>
        <w:spacing w:line="328" w:lineRule="auto"/>
        <w:ind w:right="820" w:firstLine="2818"/>
        <w:rPr>
          <w:rFonts w:ascii="Arial" w:eastAsia="Arial" w:hAnsi="Arial"/>
          <w:sz w:val="23"/>
        </w:rPr>
      </w:pPr>
      <w:r>
        <w:rPr>
          <w:rFonts w:ascii="Arial" w:eastAsia="Arial" w:hAnsi="Arial"/>
          <w:sz w:val="23"/>
        </w:rPr>
        <w:t>The risk of death from surgery is 1 in 500 and complications include anastomotic leak, bleeding or internal injury which can require conversion to open operation, re-operation and a prolonged hospital stay. Longer-term complications include internal hernias, adhesions and stomach ulcers. It’ is very effective at promoting weight loss and may be the best option in patients with diabetes and acid reflux, however long term there is a greater risk of developing nutritional deficiencies than with the band or sleeve.</w:t>
      </w:r>
    </w:p>
    <w:p w:rsidR="00D111D2" w:rsidRDefault="00D111D2" w:rsidP="00D111D2">
      <w:pPr>
        <w:spacing w:line="180" w:lineRule="exact"/>
        <w:rPr>
          <w:rFonts w:ascii="Times New Roman" w:eastAsia="Times New Roman" w:hAnsi="Times New Roman"/>
        </w:rPr>
      </w:pPr>
    </w:p>
    <w:p w:rsidR="00D111D2" w:rsidRDefault="00D111D2" w:rsidP="00D111D2">
      <w:pPr>
        <w:spacing w:line="0" w:lineRule="atLeast"/>
        <w:rPr>
          <w:rFonts w:ascii="Arial" w:eastAsia="Arial" w:hAnsi="Arial"/>
          <w:b/>
          <w:color w:val="6D6E71"/>
          <w:sz w:val="28"/>
        </w:rPr>
      </w:pPr>
      <w:r>
        <w:rPr>
          <w:rFonts w:ascii="Arial" w:eastAsia="Arial" w:hAnsi="Arial"/>
          <w:b/>
          <w:color w:val="6D6E71"/>
          <w:sz w:val="28"/>
        </w:rPr>
        <w:t>Gastric Balloon</w:t>
      </w:r>
    </w:p>
    <w:p w:rsidR="00D111D2" w:rsidRDefault="00D111D2" w:rsidP="00D111D2">
      <w:pPr>
        <w:spacing w:line="133" w:lineRule="exact"/>
        <w:rPr>
          <w:rFonts w:ascii="Times New Roman" w:eastAsia="Times New Roman" w:hAnsi="Times New Roman"/>
        </w:rPr>
      </w:pPr>
    </w:p>
    <w:p w:rsidR="00D111D2" w:rsidRDefault="00D111D2" w:rsidP="00D111D2">
      <w:pPr>
        <w:spacing w:line="328" w:lineRule="auto"/>
        <w:ind w:right="260"/>
        <w:rPr>
          <w:rFonts w:ascii="Arial" w:eastAsia="Arial" w:hAnsi="Arial"/>
          <w:sz w:val="23"/>
        </w:rPr>
      </w:pPr>
      <w:r>
        <w:rPr>
          <w:rFonts w:ascii="Arial" w:eastAsia="Arial" w:hAnsi="Arial"/>
          <w:sz w:val="23"/>
        </w:rPr>
        <w:t>The gastric balloon involves inserting a soft balloon into the stomach. It’s inserted using an endoscope through the mouth and inflated using saline solution, leaving less room in your stomach. It aims to reduce feelings of hunger and help you feel fuller for longer after eating only small amounts of food. The gastric balloon can be used as a first step to help promote weight loss prior to future surgery or it can be used as a standalone weight loss procedure. This option is only temporary and will usually be removed after 6 months (also removed with an endoscope).</w:t>
      </w:r>
    </w:p>
    <w:p w:rsidR="00D111D2" w:rsidRDefault="00D111D2" w:rsidP="00D111D2">
      <w:pPr>
        <w:spacing w:line="105" w:lineRule="exact"/>
        <w:rPr>
          <w:rFonts w:ascii="Times New Roman" w:eastAsia="Times New Roman" w:hAnsi="Times New Roman"/>
        </w:rPr>
      </w:pPr>
    </w:p>
    <w:p w:rsidR="00D111D2" w:rsidRDefault="00D111D2" w:rsidP="00D111D2">
      <w:pPr>
        <w:spacing w:line="312" w:lineRule="auto"/>
        <w:ind w:right="400"/>
        <w:jc w:val="both"/>
        <w:rPr>
          <w:rFonts w:ascii="Arial" w:eastAsia="Arial" w:hAnsi="Arial"/>
        </w:rPr>
      </w:pPr>
      <w:r>
        <w:rPr>
          <w:rFonts w:ascii="Arial" w:eastAsia="Arial" w:hAnsi="Arial"/>
        </w:rPr>
        <w:t>The risks of this procedure are low compared to other bariatric surgery options but the weight loss is less. Occasionally the balloon can obstruct food from passing into the stomach or intestine, and will need to be removed. Nausea (feeling sick) is a common side effect of the gastric balloon and usually occurs if nutritional advice is not followed.</w:t>
      </w:r>
    </w:p>
    <w:p w:rsidR="00D111D2" w:rsidRDefault="00D111D2" w:rsidP="00D111D2">
      <w:pPr>
        <w:spacing w:line="193" w:lineRule="exact"/>
        <w:rPr>
          <w:rFonts w:ascii="Times New Roman" w:eastAsia="Times New Roman" w:hAnsi="Times New Roman"/>
        </w:rPr>
      </w:pPr>
    </w:p>
    <w:p w:rsidR="00D111D2" w:rsidRDefault="00D111D2" w:rsidP="00D111D2">
      <w:pPr>
        <w:spacing w:line="0" w:lineRule="atLeast"/>
        <w:rPr>
          <w:rFonts w:ascii="Arial" w:eastAsia="Arial" w:hAnsi="Arial"/>
          <w:b/>
          <w:color w:val="6D6E71"/>
          <w:sz w:val="28"/>
        </w:rPr>
      </w:pPr>
      <w:r>
        <w:rPr>
          <w:rFonts w:ascii="Arial" w:eastAsia="Arial" w:hAnsi="Arial"/>
          <w:b/>
          <w:color w:val="6D6E71"/>
          <w:sz w:val="28"/>
        </w:rPr>
        <w:t>Revision Surgery</w:t>
      </w:r>
    </w:p>
    <w:p w:rsidR="00D111D2" w:rsidRDefault="00D111D2" w:rsidP="00D111D2">
      <w:pPr>
        <w:spacing w:line="303" w:lineRule="exact"/>
        <w:rPr>
          <w:rFonts w:ascii="Times New Roman" w:eastAsia="Times New Roman" w:hAnsi="Times New Roman"/>
        </w:rPr>
      </w:pPr>
    </w:p>
    <w:p w:rsidR="00D111D2" w:rsidRDefault="00D111D2" w:rsidP="00D111D2">
      <w:pPr>
        <w:spacing w:line="328" w:lineRule="auto"/>
        <w:ind w:right="560"/>
        <w:rPr>
          <w:rFonts w:ascii="Arial" w:eastAsia="Arial" w:hAnsi="Arial"/>
          <w:sz w:val="23"/>
        </w:rPr>
      </w:pPr>
      <w:r>
        <w:rPr>
          <w:rFonts w:ascii="Arial" w:eastAsia="Arial" w:hAnsi="Arial"/>
          <w:sz w:val="23"/>
        </w:rPr>
        <w:t>In some cases revision surgery may be an option. This means that a second bariatric surgery procedure would be undertaken e.g. gastric band to a gastric bypass. Usually revision surgery is required if there are complications with the first procedure or it has not achieved the desired effect. It is important to note that the risks of surgery and complication rates increase significantly during revision surgery. Usually additional funding for this will be required.</w:t>
      </w:r>
    </w:p>
    <w:p w:rsidR="00D111D2" w:rsidRDefault="00D111D2" w:rsidP="00D111D2">
      <w:pPr>
        <w:spacing w:line="328" w:lineRule="auto"/>
        <w:ind w:right="560"/>
        <w:rPr>
          <w:rFonts w:ascii="Arial" w:eastAsia="Arial" w:hAnsi="Arial"/>
          <w:sz w:val="23"/>
        </w:rPr>
        <w:sectPr w:rsidR="00D111D2">
          <w:pgSz w:w="11900" w:h="16838"/>
          <w:pgMar w:top="807" w:right="606" w:bottom="0" w:left="860" w:header="0" w:footer="0" w:gutter="0"/>
          <w:cols w:space="0" w:equalWidth="0">
            <w:col w:w="10440"/>
          </w:cols>
          <w:docGrid w:linePitch="360"/>
        </w:sectPr>
      </w:pPr>
    </w:p>
    <w:p w:rsidR="00D111D2" w:rsidRDefault="00D111D2" w:rsidP="00D111D2">
      <w:pPr>
        <w:spacing w:line="38" w:lineRule="exact"/>
        <w:rPr>
          <w:rFonts w:ascii="Times New Roman" w:eastAsia="Times New Roman" w:hAnsi="Times New Roman"/>
        </w:rPr>
      </w:pPr>
    </w:p>
    <w:p w:rsidR="00D111D2" w:rsidRDefault="00D111D2" w:rsidP="00D111D2">
      <w:pPr>
        <w:tabs>
          <w:tab w:val="left" w:pos="10280"/>
        </w:tabs>
        <w:spacing w:line="0" w:lineRule="atLeast"/>
        <w:ind w:left="300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5</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45280" behindDoc="1" locked="0" layoutInCell="1" allowOverlap="1" wp14:anchorId="62D94134" wp14:editId="43A75450">
            <wp:simplePos x="0" y="0"/>
            <wp:positionH relativeFrom="column">
              <wp:posOffset>6467475</wp:posOffset>
            </wp:positionH>
            <wp:positionV relativeFrom="paragraph">
              <wp:posOffset>-145415</wp:posOffset>
            </wp:positionV>
            <wp:extent cx="12700" cy="414020"/>
            <wp:effectExtent l="0" t="0" r="6350" b="508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807" w:right="606" w:bottom="0" w:left="860" w:header="0" w:footer="0" w:gutter="0"/>
          <w:cols w:space="0" w:equalWidth="0">
            <w:col w:w="10440"/>
          </w:cols>
          <w:docGrid w:linePitch="360"/>
        </w:sectPr>
      </w:pPr>
    </w:p>
    <w:p w:rsidR="00D111D2" w:rsidRDefault="00D111D2" w:rsidP="00D111D2">
      <w:pPr>
        <w:spacing w:line="0" w:lineRule="atLeast"/>
        <w:ind w:left="256"/>
        <w:rPr>
          <w:rFonts w:ascii="Arial" w:eastAsia="Arial" w:hAnsi="Arial"/>
          <w:b/>
          <w:color w:val="6D6E71"/>
          <w:sz w:val="28"/>
        </w:rPr>
      </w:pPr>
      <w:bookmarkStart w:id="6" w:name="page6"/>
      <w:bookmarkEnd w:id="6"/>
      <w:r>
        <w:rPr>
          <w:rFonts w:ascii="Arial" w:eastAsia="Arial" w:hAnsi="Arial"/>
          <w:b/>
          <w:color w:val="6D6E71"/>
          <w:sz w:val="28"/>
        </w:rPr>
        <w:t>Points to consider</w:t>
      </w:r>
    </w:p>
    <w:p w:rsidR="00D111D2" w:rsidRDefault="00D111D2" w:rsidP="00D111D2">
      <w:pPr>
        <w:spacing w:line="133" w:lineRule="exact"/>
        <w:rPr>
          <w:rFonts w:ascii="Times New Roman" w:eastAsia="Times New Roman" w:hAnsi="Times New Roman"/>
        </w:rPr>
      </w:pPr>
    </w:p>
    <w:p w:rsidR="00D111D2" w:rsidRDefault="00D111D2" w:rsidP="00D111D2">
      <w:pPr>
        <w:spacing w:line="329" w:lineRule="auto"/>
        <w:ind w:left="256" w:right="340"/>
        <w:rPr>
          <w:rFonts w:ascii="Arial" w:eastAsia="Arial" w:hAnsi="Arial"/>
          <w:sz w:val="23"/>
        </w:rPr>
      </w:pPr>
      <w:r>
        <w:rPr>
          <w:rFonts w:ascii="Arial" w:eastAsia="Arial" w:hAnsi="Arial"/>
          <w:sz w:val="23"/>
        </w:rPr>
        <w:t>All bariatric surgery operations are an effective tool to help people lose weight. Many people find it helps them make the necessary long term changes to their diet to lose weight and keep it off. However, it isn’t a ‘quick fix’ or a certainty that you will lose weight. Successful weight loss will be entirely down to you making good dietary choices and increasing your physical activity.</w:t>
      </w:r>
    </w:p>
    <w:p w:rsidR="00D111D2" w:rsidRDefault="00D111D2" w:rsidP="00D111D2">
      <w:pPr>
        <w:spacing w:line="103" w:lineRule="exact"/>
        <w:rPr>
          <w:rFonts w:ascii="Times New Roman" w:eastAsia="Times New Roman" w:hAnsi="Times New Roman"/>
        </w:rPr>
      </w:pPr>
    </w:p>
    <w:p w:rsidR="00D111D2" w:rsidRDefault="00D111D2" w:rsidP="00D111D2">
      <w:pPr>
        <w:spacing w:line="312" w:lineRule="auto"/>
        <w:ind w:left="256" w:right="80"/>
        <w:rPr>
          <w:rFonts w:ascii="Arial" w:eastAsia="Arial" w:hAnsi="Arial"/>
        </w:rPr>
      </w:pPr>
      <w:r>
        <w:rPr>
          <w:rFonts w:ascii="Arial" w:eastAsia="Arial" w:hAnsi="Arial"/>
        </w:rPr>
        <w:t>In the initial period after surgery you will only be able to eat very small portions and will probably not feel hungry. Both these factors may change with time. With some surgery operations you may also not absorb some of the food you eat, meaning you could lose valuable nutrients from some of the foods you eat.</w:t>
      </w:r>
    </w:p>
    <w:p w:rsidR="00D111D2" w:rsidRDefault="00D111D2" w:rsidP="00D111D2">
      <w:pPr>
        <w:spacing w:line="118" w:lineRule="exact"/>
        <w:rPr>
          <w:rFonts w:ascii="Times New Roman" w:eastAsia="Times New Roman" w:hAnsi="Times New Roman"/>
        </w:rPr>
      </w:pPr>
    </w:p>
    <w:p w:rsidR="00D111D2" w:rsidRDefault="00D111D2" w:rsidP="00D111D2">
      <w:pPr>
        <w:spacing w:line="312" w:lineRule="auto"/>
        <w:ind w:left="256" w:right="100"/>
        <w:rPr>
          <w:rFonts w:ascii="Arial" w:eastAsia="Arial" w:hAnsi="Arial"/>
        </w:rPr>
      </w:pPr>
      <w:r>
        <w:rPr>
          <w:rFonts w:ascii="Arial" w:eastAsia="Arial" w:hAnsi="Arial"/>
        </w:rPr>
        <w:t>It is important to realise that we don’t always eat because we are hungry. We might eat out of habit or because we have learned to turn to food as a comfort when we are bored, or upset, or even happy. This “head hunger” does not disappear with surgery and you must learn to overcome this if you want to be successful with your weight loss.</w:t>
      </w:r>
    </w:p>
    <w:p w:rsidR="00D111D2" w:rsidRDefault="00D111D2" w:rsidP="00D111D2">
      <w:pPr>
        <w:spacing w:line="118" w:lineRule="exact"/>
        <w:rPr>
          <w:rFonts w:ascii="Times New Roman" w:eastAsia="Times New Roman" w:hAnsi="Times New Roman"/>
        </w:rPr>
      </w:pPr>
    </w:p>
    <w:p w:rsidR="00D111D2" w:rsidRDefault="00D111D2" w:rsidP="00D111D2">
      <w:pPr>
        <w:spacing w:line="340" w:lineRule="auto"/>
        <w:ind w:left="256" w:right="20"/>
        <w:rPr>
          <w:rFonts w:ascii="Arial" w:eastAsia="Arial" w:hAnsi="Arial"/>
          <w:b/>
          <w:sz w:val="22"/>
        </w:rPr>
      </w:pPr>
      <w:r>
        <w:rPr>
          <w:rFonts w:ascii="Arial" w:eastAsia="Arial" w:hAnsi="Arial"/>
          <w:sz w:val="22"/>
        </w:rPr>
        <w:t xml:space="preserve">Before surgery it is very important to show that you are able to cope with these feelings after surgery. </w:t>
      </w:r>
      <w:r>
        <w:rPr>
          <w:rFonts w:ascii="Arial" w:eastAsia="Arial" w:hAnsi="Arial"/>
          <w:b/>
          <w:sz w:val="22"/>
        </w:rPr>
        <w:t>In general we don’t operate on patients whose weight is increasing as it shows that there</w:t>
      </w:r>
    </w:p>
    <w:p w:rsidR="00D111D2" w:rsidRDefault="00D111D2" w:rsidP="00D111D2">
      <w:pPr>
        <w:spacing w:line="2" w:lineRule="exact"/>
        <w:rPr>
          <w:rFonts w:ascii="Times New Roman" w:eastAsia="Times New Roman" w:hAnsi="Times New Roman"/>
        </w:rPr>
      </w:pPr>
    </w:p>
    <w:p w:rsidR="00D111D2" w:rsidRDefault="00D111D2" w:rsidP="00D111D2">
      <w:pPr>
        <w:spacing w:line="312" w:lineRule="auto"/>
        <w:ind w:left="256"/>
        <w:rPr>
          <w:rFonts w:ascii="Arial" w:eastAsia="Arial" w:hAnsi="Arial"/>
        </w:rPr>
      </w:pPr>
      <w:r>
        <w:rPr>
          <w:rFonts w:ascii="Arial" w:eastAsia="Arial" w:hAnsi="Arial"/>
          <w:b/>
        </w:rPr>
        <w:t xml:space="preserve">is no control of eating behaviours. </w:t>
      </w:r>
      <w:r>
        <w:rPr>
          <w:rFonts w:ascii="Arial" w:eastAsia="Arial" w:hAnsi="Arial"/>
        </w:rPr>
        <w:t>In addition it has been shown that the people who lose weight</w:t>
      </w:r>
      <w:r>
        <w:rPr>
          <w:rFonts w:ascii="Arial" w:eastAsia="Arial" w:hAnsi="Arial"/>
          <w:b/>
        </w:rPr>
        <w:t xml:space="preserve"> </w:t>
      </w:r>
      <w:r>
        <w:rPr>
          <w:rFonts w:ascii="Arial" w:eastAsia="Arial" w:hAnsi="Arial"/>
        </w:rPr>
        <w:t>before surgery generally do much better afterwards. Occasionally we will give patients a weight loss target to achieve before we will consider them for an operation.</w:t>
      </w:r>
    </w:p>
    <w:p w:rsidR="00D111D2" w:rsidRDefault="00D111D2" w:rsidP="00D111D2">
      <w:pPr>
        <w:spacing w:line="232" w:lineRule="exact"/>
        <w:rPr>
          <w:rFonts w:ascii="Times New Roman" w:eastAsia="Times New Roman" w:hAnsi="Times New Roman"/>
        </w:rPr>
      </w:pPr>
    </w:p>
    <w:p w:rsidR="00D111D2" w:rsidRDefault="00D111D2" w:rsidP="00D111D2">
      <w:pPr>
        <w:spacing w:line="0" w:lineRule="atLeast"/>
        <w:ind w:left="256"/>
        <w:rPr>
          <w:rFonts w:ascii="Arial" w:eastAsia="Arial" w:hAnsi="Arial"/>
          <w:color w:val="6D6E71"/>
          <w:sz w:val="36"/>
        </w:rPr>
      </w:pPr>
      <w:r>
        <w:rPr>
          <w:rFonts w:ascii="Arial" w:eastAsia="Arial" w:hAnsi="Arial"/>
          <w:color w:val="6D6E71"/>
          <w:sz w:val="36"/>
        </w:rPr>
        <w:t>What to Expect</w:t>
      </w:r>
    </w:p>
    <w:p w:rsidR="00D111D2" w:rsidRDefault="00D111D2" w:rsidP="00D111D2">
      <w:pPr>
        <w:spacing w:line="134" w:lineRule="exact"/>
        <w:rPr>
          <w:rFonts w:ascii="Times New Roman" w:eastAsia="Times New Roman" w:hAnsi="Times New Roman"/>
        </w:rPr>
      </w:pPr>
    </w:p>
    <w:p w:rsidR="00D111D2" w:rsidRDefault="00D111D2" w:rsidP="00D111D2">
      <w:pPr>
        <w:spacing w:line="0" w:lineRule="atLeast"/>
        <w:ind w:left="256"/>
        <w:rPr>
          <w:rFonts w:ascii="Arial" w:eastAsia="Arial" w:hAnsi="Arial"/>
          <w:b/>
          <w:color w:val="6D6E71"/>
          <w:sz w:val="28"/>
        </w:rPr>
      </w:pPr>
      <w:r>
        <w:rPr>
          <w:rFonts w:ascii="Arial" w:eastAsia="Arial" w:hAnsi="Arial"/>
          <w:b/>
          <w:color w:val="6D6E71"/>
          <w:sz w:val="28"/>
        </w:rPr>
        <w:t>Before Surgery</w:t>
      </w:r>
    </w:p>
    <w:p w:rsidR="00D111D2" w:rsidRDefault="00D111D2" w:rsidP="00D111D2">
      <w:pPr>
        <w:spacing w:line="190" w:lineRule="exact"/>
        <w:rPr>
          <w:rFonts w:ascii="Times New Roman" w:eastAsia="Times New Roman" w:hAnsi="Times New Roman"/>
        </w:rPr>
      </w:pPr>
    </w:p>
    <w:p w:rsidR="00D111D2" w:rsidRDefault="00D111D2" w:rsidP="00D111D2">
      <w:pPr>
        <w:spacing w:line="328" w:lineRule="auto"/>
        <w:ind w:left="256" w:right="260"/>
        <w:rPr>
          <w:rFonts w:ascii="Arial" w:eastAsia="Arial" w:hAnsi="Arial"/>
          <w:sz w:val="23"/>
        </w:rPr>
      </w:pPr>
      <w:r>
        <w:rPr>
          <w:rFonts w:ascii="Arial" w:eastAsia="Arial" w:hAnsi="Arial"/>
          <w:sz w:val="23"/>
        </w:rPr>
        <w:t>By now you should have been seen by the Tier 3 team (dietitian, psychologist, and consultant physician), and had your surgical assessment with the consultant surgeon and bariatric practitioner. Following these appointments your case will be discussed at our multidisciplinary team meeting within the next 2 weeks and a decision will be made on whether you are suitable to be listed for bariatric surgery. A letter will be sent to you and your GP with the outcome.</w:t>
      </w:r>
    </w:p>
    <w:p w:rsidR="00D111D2" w:rsidRDefault="00D111D2" w:rsidP="00D111D2">
      <w:pPr>
        <w:spacing w:line="106" w:lineRule="exact"/>
        <w:rPr>
          <w:rFonts w:ascii="Times New Roman" w:eastAsia="Times New Roman" w:hAnsi="Times New Roman"/>
        </w:rPr>
      </w:pPr>
    </w:p>
    <w:p w:rsidR="00D111D2" w:rsidRDefault="00D111D2" w:rsidP="00D111D2">
      <w:pPr>
        <w:spacing w:line="312" w:lineRule="auto"/>
        <w:ind w:left="256" w:right="20"/>
        <w:rPr>
          <w:rFonts w:ascii="Arial" w:eastAsia="Arial" w:hAnsi="Arial"/>
        </w:rPr>
      </w:pPr>
      <w:r>
        <w:rPr>
          <w:rFonts w:ascii="Arial" w:eastAsia="Arial" w:hAnsi="Arial"/>
        </w:rPr>
        <w:t>If listed for bariatric surgery you will have an endoscopy and a preoperative assessment appointment prior to surgery. The endoscopy is to determine whether there are any abnormalities in the oesophagus, stomach or duodenum that may affect the type of surgery performed. This will be a day case procedure under local anaesthetic or a mild sedative. The results from this will be given to you at the time.</w:t>
      </w:r>
    </w:p>
    <w:p w:rsidR="00D111D2" w:rsidRDefault="00D111D2" w:rsidP="00D111D2">
      <w:pPr>
        <w:spacing w:line="119" w:lineRule="exact"/>
        <w:rPr>
          <w:rFonts w:ascii="Times New Roman" w:eastAsia="Times New Roman" w:hAnsi="Times New Roman"/>
        </w:rPr>
      </w:pPr>
    </w:p>
    <w:p w:rsidR="00D111D2" w:rsidRDefault="00D111D2" w:rsidP="00D111D2">
      <w:pPr>
        <w:spacing w:line="343" w:lineRule="auto"/>
        <w:ind w:left="256" w:right="40"/>
        <w:rPr>
          <w:rFonts w:ascii="Arial" w:eastAsia="Arial" w:hAnsi="Arial"/>
          <w:sz w:val="22"/>
        </w:rPr>
      </w:pPr>
      <w:r>
        <w:rPr>
          <w:rFonts w:ascii="Arial" w:eastAsia="Arial" w:hAnsi="Arial"/>
          <w:sz w:val="22"/>
        </w:rPr>
        <w:t>The preoperative assessment clinic allows us to perform our pre-operative checks. You will have some blood tests, an ECG and you may be sent for other tests depending on what is picked up by the pre-assessment team. You will see our Bariatric Specialist Nurse who will start the consent process and formulate a plan for the management of diabetes around the time of surgery should you have it. Your weight will also be checked and if your weight has increased your surgery may be delayed. They will also discuss the surgery in more depth and what will be expected from you on the day of surgery. There will be ample opportunity to ask questions at this stage. You will also be reviewed by a pharmacist to discuss a plan for any medication alterations needed for the time of surgery. After surgery your medications will need to be in crushable or soluble forms. If you are considered to be at</w:t>
      </w:r>
    </w:p>
    <w:p w:rsidR="00D111D2" w:rsidRDefault="00D111D2" w:rsidP="00D111D2">
      <w:pPr>
        <w:spacing w:line="343" w:lineRule="auto"/>
        <w:ind w:left="256" w:right="40"/>
        <w:rPr>
          <w:rFonts w:ascii="Arial" w:eastAsia="Arial" w:hAnsi="Arial"/>
          <w:sz w:val="22"/>
        </w:rPr>
        <w:sectPr w:rsidR="00D111D2">
          <w:pgSz w:w="11900" w:h="16838"/>
          <w:pgMar w:top="798" w:right="906" w:bottom="0" w:left="604" w:header="0" w:footer="0" w:gutter="0"/>
          <w:cols w:space="0" w:equalWidth="0">
            <w:col w:w="10396"/>
          </w:cols>
          <w:docGrid w:linePitch="360"/>
        </w:sectPr>
      </w:pPr>
    </w:p>
    <w:p w:rsidR="00D111D2" w:rsidRDefault="00D111D2" w:rsidP="00D111D2">
      <w:pPr>
        <w:spacing w:line="107" w:lineRule="exact"/>
        <w:rPr>
          <w:rFonts w:ascii="Times New Roman" w:eastAsia="Times New Roman" w:hAnsi="Times New Roman"/>
        </w:rPr>
      </w:pPr>
    </w:p>
    <w:p w:rsidR="00D111D2" w:rsidRDefault="00D111D2" w:rsidP="00D111D2">
      <w:pPr>
        <w:numPr>
          <w:ilvl w:val="0"/>
          <w:numId w:val="45"/>
        </w:numPr>
        <w:tabs>
          <w:tab w:val="left" w:pos="416"/>
        </w:tabs>
        <w:spacing w:line="0" w:lineRule="atLeast"/>
        <w:ind w:left="416" w:hanging="416"/>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46304" behindDoc="1" locked="0" layoutInCell="1" allowOverlap="1" wp14:anchorId="055A5489" wp14:editId="7569CC94">
            <wp:simplePos x="0" y="0"/>
            <wp:positionH relativeFrom="column">
              <wp:posOffset>156845</wp:posOffset>
            </wp:positionH>
            <wp:positionV relativeFrom="paragraph">
              <wp:posOffset>-140335</wp:posOffset>
            </wp:positionV>
            <wp:extent cx="12700" cy="377825"/>
            <wp:effectExtent l="0" t="0" r="6350" b="3175"/>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 cy="377825"/>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798" w:right="906" w:bottom="0" w:left="604" w:header="0" w:footer="0" w:gutter="0"/>
          <w:cols w:space="0" w:equalWidth="0">
            <w:col w:w="10396"/>
          </w:cols>
          <w:docGrid w:linePitch="360"/>
        </w:sectPr>
      </w:pPr>
    </w:p>
    <w:p w:rsidR="00D111D2" w:rsidRDefault="00D111D2" w:rsidP="00D111D2">
      <w:pPr>
        <w:spacing w:line="310" w:lineRule="auto"/>
        <w:ind w:right="580"/>
        <w:rPr>
          <w:rFonts w:ascii="Arial" w:eastAsia="Arial" w:hAnsi="Arial"/>
        </w:rPr>
      </w:pPr>
      <w:bookmarkStart w:id="7" w:name="page7"/>
      <w:bookmarkEnd w:id="7"/>
      <w:r>
        <w:rPr>
          <w:rFonts w:ascii="Arial" w:eastAsia="Arial" w:hAnsi="Arial"/>
        </w:rPr>
        <w:t>high risk for surgery you may be required to attend a further appointment with our Senior Bariatric Anaesthetist in order to fully optimise your health prior to surgery.</w:t>
      </w:r>
    </w:p>
    <w:p w:rsidR="00D111D2" w:rsidRDefault="00D111D2" w:rsidP="00D111D2">
      <w:pPr>
        <w:spacing w:line="120" w:lineRule="exact"/>
        <w:rPr>
          <w:rFonts w:ascii="Times New Roman" w:eastAsia="Times New Roman" w:hAnsi="Times New Roman"/>
        </w:rPr>
      </w:pPr>
    </w:p>
    <w:p w:rsidR="00D111D2" w:rsidRDefault="00D111D2" w:rsidP="00D111D2">
      <w:pPr>
        <w:spacing w:line="312" w:lineRule="auto"/>
        <w:ind w:right="320"/>
        <w:jc w:val="both"/>
        <w:rPr>
          <w:rFonts w:ascii="Arial" w:eastAsia="Arial" w:hAnsi="Arial"/>
        </w:rPr>
      </w:pPr>
      <w:r>
        <w:rPr>
          <w:rFonts w:ascii="Arial" w:eastAsia="Arial" w:hAnsi="Arial"/>
        </w:rPr>
        <w:t>You will be asked to start on a low calorie diet before the operation. This is to allow shrinkage of the liver that overlies the stomach and makes the operation easier for the surgeon and therefore safer for you. Details of this are outlined on page 11 our specialist Bariatric nurse will discuss this further when you attend your pre-operative clinic appointment.</w:t>
      </w:r>
    </w:p>
    <w:p w:rsidR="00D111D2" w:rsidRDefault="00D111D2" w:rsidP="00D111D2">
      <w:pPr>
        <w:spacing w:line="193" w:lineRule="exact"/>
        <w:rPr>
          <w:rFonts w:ascii="Times New Roman" w:eastAsia="Times New Roman" w:hAnsi="Times New Roman"/>
        </w:rPr>
      </w:pPr>
    </w:p>
    <w:p w:rsidR="00D111D2" w:rsidRDefault="00D111D2" w:rsidP="00D111D2">
      <w:pPr>
        <w:spacing w:line="0" w:lineRule="atLeast"/>
        <w:rPr>
          <w:rFonts w:ascii="Arial" w:eastAsia="Arial" w:hAnsi="Arial"/>
          <w:b/>
          <w:color w:val="6D6E71"/>
          <w:sz w:val="28"/>
        </w:rPr>
      </w:pPr>
      <w:r>
        <w:rPr>
          <w:rFonts w:ascii="Arial" w:eastAsia="Arial" w:hAnsi="Arial"/>
          <w:b/>
          <w:color w:val="6D6E71"/>
          <w:sz w:val="28"/>
        </w:rPr>
        <w:t>Day of Surgery</w:t>
      </w:r>
    </w:p>
    <w:p w:rsidR="00D111D2" w:rsidRDefault="00D111D2" w:rsidP="00D111D2">
      <w:pPr>
        <w:spacing w:line="190" w:lineRule="exact"/>
        <w:rPr>
          <w:rFonts w:ascii="Times New Roman" w:eastAsia="Times New Roman" w:hAnsi="Times New Roman"/>
        </w:rPr>
      </w:pPr>
    </w:p>
    <w:p w:rsidR="00D111D2" w:rsidRDefault="00D111D2" w:rsidP="00D111D2">
      <w:pPr>
        <w:spacing w:line="327" w:lineRule="auto"/>
        <w:ind w:right="280"/>
        <w:rPr>
          <w:rFonts w:ascii="Arial" w:eastAsia="Arial" w:hAnsi="Arial"/>
          <w:sz w:val="23"/>
        </w:rPr>
      </w:pPr>
      <w:r>
        <w:rPr>
          <w:rFonts w:ascii="Arial" w:eastAsia="Arial" w:hAnsi="Arial"/>
          <w:sz w:val="23"/>
        </w:rPr>
        <w:t xml:space="preserve">You will be given additional information about time of arrival and what to do with your medications prior to this date. You will need to check in with the reception staff at </w:t>
      </w:r>
      <w:r>
        <w:rPr>
          <w:rFonts w:ascii="Arial" w:eastAsia="Arial" w:hAnsi="Arial"/>
          <w:b/>
          <w:sz w:val="23"/>
        </w:rPr>
        <w:t>Gate 21 in the Brunel</w:t>
      </w:r>
      <w:r>
        <w:rPr>
          <w:rFonts w:ascii="Arial" w:eastAsia="Arial" w:hAnsi="Arial"/>
          <w:sz w:val="23"/>
        </w:rPr>
        <w:t xml:space="preserve"> </w:t>
      </w:r>
      <w:r>
        <w:rPr>
          <w:rFonts w:ascii="Arial" w:eastAsia="Arial" w:hAnsi="Arial"/>
          <w:b/>
          <w:sz w:val="23"/>
        </w:rPr>
        <w:t xml:space="preserve">Building, Southmead Hospital </w:t>
      </w:r>
      <w:r>
        <w:rPr>
          <w:rFonts w:ascii="Arial" w:eastAsia="Arial" w:hAnsi="Arial"/>
          <w:sz w:val="23"/>
        </w:rPr>
        <w:t>and you will be taken through to a Mediroom. You will then be</w:t>
      </w:r>
      <w:r>
        <w:rPr>
          <w:rFonts w:ascii="Arial" w:eastAsia="Arial" w:hAnsi="Arial"/>
          <w:b/>
          <w:sz w:val="23"/>
        </w:rPr>
        <w:t xml:space="preserve"> </w:t>
      </w:r>
      <w:r>
        <w:rPr>
          <w:rFonts w:ascii="Arial" w:eastAsia="Arial" w:hAnsi="Arial"/>
          <w:sz w:val="23"/>
        </w:rPr>
        <w:t>seen by a member of the nursing staff who will take your blood pressure, pulse and temperature. You will be seen by The Consultant surgeon who will go through the operation in detail with you and ask you to sign the consent form. There will be an opportunity to ask any last minute questions about the operation and recovery at this stage. You will also be seen by the anaesthetist who will explain how the anaesthetic will be performed and what to expect when you are put to sleep and woken up. Our specialist Nurse will weigh you and make sure your weight has decreased or maintained. We must stress that if your weight has increased your surgery may be cancelled. You will be asked to change into a gown and thromboembolism (TED) stockings and then walked to the operating theatre with the nurse or operating department practitioner.</w:t>
      </w:r>
    </w:p>
    <w:p w:rsidR="00D111D2" w:rsidRDefault="00D111D2" w:rsidP="00D111D2">
      <w:pPr>
        <w:spacing w:line="184" w:lineRule="exact"/>
        <w:rPr>
          <w:rFonts w:ascii="Times New Roman" w:eastAsia="Times New Roman" w:hAnsi="Times New Roman"/>
        </w:rPr>
      </w:pPr>
    </w:p>
    <w:p w:rsidR="00D111D2" w:rsidRDefault="00D111D2" w:rsidP="00D111D2">
      <w:pPr>
        <w:spacing w:line="0" w:lineRule="atLeast"/>
        <w:rPr>
          <w:rFonts w:ascii="Arial" w:eastAsia="Arial" w:hAnsi="Arial"/>
          <w:b/>
          <w:color w:val="6D6E71"/>
          <w:sz w:val="28"/>
        </w:rPr>
      </w:pPr>
      <w:r>
        <w:rPr>
          <w:rFonts w:ascii="Arial" w:eastAsia="Arial" w:hAnsi="Arial"/>
          <w:b/>
          <w:color w:val="6D6E71"/>
          <w:sz w:val="28"/>
        </w:rPr>
        <w:t>After Surgery</w:t>
      </w:r>
    </w:p>
    <w:p w:rsidR="00D111D2" w:rsidRDefault="00D111D2" w:rsidP="00D111D2">
      <w:pPr>
        <w:spacing w:line="190" w:lineRule="exact"/>
        <w:rPr>
          <w:rFonts w:ascii="Times New Roman" w:eastAsia="Times New Roman" w:hAnsi="Times New Roman"/>
        </w:rPr>
      </w:pPr>
    </w:p>
    <w:p w:rsidR="00D111D2" w:rsidRDefault="00D111D2" w:rsidP="00D111D2">
      <w:pPr>
        <w:spacing w:line="311" w:lineRule="auto"/>
        <w:ind w:right="740"/>
        <w:rPr>
          <w:rFonts w:ascii="Arial" w:eastAsia="Arial" w:hAnsi="Arial"/>
        </w:rPr>
      </w:pPr>
      <w:r>
        <w:rPr>
          <w:rFonts w:ascii="Arial" w:eastAsia="Arial" w:hAnsi="Arial"/>
        </w:rPr>
        <w:t>You will be woken up after the operation either in the operating theatre and you will be asked to move yourself onto your bed. You will then go back into your mediroom where you shall either recover there or be transferred to a ward.</w:t>
      </w:r>
    </w:p>
    <w:p w:rsidR="00D111D2" w:rsidRDefault="00D111D2" w:rsidP="00D111D2">
      <w:pPr>
        <w:spacing w:line="120" w:lineRule="exact"/>
        <w:rPr>
          <w:rFonts w:ascii="Times New Roman" w:eastAsia="Times New Roman" w:hAnsi="Times New Roman"/>
        </w:rPr>
      </w:pPr>
    </w:p>
    <w:p w:rsidR="00D111D2" w:rsidRDefault="00D111D2" w:rsidP="00D111D2">
      <w:pPr>
        <w:spacing w:line="312" w:lineRule="auto"/>
        <w:ind w:right="420"/>
        <w:rPr>
          <w:rFonts w:ascii="Arial" w:eastAsia="Arial" w:hAnsi="Arial"/>
        </w:rPr>
      </w:pPr>
      <w:r>
        <w:rPr>
          <w:rFonts w:ascii="Arial" w:eastAsia="Arial" w:hAnsi="Arial"/>
        </w:rPr>
        <w:t>The surgeon will come and see you once you are fully awake and explain how the operation went and to check that you are feeling well. It is normal to have some pain from the wounds after surgery and you will be given pain relief and anti-sickness medication. You will be allowed to drink sips of water immediately after surgery.</w:t>
      </w:r>
    </w:p>
    <w:p w:rsidR="00D111D2" w:rsidRDefault="00D111D2" w:rsidP="00D111D2">
      <w:pPr>
        <w:spacing w:line="118" w:lineRule="exact"/>
        <w:rPr>
          <w:rFonts w:ascii="Times New Roman" w:eastAsia="Times New Roman" w:hAnsi="Times New Roman"/>
        </w:rPr>
      </w:pPr>
    </w:p>
    <w:p w:rsidR="00D111D2" w:rsidRDefault="00D111D2" w:rsidP="00D111D2">
      <w:pPr>
        <w:spacing w:line="311" w:lineRule="auto"/>
        <w:ind w:right="600"/>
        <w:rPr>
          <w:rFonts w:ascii="Arial" w:eastAsia="Arial" w:hAnsi="Arial"/>
        </w:rPr>
      </w:pPr>
      <w:r>
        <w:rPr>
          <w:rFonts w:ascii="Arial" w:eastAsia="Arial" w:hAnsi="Arial"/>
        </w:rPr>
        <w:t>The length of hospital stay will depend on the type of surgery but usually our patients go home the next day following surgery. Before discharge you will be reviewed by the surgical team and our Bariatric Practitioner/Specialist Nurse.</w:t>
      </w:r>
    </w:p>
    <w:p w:rsidR="00D111D2" w:rsidRDefault="00D111D2" w:rsidP="00D111D2">
      <w:pPr>
        <w:spacing w:line="120" w:lineRule="exact"/>
        <w:rPr>
          <w:rFonts w:ascii="Times New Roman" w:eastAsia="Times New Roman" w:hAnsi="Times New Roman"/>
        </w:rPr>
      </w:pPr>
    </w:p>
    <w:p w:rsidR="00D111D2" w:rsidRDefault="00D111D2" w:rsidP="00D111D2">
      <w:pPr>
        <w:spacing w:line="345" w:lineRule="auto"/>
        <w:ind w:right="480"/>
        <w:rPr>
          <w:rFonts w:ascii="Arial" w:eastAsia="Arial" w:hAnsi="Arial"/>
          <w:sz w:val="22"/>
        </w:rPr>
      </w:pPr>
      <w:r>
        <w:rPr>
          <w:rFonts w:ascii="Arial" w:eastAsia="Arial" w:hAnsi="Arial"/>
          <w:sz w:val="22"/>
        </w:rPr>
        <w:t>When it is decided that you are safe to be discharged the paperwork will be completed and you will be given a copy of your discharge summary. You will need to continue wearing your TED stockings for 6 weeks and will need to give yourself blood thinning injections (Clexane) for at least 14 days after discharge. You will be shown how to do this before you leave hospital. You will also be given guidance about wound care and dressings. If you become concerned about any of your wounds when discharged then you will need to make an appointment with your GP or practice nurse.</w:t>
      </w:r>
    </w:p>
    <w:p w:rsidR="00D111D2" w:rsidRDefault="00D111D2" w:rsidP="00D111D2">
      <w:pPr>
        <w:spacing w:line="345" w:lineRule="auto"/>
        <w:ind w:right="480"/>
        <w:rPr>
          <w:rFonts w:ascii="Arial" w:eastAsia="Arial" w:hAnsi="Arial"/>
          <w:sz w:val="22"/>
        </w:rPr>
        <w:sectPr w:rsidR="00D111D2">
          <w:pgSz w:w="11900" w:h="16838"/>
          <w:pgMar w:top="821" w:right="606" w:bottom="0" w:left="860" w:header="0" w:footer="0" w:gutter="0"/>
          <w:cols w:space="0" w:equalWidth="0">
            <w:col w:w="1044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60" w:lineRule="exact"/>
        <w:rPr>
          <w:rFonts w:ascii="Times New Roman" w:eastAsia="Times New Roman" w:hAnsi="Times New Roman"/>
        </w:rPr>
      </w:pPr>
    </w:p>
    <w:p w:rsidR="00D111D2" w:rsidRDefault="00D111D2" w:rsidP="00D111D2">
      <w:pPr>
        <w:tabs>
          <w:tab w:val="left" w:pos="10280"/>
        </w:tabs>
        <w:spacing w:line="0" w:lineRule="atLeast"/>
        <w:ind w:left="300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7</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47328" behindDoc="1" locked="0" layoutInCell="1" allowOverlap="1" wp14:anchorId="76DA4E89" wp14:editId="3003D8E1">
            <wp:simplePos x="0" y="0"/>
            <wp:positionH relativeFrom="column">
              <wp:posOffset>6461125</wp:posOffset>
            </wp:positionH>
            <wp:positionV relativeFrom="paragraph">
              <wp:posOffset>-145415</wp:posOffset>
            </wp:positionV>
            <wp:extent cx="12700" cy="377825"/>
            <wp:effectExtent l="0" t="0" r="6350" b="317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 cy="377825"/>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821" w:right="606" w:bottom="0" w:left="860" w:header="0" w:footer="0" w:gutter="0"/>
          <w:cols w:space="0" w:equalWidth="0">
            <w:col w:w="10440"/>
          </w:cols>
          <w:docGrid w:linePitch="360"/>
        </w:sectPr>
      </w:pPr>
    </w:p>
    <w:p w:rsidR="00D111D2" w:rsidRDefault="00D111D2" w:rsidP="00D111D2">
      <w:pPr>
        <w:spacing w:line="0" w:lineRule="atLeast"/>
        <w:ind w:left="256"/>
        <w:rPr>
          <w:rFonts w:ascii="Arial" w:eastAsia="Arial" w:hAnsi="Arial"/>
          <w:b/>
          <w:color w:val="6D6E71"/>
          <w:sz w:val="28"/>
        </w:rPr>
      </w:pPr>
      <w:bookmarkStart w:id="8" w:name="page8"/>
      <w:bookmarkEnd w:id="8"/>
      <w:r>
        <w:rPr>
          <w:rFonts w:ascii="Arial" w:eastAsia="Arial" w:hAnsi="Arial"/>
          <w:b/>
          <w:color w:val="6D6E71"/>
          <w:sz w:val="28"/>
        </w:rPr>
        <w:t>Things to look out for</w:t>
      </w:r>
    </w:p>
    <w:p w:rsidR="00D111D2" w:rsidRDefault="00D111D2" w:rsidP="00D111D2">
      <w:pPr>
        <w:spacing w:line="190" w:lineRule="exact"/>
        <w:rPr>
          <w:rFonts w:ascii="Times New Roman" w:eastAsia="Times New Roman" w:hAnsi="Times New Roman"/>
        </w:rPr>
      </w:pPr>
    </w:p>
    <w:p w:rsidR="00D111D2" w:rsidRDefault="00D111D2" w:rsidP="00D111D2">
      <w:pPr>
        <w:spacing w:line="360" w:lineRule="auto"/>
        <w:ind w:left="256" w:right="280"/>
        <w:rPr>
          <w:rFonts w:ascii="Arial" w:eastAsia="Arial" w:hAnsi="Arial"/>
          <w:sz w:val="22"/>
        </w:rPr>
      </w:pPr>
      <w:r>
        <w:rPr>
          <w:rFonts w:ascii="Arial" w:eastAsia="Arial" w:hAnsi="Arial"/>
          <w:sz w:val="22"/>
        </w:rPr>
        <w:t>Overall bariatric surgery is safe and the complications are few and far between. Occasionally people do have problems and need to be seen by us again at the hospital. Things to look out for are:</w:t>
      </w:r>
    </w:p>
    <w:p w:rsidR="00D111D2" w:rsidRDefault="00D111D2" w:rsidP="00D111D2">
      <w:pPr>
        <w:spacing w:line="20" w:lineRule="exact"/>
        <w:rPr>
          <w:rFonts w:ascii="Times New Roman" w:eastAsia="Times New Roman" w:hAnsi="Times New Roman"/>
        </w:rPr>
      </w:pPr>
      <w:r>
        <w:rPr>
          <w:rFonts w:ascii="Arial" w:eastAsia="Arial" w:hAnsi="Arial"/>
          <w:noProof/>
          <w:sz w:val="22"/>
          <w:lang w:val="en-GB" w:eastAsia="en-GB"/>
        </w:rPr>
        <mc:AlternateContent>
          <mc:Choice Requires="wps">
            <w:drawing>
              <wp:anchor distT="0" distB="0" distL="114300" distR="114300" simplePos="0" relativeHeight="251748352" behindDoc="1" locked="0" layoutInCell="1" allowOverlap="1" wp14:anchorId="1EA3F400" wp14:editId="12D469B0">
                <wp:simplePos x="0" y="0"/>
                <wp:positionH relativeFrom="column">
                  <wp:posOffset>156845</wp:posOffset>
                </wp:positionH>
                <wp:positionV relativeFrom="paragraph">
                  <wp:posOffset>47625</wp:posOffset>
                </wp:positionV>
                <wp:extent cx="6473825" cy="1854200"/>
                <wp:effectExtent l="0" t="0" r="0" b="3810"/>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185420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margin-left:12.35pt;margin-top:3.75pt;width:509.75pt;height:14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" fillcolor="#e6e7e8" strokecolor="white"/>
            </w:pict>
          </mc:Fallback>
        </mc:AlternateContent>
      </w:r>
    </w:p>
    <w:p w:rsidR="00D111D2" w:rsidRDefault="00D111D2" w:rsidP="00D111D2">
      <w:pPr>
        <w:spacing w:line="165" w:lineRule="exact"/>
        <w:rPr>
          <w:rFonts w:ascii="Times New Roman" w:eastAsia="Times New Roman" w:hAnsi="Times New Roman"/>
        </w:rPr>
      </w:pPr>
    </w:p>
    <w:p w:rsidR="00D111D2" w:rsidRDefault="00D111D2" w:rsidP="00D111D2">
      <w:pPr>
        <w:spacing w:line="0" w:lineRule="atLeast"/>
        <w:ind w:left="356"/>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Worsening tummy pains</w:t>
      </w:r>
    </w:p>
    <w:p w:rsidR="00D111D2" w:rsidRDefault="00D111D2" w:rsidP="00D111D2">
      <w:pPr>
        <w:spacing w:line="311" w:lineRule="exact"/>
        <w:rPr>
          <w:rFonts w:ascii="Times New Roman" w:eastAsia="Times New Roman" w:hAnsi="Times New Roman"/>
        </w:rPr>
      </w:pPr>
    </w:p>
    <w:p w:rsidR="00D111D2" w:rsidRDefault="00D111D2" w:rsidP="00D111D2">
      <w:pPr>
        <w:spacing w:line="0" w:lineRule="atLeast"/>
        <w:ind w:left="356"/>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Increasing difficulties in eating and drinking</w:t>
      </w:r>
    </w:p>
    <w:p w:rsidR="00D111D2" w:rsidRDefault="00D111D2" w:rsidP="00D111D2">
      <w:pPr>
        <w:spacing w:line="311" w:lineRule="exact"/>
        <w:rPr>
          <w:rFonts w:ascii="Times New Roman" w:eastAsia="Times New Roman" w:hAnsi="Times New Roman"/>
        </w:rPr>
      </w:pPr>
    </w:p>
    <w:p w:rsidR="00D111D2" w:rsidRDefault="00D111D2" w:rsidP="00D111D2">
      <w:pPr>
        <w:spacing w:line="0" w:lineRule="atLeast"/>
        <w:ind w:left="356"/>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Vomiting and dehydration</w:t>
      </w:r>
    </w:p>
    <w:p w:rsidR="00D111D2" w:rsidRDefault="00D111D2" w:rsidP="00D111D2">
      <w:pPr>
        <w:spacing w:line="311" w:lineRule="exact"/>
        <w:rPr>
          <w:rFonts w:ascii="Times New Roman" w:eastAsia="Times New Roman" w:hAnsi="Times New Roman"/>
        </w:rPr>
      </w:pPr>
    </w:p>
    <w:p w:rsidR="00D111D2" w:rsidRDefault="00D111D2" w:rsidP="00D111D2">
      <w:pPr>
        <w:spacing w:line="0" w:lineRule="atLeast"/>
        <w:ind w:left="356"/>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Increased temperature</w:t>
      </w:r>
    </w:p>
    <w:p w:rsidR="00D111D2" w:rsidRDefault="00D111D2" w:rsidP="00D111D2">
      <w:pPr>
        <w:spacing w:line="311" w:lineRule="exact"/>
        <w:rPr>
          <w:rFonts w:ascii="Times New Roman" w:eastAsia="Times New Roman" w:hAnsi="Times New Roman"/>
        </w:rPr>
      </w:pPr>
    </w:p>
    <w:p w:rsidR="00D111D2" w:rsidRDefault="00D111D2" w:rsidP="00D111D2">
      <w:pPr>
        <w:spacing w:line="0" w:lineRule="atLeast"/>
        <w:ind w:left="356"/>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Swollen, red, hot and tender legs or calves</w:t>
      </w:r>
    </w:p>
    <w:p w:rsidR="00D111D2" w:rsidRDefault="00D111D2" w:rsidP="00D111D2">
      <w:pPr>
        <w:spacing w:line="314" w:lineRule="exact"/>
        <w:rPr>
          <w:rFonts w:ascii="Times New Roman" w:eastAsia="Times New Roman" w:hAnsi="Times New Roman"/>
        </w:rPr>
      </w:pPr>
    </w:p>
    <w:p w:rsidR="00D111D2" w:rsidRDefault="00D111D2" w:rsidP="00D111D2">
      <w:pPr>
        <w:spacing w:line="329" w:lineRule="auto"/>
        <w:ind w:left="236" w:right="100"/>
        <w:rPr>
          <w:rFonts w:ascii="Arial" w:eastAsia="Arial" w:hAnsi="Arial"/>
          <w:sz w:val="23"/>
        </w:rPr>
      </w:pPr>
      <w:r>
        <w:rPr>
          <w:rFonts w:ascii="Arial" w:eastAsia="Arial" w:hAnsi="Arial"/>
          <w:sz w:val="23"/>
        </w:rPr>
        <w:t>Should you experience any of these symptoms or are worried about your progress don’t hesitate to contact us on the numbers in the booklet. If you have problems out-of-hours or at the weekend then you should attend the Emergency Department at Southmead Hospital. If you have any complications after surgery and attend any other hospitals please inform us as soon as possible.</w:t>
      </w:r>
    </w:p>
    <w:p w:rsidR="00D111D2" w:rsidRDefault="00D111D2" w:rsidP="00D111D2">
      <w:pPr>
        <w:spacing w:line="216" w:lineRule="exact"/>
        <w:rPr>
          <w:rFonts w:ascii="Times New Roman" w:eastAsia="Times New Roman" w:hAnsi="Times New Roman"/>
        </w:rPr>
      </w:pPr>
    </w:p>
    <w:p w:rsidR="00D111D2" w:rsidRDefault="00D111D2" w:rsidP="00D111D2">
      <w:pPr>
        <w:spacing w:line="0" w:lineRule="atLeast"/>
        <w:ind w:left="256"/>
        <w:rPr>
          <w:rFonts w:ascii="Arial" w:eastAsia="Arial" w:hAnsi="Arial"/>
          <w:color w:val="6D6E71"/>
          <w:sz w:val="36"/>
        </w:rPr>
      </w:pPr>
      <w:r>
        <w:rPr>
          <w:rFonts w:ascii="Arial" w:eastAsia="Arial" w:hAnsi="Arial"/>
          <w:color w:val="6D6E71"/>
          <w:sz w:val="36"/>
        </w:rPr>
        <w:t>Diet Prior to Weight Loss Surgery</w:t>
      </w:r>
    </w:p>
    <w:p w:rsidR="00D111D2" w:rsidRDefault="00D111D2" w:rsidP="00D111D2">
      <w:pPr>
        <w:spacing w:line="134" w:lineRule="exact"/>
        <w:rPr>
          <w:rFonts w:ascii="Times New Roman" w:eastAsia="Times New Roman" w:hAnsi="Times New Roman"/>
        </w:rPr>
      </w:pPr>
    </w:p>
    <w:p w:rsidR="00D111D2" w:rsidRDefault="00D111D2" w:rsidP="00D111D2">
      <w:pPr>
        <w:spacing w:line="0" w:lineRule="atLeast"/>
        <w:ind w:left="256"/>
        <w:rPr>
          <w:rFonts w:ascii="Arial" w:eastAsia="Arial" w:hAnsi="Arial"/>
          <w:b/>
          <w:color w:val="6D6E71"/>
          <w:sz w:val="28"/>
        </w:rPr>
      </w:pPr>
      <w:r>
        <w:rPr>
          <w:rFonts w:ascii="Arial" w:eastAsia="Arial" w:hAnsi="Arial"/>
          <w:b/>
          <w:color w:val="6D6E71"/>
          <w:sz w:val="28"/>
        </w:rPr>
        <w:t>Why do I need to follow a special diet?</w:t>
      </w:r>
    </w:p>
    <w:p w:rsidR="00D111D2" w:rsidRDefault="00D111D2" w:rsidP="00D111D2">
      <w:pPr>
        <w:spacing w:line="190" w:lineRule="exact"/>
        <w:rPr>
          <w:rFonts w:ascii="Times New Roman" w:eastAsia="Times New Roman" w:hAnsi="Times New Roman"/>
        </w:rPr>
      </w:pPr>
    </w:p>
    <w:p w:rsidR="00D111D2" w:rsidRDefault="00D111D2" w:rsidP="00D111D2">
      <w:pPr>
        <w:spacing w:line="310" w:lineRule="auto"/>
        <w:ind w:left="256" w:right="340"/>
        <w:rPr>
          <w:rFonts w:ascii="Arial" w:eastAsia="Arial" w:hAnsi="Arial"/>
        </w:rPr>
      </w:pPr>
      <w:r>
        <w:rPr>
          <w:rFonts w:ascii="Arial" w:eastAsia="Arial" w:hAnsi="Arial"/>
        </w:rPr>
        <w:t>Many people who are overweight have an enlarged liver. This can make surgery more difficult and increase the risk of complications.</w:t>
      </w:r>
    </w:p>
    <w:p w:rsidR="00D111D2" w:rsidRDefault="00D111D2" w:rsidP="00D111D2">
      <w:pPr>
        <w:spacing w:line="120" w:lineRule="exact"/>
        <w:rPr>
          <w:rFonts w:ascii="Times New Roman" w:eastAsia="Times New Roman" w:hAnsi="Times New Roman"/>
        </w:rPr>
      </w:pPr>
    </w:p>
    <w:p w:rsidR="00D111D2" w:rsidRDefault="00D111D2" w:rsidP="00D111D2">
      <w:pPr>
        <w:spacing w:line="311" w:lineRule="auto"/>
        <w:ind w:left="256" w:right="100"/>
        <w:rPr>
          <w:rFonts w:ascii="Arial" w:eastAsia="Arial" w:hAnsi="Arial"/>
        </w:rPr>
      </w:pPr>
      <w:r>
        <w:rPr>
          <w:rFonts w:ascii="Arial" w:eastAsia="Arial" w:hAnsi="Arial"/>
        </w:rPr>
        <w:t>For this reason it is essential you to follow a strict calorie and carbohydrate controlled diet for 14 days before your operation. The diet is designed to shrink the size of the liver making surgery easier and safer. You may hear it being called the Liver Shrinking Diet.</w:t>
      </w:r>
    </w:p>
    <w:p w:rsidR="00D111D2" w:rsidRDefault="00D111D2" w:rsidP="00D111D2">
      <w:pPr>
        <w:spacing w:line="120" w:lineRule="exact"/>
        <w:rPr>
          <w:rFonts w:ascii="Times New Roman" w:eastAsia="Times New Roman" w:hAnsi="Times New Roman"/>
        </w:rPr>
      </w:pPr>
    </w:p>
    <w:p w:rsidR="00D111D2" w:rsidRDefault="00D111D2" w:rsidP="00D111D2">
      <w:pPr>
        <w:spacing w:line="311" w:lineRule="auto"/>
        <w:ind w:left="256" w:right="120"/>
        <w:jc w:val="both"/>
        <w:rPr>
          <w:rFonts w:ascii="Arial" w:eastAsia="Arial" w:hAnsi="Arial"/>
        </w:rPr>
      </w:pPr>
      <w:r>
        <w:rPr>
          <w:rFonts w:ascii="Arial" w:eastAsia="Arial" w:hAnsi="Arial"/>
        </w:rPr>
        <w:t>Following this diet will encourage the body to use up its stores of glycogen (a form of stored sugar in the liver and muscles). This causes the liver to shrink rapidly and you will notice that you lose a lot of weight during this diet. A large amount of this weight will be water.</w:t>
      </w:r>
    </w:p>
    <w:p w:rsidR="00D111D2" w:rsidRDefault="00D111D2" w:rsidP="00D111D2">
      <w:pPr>
        <w:spacing w:line="120" w:lineRule="exact"/>
        <w:rPr>
          <w:rFonts w:ascii="Times New Roman" w:eastAsia="Times New Roman" w:hAnsi="Times New Roman"/>
        </w:rPr>
      </w:pPr>
    </w:p>
    <w:p w:rsidR="00D111D2" w:rsidRDefault="00D111D2" w:rsidP="00D111D2">
      <w:pPr>
        <w:spacing w:line="310" w:lineRule="auto"/>
        <w:ind w:left="256" w:right="220"/>
        <w:rPr>
          <w:rFonts w:ascii="Arial" w:eastAsia="Arial" w:hAnsi="Arial"/>
        </w:rPr>
      </w:pPr>
      <w:r>
        <w:rPr>
          <w:rFonts w:ascii="Arial" w:eastAsia="Arial" w:hAnsi="Arial"/>
        </w:rPr>
        <w:t>For the diet to be successful in reducing the size of your liver, you need to stick to the diet plan for 2 weeks prior to your operation date.</w:t>
      </w:r>
    </w:p>
    <w:p w:rsidR="00D111D2" w:rsidRDefault="00D111D2" w:rsidP="00D111D2">
      <w:pPr>
        <w:spacing w:line="119" w:lineRule="exact"/>
        <w:rPr>
          <w:rFonts w:ascii="Times New Roman" w:eastAsia="Times New Roman" w:hAnsi="Times New Roman"/>
        </w:rPr>
      </w:pPr>
    </w:p>
    <w:p w:rsidR="00D111D2" w:rsidRDefault="00D111D2" w:rsidP="00D111D2">
      <w:pPr>
        <w:spacing w:line="320" w:lineRule="auto"/>
        <w:ind w:left="256"/>
        <w:rPr>
          <w:rFonts w:ascii="Arial" w:eastAsia="Arial" w:hAnsi="Arial"/>
          <w:b/>
          <w:i/>
        </w:rPr>
      </w:pPr>
      <w:r>
        <w:rPr>
          <w:rFonts w:ascii="Arial" w:eastAsia="Arial" w:hAnsi="Arial"/>
          <w:b/>
          <w:i/>
        </w:rPr>
        <w:t>This dietary restriction is designed to reduce your operating risk and should not be followed long term.</w:t>
      </w:r>
    </w:p>
    <w:p w:rsidR="00D111D2" w:rsidRDefault="00D111D2" w:rsidP="00D111D2">
      <w:pPr>
        <w:spacing w:line="174" w:lineRule="exact"/>
        <w:rPr>
          <w:rFonts w:ascii="Times New Roman" w:eastAsia="Times New Roman" w:hAnsi="Times New Roman"/>
        </w:rPr>
      </w:pPr>
    </w:p>
    <w:p w:rsidR="00D111D2" w:rsidRDefault="00D111D2" w:rsidP="00D111D2">
      <w:pPr>
        <w:spacing w:line="0" w:lineRule="atLeast"/>
        <w:ind w:left="256"/>
        <w:rPr>
          <w:rFonts w:ascii="Arial" w:eastAsia="Arial" w:hAnsi="Arial"/>
          <w:b/>
          <w:color w:val="6D6E71"/>
          <w:sz w:val="28"/>
        </w:rPr>
      </w:pPr>
      <w:r>
        <w:rPr>
          <w:rFonts w:ascii="Arial" w:eastAsia="Arial" w:hAnsi="Arial"/>
          <w:b/>
          <w:color w:val="6D6E71"/>
          <w:sz w:val="28"/>
        </w:rPr>
        <w:t>During Your Diet</w:t>
      </w:r>
    </w:p>
    <w:p w:rsidR="00D111D2" w:rsidRDefault="00D111D2" w:rsidP="00D111D2">
      <w:pPr>
        <w:spacing w:line="20" w:lineRule="exact"/>
        <w:rPr>
          <w:rFonts w:ascii="Times New Roman" w:eastAsia="Times New Roman" w:hAnsi="Times New Roman"/>
        </w:rPr>
      </w:pPr>
      <w:r>
        <w:rPr>
          <w:rFonts w:ascii="Arial" w:eastAsia="Arial" w:hAnsi="Arial"/>
          <w:b/>
          <w:noProof/>
          <w:color w:val="6D6E71"/>
          <w:sz w:val="28"/>
          <w:lang w:val="en-GB" w:eastAsia="en-GB"/>
        </w:rPr>
        <mc:AlternateContent>
          <mc:Choice Requires="wps">
            <w:drawing>
              <wp:anchor distT="0" distB="0" distL="114300" distR="114300" simplePos="0" relativeHeight="251749376" behindDoc="1" locked="0" layoutInCell="1" allowOverlap="1" wp14:anchorId="79E73590" wp14:editId="35FED118">
                <wp:simplePos x="0" y="0"/>
                <wp:positionH relativeFrom="column">
                  <wp:posOffset>156845</wp:posOffset>
                </wp:positionH>
                <wp:positionV relativeFrom="paragraph">
                  <wp:posOffset>113030</wp:posOffset>
                </wp:positionV>
                <wp:extent cx="6473825" cy="1350010"/>
                <wp:effectExtent l="0" t="0" r="0" b="3810"/>
                <wp:wrapNone/>
                <wp:docPr id="5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135001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26" style="position:absolute;margin-left:12.35pt;margin-top:8.9pt;width:509.75pt;height:106.3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" fillcolor="#e6e7e8" strokecolor="white"/>
            </w:pict>
          </mc:Fallback>
        </mc:AlternateContent>
      </w:r>
    </w:p>
    <w:p w:rsidR="00D111D2" w:rsidRDefault="00D111D2" w:rsidP="00D111D2">
      <w:pPr>
        <w:spacing w:line="225" w:lineRule="exact"/>
        <w:rPr>
          <w:rFonts w:ascii="Times New Roman" w:eastAsia="Times New Roman" w:hAnsi="Times New Roman"/>
        </w:rPr>
      </w:pPr>
    </w:p>
    <w:p w:rsidR="00D111D2" w:rsidRDefault="00D111D2" w:rsidP="00D111D2">
      <w:pPr>
        <w:spacing w:line="356" w:lineRule="auto"/>
        <w:ind w:left="636" w:right="240" w:hanging="283"/>
        <w:jc w:val="both"/>
        <w:rPr>
          <w:rFonts w:ascii="Arial" w:eastAsia="Arial" w:hAnsi="Arial"/>
          <w:b/>
          <w:sz w:val="22"/>
        </w:rPr>
      </w:pPr>
      <w:r>
        <w:rPr>
          <w:rFonts w:ascii="Wingdings" w:eastAsia="Wingdings" w:hAnsi="Wingdings"/>
          <w:b/>
          <w:sz w:val="22"/>
        </w:rPr>
        <w:t></w:t>
      </w:r>
      <w:r>
        <w:rPr>
          <w:rFonts w:ascii="Wingdings" w:eastAsia="Wingdings" w:hAnsi="Wingdings"/>
          <w:b/>
          <w:sz w:val="22"/>
        </w:rPr>
        <w:t></w:t>
      </w:r>
      <w:r>
        <w:rPr>
          <w:rFonts w:ascii="Arial" w:eastAsia="Arial" w:hAnsi="Arial"/>
          <w:b/>
          <w:sz w:val="22"/>
        </w:rPr>
        <w:t>Keep hydrated:</w:t>
      </w:r>
      <w:r>
        <w:rPr>
          <w:rFonts w:ascii="Wingdings" w:eastAsia="Wingdings" w:hAnsi="Wingdings"/>
          <w:b/>
          <w:sz w:val="22"/>
        </w:rPr>
        <w:t></w:t>
      </w:r>
      <w:r>
        <w:rPr>
          <w:rFonts w:ascii="Arial" w:eastAsia="Arial" w:hAnsi="Arial"/>
          <w:sz w:val="22"/>
        </w:rPr>
        <w:t>Drink a minimum of 2 litres of fluid a day. This includes drinks of any type,</w:t>
      </w:r>
      <w:r>
        <w:rPr>
          <w:rFonts w:ascii="Wingdings" w:eastAsia="Wingdings" w:hAnsi="Wingdings"/>
          <w:b/>
          <w:sz w:val="22"/>
        </w:rPr>
        <w:t></w:t>
      </w:r>
      <w:r>
        <w:rPr>
          <w:rFonts w:ascii="Arial" w:eastAsia="Arial" w:hAnsi="Arial"/>
          <w:sz w:val="22"/>
        </w:rPr>
        <w:t xml:space="preserve">but remember these count in your recommended calorie intake so go for low calorie options e.g sugar free squash, water, tea, herbal teas, low calorie flavoured water. </w:t>
      </w:r>
      <w:r>
        <w:rPr>
          <w:rFonts w:ascii="Arial" w:eastAsia="Arial" w:hAnsi="Arial"/>
          <w:b/>
          <w:sz w:val="22"/>
        </w:rPr>
        <w:t>Avoid alcohol.</w:t>
      </w:r>
    </w:p>
    <w:p w:rsidR="00D111D2" w:rsidRDefault="00D111D2" w:rsidP="00D111D2">
      <w:pPr>
        <w:spacing w:line="68" w:lineRule="exact"/>
        <w:rPr>
          <w:rFonts w:ascii="Times New Roman" w:eastAsia="Times New Roman" w:hAnsi="Times New Roman"/>
        </w:rPr>
      </w:pPr>
    </w:p>
    <w:p w:rsidR="00D111D2" w:rsidRDefault="00D111D2" w:rsidP="00D111D2">
      <w:pPr>
        <w:spacing w:line="311" w:lineRule="auto"/>
        <w:ind w:left="636" w:right="42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b/>
        </w:rPr>
        <w:t>Take a vitamin and mineral tablet</w:t>
      </w:r>
      <w:r>
        <w:rPr>
          <w:rFonts w:ascii="Wingdings" w:eastAsia="Wingdings" w:hAnsi="Wingdings"/>
          <w:b/>
        </w:rPr>
        <w:t></w:t>
      </w:r>
      <w:r>
        <w:rPr>
          <w:rFonts w:ascii="Arial" w:eastAsia="Arial" w:hAnsi="Arial"/>
        </w:rPr>
        <w:t>every day. You will need chewable/liquid versions for 4</w:t>
      </w:r>
      <w:r>
        <w:rPr>
          <w:rFonts w:ascii="Wingdings" w:eastAsia="Wingdings" w:hAnsi="Wingdings"/>
          <w:b/>
        </w:rPr>
        <w:t></w:t>
      </w:r>
      <w:r>
        <w:rPr>
          <w:rFonts w:ascii="Arial" w:eastAsia="Arial" w:hAnsi="Arial"/>
        </w:rPr>
        <w:t>weeks after your operation so you may wish to start these now.</w:t>
      </w:r>
    </w:p>
    <w:p w:rsidR="00D111D2" w:rsidRDefault="00D111D2" w:rsidP="00D111D2">
      <w:pPr>
        <w:spacing w:line="311" w:lineRule="auto"/>
        <w:ind w:left="636" w:right="420" w:hanging="282"/>
        <w:rPr>
          <w:rFonts w:ascii="Arial" w:eastAsia="Arial" w:hAnsi="Arial"/>
        </w:rPr>
        <w:sectPr w:rsidR="00D111D2">
          <w:pgSz w:w="11900" w:h="16838"/>
          <w:pgMar w:top="798" w:right="846" w:bottom="0" w:left="604" w:header="0" w:footer="0" w:gutter="0"/>
          <w:cols w:space="0" w:equalWidth="0">
            <w:col w:w="10456"/>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32" w:lineRule="exact"/>
        <w:rPr>
          <w:rFonts w:ascii="Times New Roman" w:eastAsia="Times New Roman" w:hAnsi="Times New Roman"/>
        </w:rPr>
      </w:pPr>
    </w:p>
    <w:p w:rsidR="00D111D2" w:rsidRDefault="00D111D2" w:rsidP="00D111D2">
      <w:pPr>
        <w:numPr>
          <w:ilvl w:val="0"/>
          <w:numId w:val="46"/>
        </w:numPr>
        <w:tabs>
          <w:tab w:val="left" w:pos="416"/>
        </w:tabs>
        <w:spacing w:line="0" w:lineRule="atLeast"/>
        <w:ind w:left="416" w:hanging="416"/>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50400" behindDoc="1" locked="0" layoutInCell="1" allowOverlap="1" wp14:anchorId="0BA86242" wp14:editId="55CE3DF7">
            <wp:simplePos x="0" y="0"/>
            <wp:positionH relativeFrom="column">
              <wp:posOffset>144145</wp:posOffset>
            </wp:positionH>
            <wp:positionV relativeFrom="paragraph">
              <wp:posOffset>-158115</wp:posOffset>
            </wp:positionV>
            <wp:extent cx="12700" cy="396240"/>
            <wp:effectExtent l="0" t="0" r="6350" b="381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798" w:right="846" w:bottom="0" w:left="604" w:header="0" w:footer="0" w:gutter="0"/>
          <w:cols w:space="0" w:equalWidth="0">
            <w:col w:w="10456"/>
          </w:cols>
          <w:docGrid w:linePitch="360"/>
        </w:sectPr>
      </w:pPr>
    </w:p>
    <w:p w:rsidR="00D111D2" w:rsidRDefault="00D111D2" w:rsidP="00D111D2">
      <w:pPr>
        <w:spacing w:line="0" w:lineRule="atLeast"/>
        <w:rPr>
          <w:rFonts w:ascii="Arial" w:eastAsia="Arial" w:hAnsi="Arial"/>
          <w:b/>
          <w:color w:val="6D6E71"/>
          <w:sz w:val="28"/>
        </w:rPr>
      </w:pPr>
      <w:bookmarkStart w:id="9" w:name="page9"/>
      <w:bookmarkEnd w:id="9"/>
      <w:r>
        <w:rPr>
          <w:rFonts w:ascii="Arial" w:eastAsia="Arial" w:hAnsi="Arial"/>
          <w:b/>
          <w:color w:val="6D6E71"/>
          <w:sz w:val="28"/>
        </w:rPr>
        <w:t>What does the diet involve?</w:t>
      </w:r>
    </w:p>
    <w:p w:rsidR="00D111D2" w:rsidRDefault="00D111D2" w:rsidP="00D111D2">
      <w:pPr>
        <w:spacing w:line="190" w:lineRule="exact"/>
        <w:rPr>
          <w:rFonts w:ascii="Times New Roman" w:eastAsia="Times New Roman" w:hAnsi="Times New Roman"/>
        </w:rPr>
      </w:pPr>
    </w:p>
    <w:p w:rsidR="00D111D2" w:rsidRDefault="00D111D2" w:rsidP="00D111D2">
      <w:pPr>
        <w:spacing w:line="312" w:lineRule="auto"/>
        <w:ind w:right="400"/>
        <w:rPr>
          <w:rFonts w:ascii="Arial" w:eastAsia="Arial" w:hAnsi="Arial"/>
        </w:rPr>
      </w:pPr>
      <w:r>
        <w:rPr>
          <w:rFonts w:ascii="Arial" w:eastAsia="Arial" w:hAnsi="Arial"/>
        </w:rPr>
        <w:t>It is important that you follow the exact recommendations listed below. This is designed to significantly reduce the calorie and carbohydrate content of your diet, and provide valuable nutrients needed for general health. If for any reason you find yourself unable to follow any part of the diet, please ensure you discuss this with your dietitian. The following plan will provide approximately 800 calories a day.</w:t>
      </w:r>
    </w:p>
    <w:p w:rsidR="00D111D2" w:rsidRDefault="00D111D2" w:rsidP="00D111D2">
      <w:pPr>
        <w:spacing w:line="81" w:lineRule="exact"/>
        <w:rPr>
          <w:rFonts w:ascii="Times New Roman" w:eastAsia="Times New Roman" w:hAnsi="Times New Roman"/>
        </w:rPr>
      </w:pPr>
    </w:p>
    <w:p w:rsidR="00D111D2" w:rsidRDefault="00D111D2" w:rsidP="00D111D2">
      <w:pPr>
        <w:spacing w:line="0" w:lineRule="atLeast"/>
        <w:rPr>
          <w:rFonts w:ascii="Arial" w:eastAsia="Arial" w:hAnsi="Arial"/>
          <w:b/>
          <w:sz w:val="28"/>
        </w:rPr>
      </w:pPr>
      <w:r>
        <w:rPr>
          <w:rFonts w:ascii="Arial" w:eastAsia="Arial" w:hAnsi="Arial"/>
          <w:b/>
          <w:sz w:val="28"/>
        </w:rPr>
        <w:t>Option 1</w:t>
      </w:r>
    </w:p>
    <w:p w:rsidR="00D111D2" w:rsidRDefault="00D111D2" w:rsidP="00D111D2">
      <w:pPr>
        <w:spacing w:line="20" w:lineRule="exact"/>
        <w:rPr>
          <w:rFonts w:ascii="Times New Roman" w:eastAsia="Times New Roman" w:hAnsi="Times New Roman"/>
        </w:rPr>
      </w:pPr>
      <w:r>
        <w:rPr>
          <w:rFonts w:ascii="Arial" w:eastAsia="Arial" w:hAnsi="Arial"/>
          <w:b/>
          <w:noProof/>
          <w:sz w:val="28"/>
          <w:lang w:val="en-GB" w:eastAsia="en-GB"/>
        </w:rPr>
        <w:drawing>
          <wp:anchor distT="0" distB="0" distL="114300" distR="114300" simplePos="0" relativeHeight="251751424" behindDoc="1" locked="0" layoutInCell="1" allowOverlap="1" wp14:anchorId="642C0B37" wp14:editId="08B718B2">
            <wp:simplePos x="0" y="0"/>
            <wp:positionH relativeFrom="column">
              <wp:posOffset>-173990</wp:posOffset>
            </wp:positionH>
            <wp:positionV relativeFrom="paragraph">
              <wp:posOffset>-635</wp:posOffset>
            </wp:positionV>
            <wp:extent cx="6816725" cy="7878445"/>
            <wp:effectExtent l="0" t="0" r="3175" b="825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6725" cy="7878445"/>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309"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2440"/>
        <w:gridCol w:w="1140"/>
        <w:gridCol w:w="3220"/>
        <w:gridCol w:w="2900"/>
      </w:tblGrid>
      <w:tr w:rsidR="00D111D2" w:rsidTr="00BB358E">
        <w:trPr>
          <w:trHeight w:val="253"/>
        </w:trPr>
        <w:tc>
          <w:tcPr>
            <w:tcW w:w="2440" w:type="dxa"/>
            <w:shd w:val="clear" w:color="auto" w:fill="auto"/>
            <w:vAlign w:val="bottom"/>
          </w:tcPr>
          <w:p w:rsidR="00D111D2" w:rsidRDefault="00D111D2" w:rsidP="00BB358E">
            <w:pPr>
              <w:spacing w:line="0" w:lineRule="atLeast"/>
              <w:rPr>
                <w:rFonts w:ascii="Times New Roman" w:eastAsia="Times New Roman" w:hAnsi="Times New Roman"/>
                <w:sz w:val="21"/>
              </w:rPr>
            </w:pPr>
          </w:p>
        </w:tc>
        <w:tc>
          <w:tcPr>
            <w:tcW w:w="1140" w:type="dxa"/>
            <w:shd w:val="clear" w:color="auto" w:fill="auto"/>
            <w:vAlign w:val="bottom"/>
          </w:tcPr>
          <w:p w:rsidR="00D111D2" w:rsidRDefault="00D111D2" w:rsidP="00BB358E">
            <w:pPr>
              <w:spacing w:line="0" w:lineRule="atLeast"/>
              <w:ind w:left="180"/>
              <w:rPr>
                <w:rFonts w:ascii="Arial" w:eastAsia="Arial" w:hAnsi="Arial"/>
                <w:color w:val="FFFFFF"/>
                <w:sz w:val="22"/>
              </w:rPr>
            </w:pPr>
            <w:r>
              <w:rPr>
                <w:rFonts w:ascii="Arial" w:eastAsia="Arial" w:hAnsi="Arial"/>
                <w:color w:val="FFFFFF"/>
                <w:sz w:val="22"/>
              </w:rPr>
              <w:t>Portions</w:t>
            </w:r>
          </w:p>
        </w:tc>
        <w:tc>
          <w:tcPr>
            <w:tcW w:w="3220" w:type="dxa"/>
            <w:vMerge w:val="restart"/>
            <w:shd w:val="clear" w:color="auto" w:fill="auto"/>
            <w:vAlign w:val="bottom"/>
          </w:tcPr>
          <w:p w:rsidR="00D111D2" w:rsidRDefault="00D111D2" w:rsidP="00BB358E">
            <w:pPr>
              <w:spacing w:line="0" w:lineRule="atLeast"/>
              <w:ind w:left="220"/>
              <w:rPr>
                <w:rFonts w:ascii="Arial" w:eastAsia="Arial" w:hAnsi="Arial"/>
                <w:color w:val="FFFFFF"/>
                <w:sz w:val="22"/>
              </w:rPr>
            </w:pPr>
            <w:r>
              <w:rPr>
                <w:rFonts w:ascii="Arial" w:eastAsia="Arial" w:hAnsi="Arial"/>
                <w:color w:val="FFFFFF"/>
                <w:sz w:val="22"/>
              </w:rPr>
              <w:t>Examples of 1 portion</w:t>
            </w:r>
          </w:p>
        </w:tc>
        <w:tc>
          <w:tcPr>
            <w:tcW w:w="2900" w:type="dxa"/>
            <w:shd w:val="clear" w:color="auto" w:fill="auto"/>
            <w:vAlign w:val="bottom"/>
          </w:tcPr>
          <w:p w:rsidR="00D111D2" w:rsidRDefault="00D111D2" w:rsidP="00BB358E">
            <w:pPr>
              <w:spacing w:line="0" w:lineRule="atLeast"/>
              <w:rPr>
                <w:rFonts w:ascii="Times New Roman" w:eastAsia="Times New Roman" w:hAnsi="Times New Roman"/>
                <w:sz w:val="21"/>
              </w:rPr>
            </w:pPr>
          </w:p>
        </w:tc>
      </w:tr>
      <w:tr w:rsidR="00D111D2" w:rsidTr="00BB358E">
        <w:trPr>
          <w:trHeight w:val="140"/>
        </w:trPr>
        <w:tc>
          <w:tcPr>
            <w:tcW w:w="2440" w:type="dxa"/>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1140" w:type="dxa"/>
            <w:vMerge w:val="restart"/>
            <w:shd w:val="clear" w:color="auto" w:fill="auto"/>
            <w:vAlign w:val="bottom"/>
          </w:tcPr>
          <w:p w:rsidR="00D111D2" w:rsidRDefault="00D111D2" w:rsidP="00BB358E">
            <w:pPr>
              <w:spacing w:line="0" w:lineRule="atLeast"/>
              <w:ind w:left="180"/>
              <w:rPr>
                <w:rFonts w:ascii="Arial" w:eastAsia="Arial" w:hAnsi="Arial"/>
                <w:color w:val="FFFFFF"/>
                <w:sz w:val="22"/>
              </w:rPr>
            </w:pPr>
            <w:r>
              <w:rPr>
                <w:rFonts w:ascii="Arial" w:eastAsia="Arial" w:hAnsi="Arial"/>
                <w:color w:val="FFFFFF"/>
                <w:sz w:val="22"/>
              </w:rPr>
              <w:t>per day</w:t>
            </w:r>
          </w:p>
        </w:tc>
        <w:tc>
          <w:tcPr>
            <w:tcW w:w="3220" w:type="dxa"/>
            <w:vMerge/>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2900" w:type="dxa"/>
            <w:shd w:val="clear" w:color="auto" w:fill="auto"/>
            <w:vAlign w:val="bottom"/>
          </w:tcPr>
          <w:p w:rsidR="00D111D2" w:rsidRDefault="00D111D2" w:rsidP="00BB358E">
            <w:pPr>
              <w:spacing w:line="0" w:lineRule="atLeast"/>
              <w:rPr>
                <w:rFonts w:ascii="Times New Roman" w:eastAsia="Times New Roman" w:hAnsi="Times New Roman"/>
                <w:sz w:val="12"/>
              </w:rPr>
            </w:pPr>
          </w:p>
        </w:tc>
      </w:tr>
      <w:tr w:rsidR="00D111D2" w:rsidTr="00BB358E">
        <w:trPr>
          <w:trHeight w:val="140"/>
        </w:trPr>
        <w:tc>
          <w:tcPr>
            <w:tcW w:w="2440" w:type="dxa"/>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1140" w:type="dxa"/>
            <w:vMerge/>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3220" w:type="dxa"/>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2900" w:type="dxa"/>
            <w:shd w:val="clear" w:color="auto" w:fill="auto"/>
            <w:vAlign w:val="bottom"/>
          </w:tcPr>
          <w:p w:rsidR="00D111D2" w:rsidRDefault="00D111D2" w:rsidP="00BB358E">
            <w:pPr>
              <w:spacing w:line="0" w:lineRule="atLeast"/>
              <w:rPr>
                <w:rFonts w:ascii="Times New Roman" w:eastAsia="Times New Roman" w:hAnsi="Times New Roman"/>
                <w:sz w:val="12"/>
              </w:rPr>
            </w:pPr>
          </w:p>
        </w:tc>
      </w:tr>
      <w:tr w:rsidR="00D111D2" w:rsidTr="00BB358E">
        <w:trPr>
          <w:trHeight w:val="374"/>
        </w:trPr>
        <w:tc>
          <w:tcPr>
            <w:tcW w:w="24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120" w:type="dxa"/>
            <w:gridSpan w:val="2"/>
            <w:shd w:val="clear" w:color="auto" w:fill="auto"/>
            <w:vAlign w:val="bottom"/>
          </w:tcPr>
          <w:p w:rsidR="00D111D2" w:rsidRDefault="00D111D2" w:rsidP="00BB358E">
            <w:pPr>
              <w:spacing w:line="0" w:lineRule="atLeast"/>
              <w:ind w:left="220"/>
              <w:rPr>
                <w:rFonts w:ascii="Arial" w:eastAsia="Arial" w:hAnsi="Arial"/>
                <w:w w:val="94"/>
                <w:sz w:val="22"/>
              </w:rPr>
            </w:pPr>
            <w:r>
              <w:rPr>
                <w:rFonts w:ascii="Wingdings" w:eastAsia="Wingdings" w:hAnsi="Wingdings"/>
                <w:b/>
                <w:w w:val="94"/>
              </w:rPr>
              <w:t></w:t>
            </w:r>
            <w:r>
              <w:rPr>
                <w:rFonts w:ascii="Wingdings" w:eastAsia="Wingdings" w:hAnsi="Wingdings"/>
                <w:b/>
                <w:w w:val="94"/>
              </w:rPr>
              <w:t></w:t>
            </w:r>
            <w:r>
              <w:rPr>
                <w:rFonts w:ascii="Arial" w:eastAsia="Arial" w:hAnsi="Arial"/>
                <w:w w:val="94"/>
                <w:sz w:val="22"/>
              </w:rPr>
              <w:t>Cooked lean meat (100g) e.g. chicken breast with no skin/</w:t>
            </w:r>
          </w:p>
        </w:tc>
      </w:tr>
      <w:tr w:rsidR="00D111D2" w:rsidTr="00BB358E">
        <w:trPr>
          <w:trHeight w:val="256"/>
        </w:trPr>
        <w:tc>
          <w:tcPr>
            <w:tcW w:w="2440" w:type="dxa"/>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6120" w:type="dxa"/>
            <w:gridSpan w:val="2"/>
            <w:shd w:val="clear" w:color="auto" w:fill="auto"/>
            <w:vAlign w:val="bottom"/>
          </w:tcPr>
          <w:p w:rsidR="00D111D2" w:rsidRDefault="00D111D2" w:rsidP="00BB358E">
            <w:pPr>
              <w:spacing w:line="0" w:lineRule="atLeast"/>
              <w:ind w:left="500"/>
              <w:rPr>
                <w:rFonts w:ascii="Arial" w:eastAsia="Arial" w:hAnsi="Arial"/>
                <w:sz w:val="22"/>
              </w:rPr>
            </w:pPr>
            <w:r>
              <w:rPr>
                <w:rFonts w:ascii="Arial" w:eastAsia="Arial" w:hAnsi="Arial"/>
                <w:sz w:val="22"/>
              </w:rPr>
              <w:t>low fat (5%) mince/ lean pork/ turkey</w:t>
            </w:r>
          </w:p>
        </w:tc>
      </w:tr>
      <w:tr w:rsidR="00D111D2" w:rsidTr="00BB358E">
        <w:trPr>
          <w:trHeight w:val="377"/>
        </w:trPr>
        <w:tc>
          <w:tcPr>
            <w:tcW w:w="24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120" w:type="dxa"/>
            <w:gridSpan w:val="2"/>
            <w:shd w:val="clear" w:color="auto" w:fill="auto"/>
            <w:vAlign w:val="bottom"/>
          </w:tcPr>
          <w:p w:rsidR="00D111D2" w:rsidRDefault="00D111D2" w:rsidP="00BB358E">
            <w:pPr>
              <w:spacing w:line="0" w:lineRule="atLeast"/>
              <w:ind w:left="220"/>
              <w:rPr>
                <w:rFonts w:ascii="Arial" w:eastAsia="Arial" w:hAnsi="Arial"/>
                <w:w w:val="98"/>
                <w:sz w:val="22"/>
              </w:rPr>
            </w:pPr>
            <w:r>
              <w:rPr>
                <w:rFonts w:ascii="Wingdings" w:eastAsia="Wingdings" w:hAnsi="Wingdings"/>
                <w:b/>
                <w:w w:val="98"/>
              </w:rPr>
              <w:t></w:t>
            </w:r>
            <w:r>
              <w:rPr>
                <w:rFonts w:ascii="Wingdings" w:eastAsia="Wingdings" w:hAnsi="Wingdings"/>
                <w:b/>
                <w:w w:val="98"/>
              </w:rPr>
              <w:t></w:t>
            </w:r>
            <w:r>
              <w:rPr>
                <w:rFonts w:ascii="Arial" w:eastAsia="Arial" w:hAnsi="Arial"/>
                <w:w w:val="98"/>
                <w:sz w:val="22"/>
              </w:rPr>
              <w:t>100g of cooked white fish or tinned tuna (in brine/spring</w:t>
            </w:r>
          </w:p>
        </w:tc>
      </w:tr>
      <w:tr w:rsidR="00D111D2" w:rsidTr="00BB358E">
        <w:trPr>
          <w:trHeight w:val="256"/>
        </w:trPr>
        <w:tc>
          <w:tcPr>
            <w:tcW w:w="2440" w:type="dxa"/>
            <w:vMerge w:val="restart"/>
            <w:shd w:val="clear" w:color="auto" w:fill="auto"/>
            <w:vAlign w:val="bottom"/>
          </w:tcPr>
          <w:p w:rsidR="00D111D2" w:rsidRDefault="00D111D2" w:rsidP="00BB358E">
            <w:pPr>
              <w:spacing w:line="0" w:lineRule="atLeast"/>
              <w:rPr>
                <w:rFonts w:ascii="Arial" w:eastAsia="Arial" w:hAnsi="Arial"/>
                <w:b/>
                <w:sz w:val="22"/>
              </w:rPr>
            </w:pPr>
            <w:r>
              <w:rPr>
                <w:rFonts w:ascii="Arial" w:eastAsia="Arial" w:hAnsi="Arial"/>
                <w:b/>
                <w:sz w:val="22"/>
              </w:rPr>
              <w:t>Protein</w:t>
            </w:r>
          </w:p>
        </w:tc>
        <w:tc>
          <w:tcPr>
            <w:tcW w:w="1140" w:type="dxa"/>
            <w:vMerge w:val="restart"/>
            <w:shd w:val="clear" w:color="auto" w:fill="auto"/>
            <w:vAlign w:val="bottom"/>
          </w:tcPr>
          <w:p w:rsidR="00D111D2" w:rsidRDefault="00D111D2" w:rsidP="00BB358E">
            <w:pPr>
              <w:spacing w:line="0" w:lineRule="atLeast"/>
              <w:ind w:left="180"/>
              <w:rPr>
                <w:rFonts w:ascii="Arial" w:eastAsia="Arial" w:hAnsi="Arial"/>
                <w:b/>
                <w:sz w:val="22"/>
              </w:rPr>
            </w:pPr>
            <w:r>
              <w:rPr>
                <w:rFonts w:ascii="Arial" w:eastAsia="Arial" w:hAnsi="Arial"/>
                <w:b/>
                <w:sz w:val="22"/>
              </w:rPr>
              <w:t>3</w:t>
            </w:r>
          </w:p>
        </w:tc>
        <w:tc>
          <w:tcPr>
            <w:tcW w:w="3220" w:type="dxa"/>
            <w:shd w:val="clear" w:color="auto" w:fill="auto"/>
            <w:vAlign w:val="bottom"/>
          </w:tcPr>
          <w:p w:rsidR="00D111D2" w:rsidRDefault="00D111D2" w:rsidP="00BB358E">
            <w:pPr>
              <w:spacing w:line="0" w:lineRule="atLeast"/>
              <w:ind w:left="500"/>
              <w:rPr>
                <w:rFonts w:ascii="Arial" w:eastAsia="Arial" w:hAnsi="Arial"/>
                <w:sz w:val="22"/>
              </w:rPr>
            </w:pPr>
            <w:r>
              <w:rPr>
                <w:rFonts w:ascii="Arial" w:eastAsia="Arial" w:hAnsi="Arial"/>
                <w:sz w:val="22"/>
              </w:rPr>
              <w:t>water)</w:t>
            </w:r>
          </w:p>
        </w:tc>
        <w:tc>
          <w:tcPr>
            <w:tcW w:w="2900" w:type="dxa"/>
            <w:shd w:val="clear" w:color="auto" w:fill="auto"/>
            <w:vAlign w:val="bottom"/>
          </w:tcPr>
          <w:p w:rsidR="00D111D2" w:rsidRDefault="00D111D2" w:rsidP="00BB358E">
            <w:pPr>
              <w:spacing w:line="0" w:lineRule="atLeast"/>
              <w:rPr>
                <w:rFonts w:ascii="Times New Roman" w:eastAsia="Times New Roman" w:hAnsi="Times New Roman"/>
                <w:sz w:val="22"/>
              </w:rPr>
            </w:pPr>
          </w:p>
        </w:tc>
      </w:tr>
      <w:tr w:rsidR="00D111D2" w:rsidTr="00BB358E">
        <w:trPr>
          <w:trHeight w:val="122"/>
        </w:trPr>
        <w:tc>
          <w:tcPr>
            <w:tcW w:w="2440" w:type="dxa"/>
            <w:vMerge/>
            <w:shd w:val="clear" w:color="auto" w:fill="auto"/>
            <w:vAlign w:val="bottom"/>
          </w:tcPr>
          <w:p w:rsidR="00D111D2" w:rsidRDefault="00D111D2" w:rsidP="00BB358E">
            <w:pPr>
              <w:spacing w:line="0" w:lineRule="atLeast"/>
              <w:rPr>
                <w:rFonts w:ascii="Times New Roman" w:eastAsia="Times New Roman" w:hAnsi="Times New Roman"/>
                <w:sz w:val="10"/>
              </w:rPr>
            </w:pPr>
          </w:p>
        </w:tc>
        <w:tc>
          <w:tcPr>
            <w:tcW w:w="1140" w:type="dxa"/>
            <w:vMerge/>
            <w:shd w:val="clear" w:color="auto" w:fill="auto"/>
            <w:vAlign w:val="bottom"/>
          </w:tcPr>
          <w:p w:rsidR="00D111D2" w:rsidRDefault="00D111D2" w:rsidP="00BB358E">
            <w:pPr>
              <w:spacing w:line="0" w:lineRule="atLeast"/>
              <w:rPr>
                <w:rFonts w:ascii="Times New Roman" w:eastAsia="Times New Roman" w:hAnsi="Times New Roman"/>
                <w:sz w:val="10"/>
              </w:rPr>
            </w:pPr>
          </w:p>
        </w:tc>
        <w:tc>
          <w:tcPr>
            <w:tcW w:w="3220" w:type="dxa"/>
            <w:vMerge w:val="restart"/>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2 medium eggs</w:t>
            </w:r>
          </w:p>
        </w:tc>
        <w:tc>
          <w:tcPr>
            <w:tcW w:w="2900" w:type="dxa"/>
            <w:shd w:val="clear" w:color="auto" w:fill="auto"/>
            <w:vAlign w:val="bottom"/>
          </w:tcPr>
          <w:p w:rsidR="00D111D2" w:rsidRDefault="00D111D2" w:rsidP="00BB358E">
            <w:pPr>
              <w:spacing w:line="0" w:lineRule="atLeast"/>
              <w:rPr>
                <w:rFonts w:ascii="Times New Roman" w:eastAsia="Times New Roman" w:hAnsi="Times New Roman"/>
                <w:sz w:val="10"/>
              </w:rPr>
            </w:pPr>
          </w:p>
        </w:tc>
      </w:tr>
      <w:tr w:rsidR="00D111D2" w:rsidTr="00BB358E">
        <w:trPr>
          <w:trHeight w:val="256"/>
        </w:trPr>
        <w:tc>
          <w:tcPr>
            <w:tcW w:w="2440" w:type="dxa"/>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3220" w:type="dxa"/>
            <w:vMerge/>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2900" w:type="dxa"/>
            <w:shd w:val="clear" w:color="auto" w:fill="auto"/>
            <w:vAlign w:val="bottom"/>
          </w:tcPr>
          <w:p w:rsidR="00D111D2" w:rsidRDefault="00D111D2" w:rsidP="00BB358E">
            <w:pPr>
              <w:spacing w:line="0" w:lineRule="atLeast"/>
              <w:rPr>
                <w:rFonts w:ascii="Times New Roman" w:eastAsia="Times New Roman" w:hAnsi="Times New Roman"/>
                <w:sz w:val="22"/>
              </w:rPr>
            </w:pPr>
          </w:p>
        </w:tc>
      </w:tr>
      <w:tr w:rsidR="00D111D2" w:rsidTr="00BB358E">
        <w:trPr>
          <w:trHeight w:val="373"/>
        </w:trPr>
        <w:tc>
          <w:tcPr>
            <w:tcW w:w="24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20" w:type="dxa"/>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Tofu (80g)</w:t>
            </w:r>
          </w:p>
        </w:tc>
        <w:tc>
          <w:tcPr>
            <w:tcW w:w="29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73"/>
        </w:trPr>
        <w:tc>
          <w:tcPr>
            <w:tcW w:w="24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20" w:type="dxa"/>
            <w:shd w:val="clear" w:color="auto" w:fill="auto"/>
            <w:vAlign w:val="bottom"/>
          </w:tcPr>
          <w:p w:rsidR="00D111D2" w:rsidRDefault="00D111D2" w:rsidP="00BB358E">
            <w:pPr>
              <w:spacing w:line="0" w:lineRule="atLeast"/>
              <w:ind w:left="220"/>
              <w:rPr>
                <w:rFonts w:ascii="Arial" w:eastAsia="Arial" w:hAnsi="Arial"/>
                <w:w w:val="92"/>
                <w:sz w:val="22"/>
              </w:rPr>
            </w:pPr>
            <w:r>
              <w:rPr>
                <w:rFonts w:ascii="Wingdings" w:eastAsia="Wingdings" w:hAnsi="Wingdings"/>
                <w:b/>
                <w:w w:val="92"/>
              </w:rPr>
              <w:t></w:t>
            </w:r>
            <w:r>
              <w:rPr>
                <w:rFonts w:ascii="Wingdings" w:eastAsia="Wingdings" w:hAnsi="Wingdings"/>
                <w:b/>
                <w:w w:val="92"/>
              </w:rPr>
              <w:t></w:t>
            </w:r>
            <w:r>
              <w:rPr>
                <w:rFonts w:ascii="Arial" w:eastAsia="Arial" w:hAnsi="Arial"/>
                <w:w w:val="92"/>
                <w:sz w:val="22"/>
              </w:rPr>
              <w:t>Quorn Pieces/mince (150g)</w:t>
            </w:r>
          </w:p>
        </w:tc>
        <w:tc>
          <w:tcPr>
            <w:tcW w:w="29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400"/>
        </w:trPr>
        <w:tc>
          <w:tcPr>
            <w:tcW w:w="24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20" w:type="dxa"/>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Asparagus</w:t>
            </w:r>
          </w:p>
        </w:tc>
        <w:tc>
          <w:tcPr>
            <w:tcW w:w="2900" w:type="dxa"/>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Leeks</w:t>
            </w:r>
          </w:p>
        </w:tc>
      </w:tr>
      <w:tr w:rsidR="00D111D2" w:rsidTr="00BB358E">
        <w:trPr>
          <w:trHeight w:val="373"/>
        </w:trPr>
        <w:tc>
          <w:tcPr>
            <w:tcW w:w="24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20" w:type="dxa"/>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Spinach</w:t>
            </w:r>
          </w:p>
        </w:tc>
        <w:tc>
          <w:tcPr>
            <w:tcW w:w="2900" w:type="dxa"/>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Cress</w:t>
            </w:r>
          </w:p>
        </w:tc>
      </w:tr>
      <w:tr w:rsidR="00D111D2" w:rsidTr="00BB358E">
        <w:trPr>
          <w:trHeight w:val="373"/>
        </w:trPr>
        <w:tc>
          <w:tcPr>
            <w:tcW w:w="24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20" w:type="dxa"/>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Broccoli</w:t>
            </w:r>
          </w:p>
        </w:tc>
        <w:tc>
          <w:tcPr>
            <w:tcW w:w="2900" w:type="dxa"/>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Lettuce</w:t>
            </w:r>
          </w:p>
        </w:tc>
      </w:tr>
      <w:tr w:rsidR="00D111D2" w:rsidTr="00BB358E">
        <w:trPr>
          <w:trHeight w:val="373"/>
        </w:trPr>
        <w:tc>
          <w:tcPr>
            <w:tcW w:w="2440" w:type="dxa"/>
            <w:vMerge w:val="restart"/>
            <w:shd w:val="clear" w:color="auto" w:fill="auto"/>
            <w:vAlign w:val="bottom"/>
          </w:tcPr>
          <w:p w:rsidR="00D111D2" w:rsidRDefault="00D111D2" w:rsidP="00BB358E">
            <w:pPr>
              <w:spacing w:line="0" w:lineRule="atLeast"/>
              <w:rPr>
                <w:rFonts w:ascii="Arial" w:eastAsia="Arial" w:hAnsi="Arial"/>
                <w:b/>
                <w:sz w:val="22"/>
              </w:rPr>
            </w:pPr>
            <w:r>
              <w:rPr>
                <w:rFonts w:ascii="Arial" w:eastAsia="Arial" w:hAnsi="Arial"/>
                <w:b/>
                <w:sz w:val="22"/>
              </w:rPr>
              <w:t>Vegetables</w:t>
            </w: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20" w:type="dxa"/>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Watercress</w:t>
            </w:r>
          </w:p>
        </w:tc>
        <w:tc>
          <w:tcPr>
            <w:tcW w:w="2900" w:type="dxa"/>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Green beans</w:t>
            </w:r>
          </w:p>
        </w:tc>
      </w:tr>
      <w:tr w:rsidR="00D111D2" w:rsidTr="00BB358E">
        <w:trPr>
          <w:trHeight w:val="244"/>
        </w:trPr>
        <w:tc>
          <w:tcPr>
            <w:tcW w:w="2440" w:type="dxa"/>
            <w:vMerge/>
            <w:shd w:val="clear" w:color="auto" w:fill="auto"/>
            <w:vAlign w:val="bottom"/>
          </w:tcPr>
          <w:p w:rsidR="00D111D2" w:rsidRDefault="00D111D2" w:rsidP="00BB358E">
            <w:pPr>
              <w:spacing w:line="0" w:lineRule="atLeast"/>
              <w:rPr>
                <w:rFonts w:ascii="Times New Roman" w:eastAsia="Times New Roman" w:hAnsi="Times New Roman"/>
                <w:sz w:val="21"/>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21"/>
              </w:rPr>
            </w:pPr>
          </w:p>
        </w:tc>
        <w:tc>
          <w:tcPr>
            <w:tcW w:w="3220" w:type="dxa"/>
            <w:vMerge w:val="restart"/>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Cabbage</w:t>
            </w:r>
          </w:p>
        </w:tc>
        <w:tc>
          <w:tcPr>
            <w:tcW w:w="2900" w:type="dxa"/>
            <w:vMerge w:val="restart"/>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Marrow</w:t>
            </w:r>
          </w:p>
        </w:tc>
      </w:tr>
      <w:tr w:rsidR="00D111D2" w:rsidTr="00BB358E">
        <w:trPr>
          <w:trHeight w:val="129"/>
        </w:trPr>
        <w:tc>
          <w:tcPr>
            <w:tcW w:w="2440" w:type="dxa"/>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322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290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r>
      <w:tr w:rsidR="00D111D2" w:rsidTr="00BB358E">
        <w:trPr>
          <w:trHeight w:val="256"/>
        </w:trPr>
        <w:tc>
          <w:tcPr>
            <w:tcW w:w="2440" w:type="dxa"/>
            <w:shd w:val="clear" w:color="auto" w:fill="auto"/>
            <w:vAlign w:val="bottom"/>
          </w:tcPr>
          <w:p w:rsidR="00D111D2" w:rsidRDefault="00D111D2" w:rsidP="00BB358E">
            <w:pPr>
              <w:spacing w:line="0" w:lineRule="atLeast"/>
              <w:rPr>
                <w:rFonts w:ascii="Arial" w:eastAsia="Arial" w:hAnsi="Arial"/>
                <w:sz w:val="22"/>
              </w:rPr>
            </w:pPr>
            <w:r>
              <w:rPr>
                <w:rFonts w:ascii="Arial" w:eastAsia="Arial" w:hAnsi="Arial"/>
                <w:sz w:val="22"/>
              </w:rPr>
              <w:t>*Does not include</w:t>
            </w: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3220" w:type="dxa"/>
            <w:vMerge w:val="restart"/>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Onions</w:t>
            </w:r>
          </w:p>
        </w:tc>
        <w:tc>
          <w:tcPr>
            <w:tcW w:w="2900" w:type="dxa"/>
            <w:vMerge w:val="restart"/>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Aubergine</w:t>
            </w:r>
          </w:p>
        </w:tc>
      </w:tr>
      <w:tr w:rsidR="00D111D2" w:rsidTr="00BB358E">
        <w:trPr>
          <w:trHeight w:val="117"/>
        </w:trPr>
        <w:tc>
          <w:tcPr>
            <w:tcW w:w="2440" w:type="dxa"/>
            <w:vMerge w:val="restart"/>
            <w:shd w:val="clear" w:color="auto" w:fill="auto"/>
            <w:vAlign w:val="bottom"/>
          </w:tcPr>
          <w:p w:rsidR="00D111D2" w:rsidRDefault="00D111D2" w:rsidP="00BB358E">
            <w:pPr>
              <w:spacing w:line="0" w:lineRule="atLeast"/>
              <w:rPr>
                <w:rFonts w:ascii="Arial" w:eastAsia="Arial" w:hAnsi="Arial"/>
                <w:sz w:val="22"/>
              </w:rPr>
            </w:pPr>
            <w:r>
              <w:rPr>
                <w:rFonts w:ascii="Arial" w:eastAsia="Arial" w:hAnsi="Arial"/>
                <w:sz w:val="22"/>
              </w:rPr>
              <w:t>potatoes, yams, lentils/</w:t>
            </w: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10"/>
              </w:rPr>
            </w:pPr>
          </w:p>
        </w:tc>
        <w:tc>
          <w:tcPr>
            <w:tcW w:w="3220" w:type="dxa"/>
            <w:vMerge/>
            <w:shd w:val="clear" w:color="auto" w:fill="auto"/>
            <w:vAlign w:val="bottom"/>
          </w:tcPr>
          <w:p w:rsidR="00D111D2" w:rsidRDefault="00D111D2" w:rsidP="00BB358E">
            <w:pPr>
              <w:spacing w:line="0" w:lineRule="atLeast"/>
              <w:rPr>
                <w:rFonts w:ascii="Times New Roman" w:eastAsia="Times New Roman" w:hAnsi="Times New Roman"/>
                <w:sz w:val="10"/>
              </w:rPr>
            </w:pPr>
          </w:p>
        </w:tc>
        <w:tc>
          <w:tcPr>
            <w:tcW w:w="2900" w:type="dxa"/>
            <w:vMerge/>
            <w:shd w:val="clear" w:color="auto" w:fill="auto"/>
            <w:vAlign w:val="bottom"/>
          </w:tcPr>
          <w:p w:rsidR="00D111D2" w:rsidRDefault="00D111D2" w:rsidP="00BB358E">
            <w:pPr>
              <w:spacing w:line="0" w:lineRule="atLeast"/>
              <w:rPr>
                <w:rFonts w:ascii="Times New Roman" w:eastAsia="Times New Roman" w:hAnsi="Times New Roman"/>
                <w:sz w:val="10"/>
              </w:rPr>
            </w:pPr>
          </w:p>
        </w:tc>
      </w:tr>
      <w:tr w:rsidR="00D111D2" w:rsidTr="00BB358E">
        <w:trPr>
          <w:trHeight w:val="163"/>
        </w:trPr>
        <w:tc>
          <w:tcPr>
            <w:tcW w:w="2440" w:type="dxa"/>
            <w:vMerge/>
            <w:shd w:val="clear" w:color="auto" w:fill="auto"/>
            <w:vAlign w:val="bottom"/>
          </w:tcPr>
          <w:p w:rsidR="00D111D2" w:rsidRDefault="00D111D2" w:rsidP="00BB358E">
            <w:pPr>
              <w:spacing w:line="0" w:lineRule="atLeast"/>
              <w:rPr>
                <w:rFonts w:ascii="Times New Roman" w:eastAsia="Times New Roman" w:hAnsi="Times New Roman"/>
                <w:sz w:val="14"/>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14"/>
              </w:rPr>
            </w:pPr>
          </w:p>
        </w:tc>
        <w:tc>
          <w:tcPr>
            <w:tcW w:w="3220" w:type="dxa"/>
            <w:vMerge w:val="restart"/>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Cauliflower</w:t>
            </w:r>
          </w:p>
        </w:tc>
        <w:tc>
          <w:tcPr>
            <w:tcW w:w="2900" w:type="dxa"/>
            <w:vMerge w:val="restart"/>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Mushrooms</w:t>
            </w:r>
          </w:p>
        </w:tc>
      </w:tr>
      <w:tr w:rsidR="00D111D2" w:rsidTr="00BB358E">
        <w:trPr>
          <w:trHeight w:val="253"/>
        </w:trPr>
        <w:tc>
          <w:tcPr>
            <w:tcW w:w="2440" w:type="dxa"/>
            <w:vMerge w:val="restart"/>
            <w:shd w:val="clear" w:color="auto" w:fill="auto"/>
            <w:vAlign w:val="bottom"/>
          </w:tcPr>
          <w:p w:rsidR="00D111D2" w:rsidRDefault="00D111D2" w:rsidP="00BB358E">
            <w:pPr>
              <w:spacing w:line="0" w:lineRule="atLeast"/>
              <w:rPr>
                <w:rFonts w:ascii="Arial" w:eastAsia="Arial" w:hAnsi="Arial"/>
                <w:sz w:val="22"/>
              </w:rPr>
            </w:pPr>
            <w:r>
              <w:rPr>
                <w:rFonts w:ascii="Arial" w:eastAsia="Arial" w:hAnsi="Arial"/>
                <w:sz w:val="22"/>
              </w:rPr>
              <w:t>pulses, baked beans</w:t>
            </w:r>
          </w:p>
        </w:tc>
        <w:tc>
          <w:tcPr>
            <w:tcW w:w="1140" w:type="dxa"/>
            <w:vMerge w:val="restart"/>
            <w:shd w:val="clear" w:color="auto" w:fill="auto"/>
            <w:vAlign w:val="bottom"/>
          </w:tcPr>
          <w:p w:rsidR="00D111D2" w:rsidRDefault="00D111D2" w:rsidP="00BB358E">
            <w:pPr>
              <w:spacing w:line="0" w:lineRule="atLeast"/>
              <w:ind w:left="180"/>
              <w:rPr>
                <w:rFonts w:ascii="Arial" w:eastAsia="Arial" w:hAnsi="Arial"/>
                <w:b/>
                <w:sz w:val="22"/>
              </w:rPr>
            </w:pPr>
            <w:r>
              <w:rPr>
                <w:rFonts w:ascii="Arial" w:eastAsia="Arial" w:hAnsi="Arial"/>
                <w:b/>
                <w:sz w:val="22"/>
              </w:rPr>
              <w:t>5</w:t>
            </w:r>
          </w:p>
        </w:tc>
        <w:tc>
          <w:tcPr>
            <w:tcW w:w="3220" w:type="dxa"/>
            <w:vMerge/>
            <w:shd w:val="clear" w:color="auto" w:fill="auto"/>
            <w:vAlign w:val="bottom"/>
          </w:tcPr>
          <w:p w:rsidR="00D111D2" w:rsidRDefault="00D111D2" w:rsidP="00BB358E">
            <w:pPr>
              <w:spacing w:line="0" w:lineRule="atLeast"/>
              <w:rPr>
                <w:rFonts w:ascii="Times New Roman" w:eastAsia="Times New Roman" w:hAnsi="Times New Roman"/>
                <w:sz w:val="18"/>
              </w:rPr>
            </w:pPr>
          </w:p>
        </w:tc>
        <w:tc>
          <w:tcPr>
            <w:tcW w:w="2900" w:type="dxa"/>
            <w:vMerge/>
            <w:shd w:val="clear" w:color="auto" w:fill="auto"/>
            <w:vAlign w:val="bottom"/>
          </w:tcPr>
          <w:p w:rsidR="00D111D2" w:rsidRDefault="00D111D2" w:rsidP="00BB358E">
            <w:pPr>
              <w:spacing w:line="0" w:lineRule="atLeast"/>
              <w:rPr>
                <w:rFonts w:ascii="Times New Roman" w:eastAsia="Times New Roman" w:hAnsi="Times New Roman"/>
                <w:sz w:val="18"/>
              </w:rPr>
            </w:pPr>
          </w:p>
        </w:tc>
      </w:tr>
      <w:tr w:rsidR="00D111D2" w:rsidTr="00BB358E">
        <w:trPr>
          <w:trHeight w:val="69"/>
        </w:trPr>
        <w:tc>
          <w:tcPr>
            <w:tcW w:w="2440" w:type="dxa"/>
            <w:vMerge/>
            <w:shd w:val="clear" w:color="auto" w:fill="auto"/>
            <w:vAlign w:val="bottom"/>
          </w:tcPr>
          <w:p w:rsidR="00D111D2" w:rsidRDefault="00D111D2" w:rsidP="00BB358E">
            <w:pPr>
              <w:spacing w:line="0" w:lineRule="atLeast"/>
              <w:rPr>
                <w:rFonts w:ascii="Times New Roman" w:eastAsia="Times New Roman" w:hAnsi="Times New Roman"/>
                <w:sz w:val="6"/>
              </w:rPr>
            </w:pPr>
          </w:p>
        </w:tc>
        <w:tc>
          <w:tcPr>
            <w:tcW w:w="1140" w:type="dxa"/>
            <w:vMerge/>
            <w:shd w:val="clear" w:color="auto" w:fill="auto"/>
            <w:vAlign w:val="bottom"/>
          </w:tcPr>
          <w:p w:rsidR="00D111D2" w:rsidRDefault="00D111D2" w:rsidP="00BB358E">
            <w:pPr>
              <w:spacing w:line="0" w:lineRule="atLeast"/>
              <w:rPr>
                <w:rFonts w:ascii="Times New Roman" w:eastAsia="Times New Roman" w:hAnsi="Times New Roman"/>
                <w:sz w:val="6"/>
              </w:rPr>
            </w:pPr>
          </w:p>
        </w:tc>
        <w:tc>
          <w:tcPr>
            <w:tcW w:w="3220" w:type="dxa"/>
            <w:shd w:val="clear" w:color="auto" w:fill="auto"/>
            <w:vAlign w:val="bottom"/>
          </w:tcPr>
          <w:p w:rsidR="00D111D2" w:rsidRDefault="00D111D2" w:rsidP="00BB358E">
            <w:pPr>
              <w:spacing w:line="0" w:lineRule="atLeast"/>
              <w:rPr>
                <w:rFonts w:ascii="Times New Roman" w:eastAsia="Times New Roman" w:hAnsi="Times New Roman"/>
                <w:sz w:val="6"/>
              </w:rPr>
            </w:pPr>
          </w:p>
        </w:tc>
        <w:tc>
          <w:tcPr>
            <w:tcW w:w="2900" w:type="dxa"/>
            <w:shd w:val="clear" w:color="auto" w:fill="auto"/>
            <w:vAlign w:val="bottom"/>
          </w:tcPr>
          <w:p w:rsidR="00D111D2" w:rsidRDefault="00D111D2" w:rsidP="00BB358E">
            <w:pPr>
              <w:spacing w:line="0" w:lineRule="atLeast"/>
              <w:rPr>
                <w:rFonts w:ascii="Times New Roman" w:eastAsia="Times New Roman" w:hAnsi="Times New Roman"/>
                <w:sz w:val="6"/>
              </w:rPr>
            </w:pPr>
          </w:p>
        </w:tc>
      </w:tr>
      <w:tr w:rsidR="00D111D2" w:rsidTr="00BB358E">
        <w:trPr>
          <w:trHeight w:val="121"/>
        </w:trPr>
        <w:tc>
          <w:tcPr>
            <w:tcW w:w="2440" w:type="dxa"/>
            <w:shd w:val="clear" w:color="auto" w:fill="auto"/>
            <w:vAlign w:val="bottom"/>
          </w:tcPr>
          <w:p w:rsidR="00D111D2" w:rsidRDefault="00D111D2" w:rsidP="00BB358E">
            <w:pPr>
              <w:spacing w:line="0" w:lineRule="atLeast"/>
              <w:rPr>
                <w:rFonts w:ascii="Times New Roman" w:eastAsia="Times New Roman" w:hAnsi="Times New Roman"/>
                <w:sz w:val="10"/>
              </w:rPr>
            </w:pPr>
          </w:p>
        </w:tc>
        <w:tc>
          <w:tcPr>
            <w:tcW w:w="1140" w:type="dxa"/>
            <w:vMerge/>
            <w:shd w:val="clear" w:color="auto" w:fill="auto"/>
            <w:vAlign w:val="bottom"/>
          </w:tcPr>
          <w:p w:rsidR="00D111D2" w:rsidRDefault="00D111D2" w:rsidP="00BB358E">
            <w:pPr>
              <w:spacing w:line="0" w:lineRule="atLeast"/>
              <w:rPr>
                <w:rFonts w:ascii="Times New Roman" w:eastAsia="Times New Roman" w:hAnsi="Times New Roman"/>
                <w:sz w:val="10"/>
              </w:rPr>
            </w:pPr>
          </w:p>
        </w:tc>
        <w:tc>
          <w:tcPr>
            <w:tcW w:w="3220" w:type="dxa"/>
            <w:vMerge w:val="restart"/>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Carrots</w:t>
            </w:r>
          </w:p>
        </w:tc>
        <w:tc>
          <w:tcPr>
            <w:tcW w:w="2900" w:type="dxa"/>
            <w:vMerge w:val="restart"/>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Tomatoes</w:t>
            </w:r>
          </w:p>
        </w:tc>
      </w:tr>
      <w:tr w:rsidR="00D111D2" w:rsidTr="00BB358E">
        <w:trPr>
          <w:trHeight w:val="183"/>
        </w:trPr>
        <w:tc>
          <w:tcPr>
            <w:tcW w:w="2440" w:type="dxa"/>
            <w:shd w:val="clear" w:color="auto" w:fill="auto"/>
            <w:vAlign w:val="bottom"/>
          </w:tcPr>
          <w:p w:rsidR="00D111D2" w:rsidRDefault="00D111D2" w:rsidP="00BB358E">
            <w:pPr>
              <w:spacing w:line="0" w:lineRule="atLeast"/>
              <w:rPr>
                <w:rFonts w:ascii="Times New Roman" w:eastAsia="Times New Roman" w:hAnsi="Times New Roman"/>
                <w:sz w:val="15"/>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15"/>
              </w:rPr>
            </w:pPr>
          </w:p>
        </w:tc>
        <w:tc>
          <w:tcPr>
            <w:tcW w:w="3220" w:type="dxa"/>
            <w:vMerge/>
            <w:shd w:val="clear" w:color="auto" w:fill="auto"/>
            <w:vAlign w:val="bottom"/>
          </w:tcPr>
          <w:p w:rsidR="00D111D2" w:rsidRDefault="00D111D2" w:rsidP="00BB358E">
            <w:pPr>
              <w:spacing w:line="0" w:lineRule="atLeast"/>
              <w:rPr>
                <w:rFonts w:ascii="Times New Roman" w:eastAsia="Times New Roman" w:hAnsi="Times New Roman"/>
                <w:sz w:val="15"/>
              </w:rPr>
            </w:pPr>
          </w:p>
        </w:tc>
        <w:tc>
          <w:tcPr>
            <w:tcW w:w="2900" w:type="dxa"/>
            <w:vMerge/>
            <w:shd w:val="clear" w:color="auto" w:fill="auto"/>
            <w:vAlign w:val="bottom"/>
          </w:tcPr>
          <w:p w:rsidR="00D111D2" w:rsidRDefault="00D111D2" w:rsidP="00BB358E">
            <w:pPr>
              <w:spacing w:line="0" w:lineRule="atLeast"/>
              <w:rPr>
                <w:rFonts w:ascii="Times New Roman" w:eastAsia="Times New Roman" w:hAnsi="Times New Roman"/>
                <w:sz w:val="15"/>
              </w:rPr>
            </w:pPr>
          </w:p>
        </w:tc>
      </w:tr>
      <w:tr w:rsidR="00D111D2" w:rsidTr="00BB358E">
        <w:trPr>
          <w:trHeight w:val="373"/>
        </w:trPr>
        <w:tc>
          <w:tcPr>
            <w:tcW w:w="2440" w:type="dxa"/>
            <w:vMerge w:val="restart"/>
            <w:shd w:val="clear" w:color="auto" w:fill="auto"/>
            <w:vAlign w:val="bottom"/>
          </w:tcPr>
          <w:p w:rsidR="00D111D2" w:rsidRDefault="00D111D2" w:rsidP="00BB358E">
            <w:pPr>
              <w:spacing w:line="0" w:lineRule="atLeast"/>
              <w:rPr>
                <w:rFonts w:ascii="Arial" w:eastAsia="Arial" w:hAnsi="Arial"/>
                <w:sz w:val="22"/>
              </w:rPr>
            </w:pPr>
            <w:r>
              <w:rPr>
                <w:rFonts w:ascii="Arial" w:eastAsia="Arial" w:hAnsi="Arial"/>
                <w:sz w:val="22"/>
              </w:rPr>
              <w:t>1 portion = 80g</w:t>
            </w: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20" w:type="dxa"/>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Courgettes</w:t>
            </w:r>
          </w:p>
        </w:tc>
        <w:tc>
          <w:tcPr>
            <w:tcW w:w="2900" w:type="dxa"/>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Okra</w:t>
            </w:r>
          </w:p>
        </w:tc>
      </w:tr>
      <w:tr w:rsidR="00D111D2" w:rsidTr="00BB358E">
        <w:trPr>
          <w:trHeight w:val="109"/>
        </w:trPr>
        <w:tc>
          <w:tcPr>
            <w:tcW w:w="2440" w:type="dxa"/>
            <w:vMerge/>
            <w:shd w:val="clear" w:color="auto" w:fill="auto"/>
            <w:vAlign w:val="bottom"/>
          </w:tcPr>
          <w:p w:rsidR="00D111D2" w:rsidRDefault="00D111D2" w:rsidP="00BB358E">
            <w:pPr>
              <w:spacing w:line="0" w:lineRule="atLeast"/>
              <w:rPr>
                <w:rFonts w:ascii="Times New Roman" w:eastAsia="Times New Roman" w:hAnsi="Times New Roman"/>
                <w:sz w:val="9"/>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9"/>
              </w:rPr>
            </w:pPr>
          </w:p>
        </w:tc>
        <w:tc>
          <w:tcPr>
            <w:tcW w:w="3220" w:type="dxa"/>
            <w:vMerge w:val="restart"/>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Pepper</w:t>
            </w:r>
          </w:p>
        </w:tc>
        <w:tc>
          <w:tcPr>
            <w:tcW w:w="2900" w:type="dxa"/>
            <w:vMerge w:val="restart"/>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Pumpkin</w:t>
            </w:r>
          </w:p>
        </w:tc>
      </w:tr>
      <w:tr w:rsidR="00D111D2" w:rsidTr="00BB358E">
        <w:trPr>
          <w:trHeight w:val="264"/>
        </w:trPr>
        <w:tc>
          <w:tcPr>
            <w:tcW w:w="2440" w:type="dxa"/>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3220" w:type="dxa"/>
            <w:vMerge/>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2900" w:type="dxa"/>
            <w:vMerge/>
            <w:shd w:val="clear" w:color="auto" w:fill="auto"/>
            <w:vAlign w:val="bottom"/>
          </w:tcPr>
          <w:p w:rsidR="00D111D2" w:rsidRDefault="00D111D2" w:rsidP="00BB358E">
            <w:pPr>
              <w:spacing w:line="0" w:lineRule="atLeast"/>
              <w:rPr>
                <w:rFonts w:ascii="Times New Roman" w:eastAsia="Times New Roman" w:hAnsi="Times New Roman"/>
                <w:sz w:val="22"/>
              </w:rPr>
            </w:pPr>
          </w:p>
        </w:tc>
      </w:tr>
      <w:tr w:rsidR="00D111D2" w:rsidTr="00BB358E">
        <w:trPr>
          <w:trHeight w:val="373"/>
        </w:trPr>
        <w:tc>
          <w:tcPr>
            <w:tcW w:w="24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20" w:type="dxa"/>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Cucumber</w:t>
            </w:r>
          </w:p>
        </w:tc>
        <w:tc>
          <w:tcPr>
            <w:tcW w:w="2900" w:type="dxa"/>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Brussels sprouts</w:t>
            </w:r>
          </w:p>
        </w:tc>
      </w:tr>
      <w:tr w:rsidR="00D111D2" w:rsidTr="00BB358E">
        <w:trPr>
          <w:trHeight w:val="373"/>
        </w:trPr>
        <w:tc>
          <w:tcPr>
            <w:tcW w:w="24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20" w:type="dxa"/>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Artichoke</w:t>
            </w:r>
          </w:p>
        </w:tc>
        <w:tc>
          <w:tcPr>
            <w:tcW w:w="2900" w:type="dxa"/>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Radish</w:t>
            </w:r>
          </w:p>
        </w:tc>
      </w:tr>
      <w:tr w:rsidR="00D111D2" w:rsidTr="00BB358E">
        <w:trPr>
          <w:trHeight w:val="373"/>
        </w:trPr>
        <w:tc>
          <w:tcPr>
            <w:tcW w:w="24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20" w:type="dxa"/>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Curly kale</w:t>
            </w:r>
          </w:p>
        </w:tc>
        <w:tc>
          <w:tcPr>
            <w:tcW w:w="2900" w:type="dxa"/>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Swede</w:t>
            </w:r>
          </w:p>
        </w:tc>
      </w:tr>
      <w:tr w:rsidR="00D111D2" w:rsidTr="00BB358E">
        <w:trPr>
          <w:trHeight w:val="373"/>
        </w:trPr>
        <w:tc>
          <w:tcPr>
            <w:tcW w:w="24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20" w:type="dxa"/>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Celery</w:t>
            </w:r>
          </w:p>
        </w:tc>
        <w:tc>
          <w:tcPr>
            <w:tcW w:w="2900" w:type="dxa"/>
            <w:shd w:val="clear" w:color="auto" w:fill="auto"/>
            <w:vAlign w:val="bottom"/>
          </w:tcPr>
          <w:p w:rsidR="00D111D2" w:rsidRDefault="00D111D2" w:rsidP="00BB358E">
            <w:pPr>
              <w:spacing w:line="0" w:lineRule="atLeast"/>
              <w:ind w:left="18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Peas</w:t>
            </w:r>
          </w:p>
        </w:tc>
      </w:tr>
      <w:tr w:rsidR="00D111D2" w:rsidTr="00BB358E">
        <w:trPr>
          <w:trHeight w:val="404"/>
        </w:trPr>
        <w:tc>
          <w:tcPr>
            <w:tcW w:w="2440" w:type="dxa"/>
            <w:shd w:val="clear" w:color="auto" w:fill="auto"/>
            <w:vAlign w:val="bottom"/>
          </w:tcPr>
          <w:p w:rsidR="00D111D2" w:rsidRDefault="00D111D2" w:rsidP="00BB358E">
            <w:pPr>
              <w:spacing w:line="0" w:lineRule="atLeast"/>
              <w:rPr>
                <w:rFonts w:ascii="Arial" w:eastAsia="Arial" w:hAnsi="Arial"/>
                <w:b/>
                <w:sz w:val="22"/>
              </w:rPr>
            </w:pPr>
            <w:r>
              <w:rPr>
                <w:rFonts w:ascii="Arial" w:eastAsia="Arial" w:hAnsi="Arial"/>
                <w:b/>
                <w:sz w:val="22"/>
              </w:rPr>
              <w:t>Fruit</w:t>
            </w: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2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29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296"/>
        </w:trPr>
        <w:tc>
          <w:tcPr>
            <w:tcW w:w="2440" w:type="dxa"/>
            <w:vMerge w:val="restart"/>
            <w:shd w:val="clear" w:color="auto" w:fill="auto"/>
            <w:vAlign w:val="bottom"/>
          </w:tcPr>
          <w:p w:rsidR="00D111D2" w:rsidRDefault="00D111D2" w:rsidP="00BB358E">
            <w:pPr>
              <w:spacing w:line="0" w:lineRule="atLeast"/>
              <w:rPr>
                <w:rFonts w:ascii="Arial" w:eastAsia="Arial" w:hAnsi="Arial"/>
                <w:sz w:val="22"/>
              </w:rPr>
            </w:pPr>
            <w:r>
              <w:rPr>
                <w:rFonts w:ascii="Arial" w:eastAsia="Arial" w:hAnsi="Arial"/>
                <w:sz w:val="22"/>
              </w:rPr>
              <w:t>1 portion is</w:t>
            </w: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120" w:type="dxa"/>
            <w:gridSpan w:val="2"/>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1 medium sized piece of fruit e.g. apple, pear, orange</w:t>
            </w:r>
          </w:p>
        </w:tc>
      </w:tr>
      <w:tr w:rsidR="00D111D2" w:rsidTr="00BB358E">
        <w:trPr>
          <w:trHeight w:val="89"/>
        </w:trPr>
        <w:tc>
          <w:tcPr>
            <w:tcW w:w="2440" w:type="dxa"/>
            <w:vMerge/>
            <w:shd w:val="clear" w:color="auto" w:fill="auto"/>
            <w:vAlign w:val="bottom"/>
          </w:tcPr>
          <w:p w:rsidR="00D111D2" w:rsidRDefault="00D111D2" w:rsidP="00BB358E">
            <w:pPr>
              <w:spacing w:line="0" w:lineRule="atLeast"/>
              <w:rPr>
                <w:rFonts w:ascii="Times New Roman" w:eastAsia="Times New Roman" w:hAnsi="Times New Roman"/>
                <w:sz w:val="7"/>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7"/>
              </w:rPr>
            </w:pPr>
          </w:p>
        </w:tc>
        <w:tc>
          <w:tcPr>
            <w:tcW w:w="3220" w:type="dxa"/>
            <w:shd w:val="clear" w:color="auto" w:fill="auto"/>
            <w:vAlign w:val="bottom"/>
          </w:tcPr>
          <w:p w:rsidR="00D111D2" w:rsidRDefault="00D111D2" w:rsidP="00BB358E">
            <w:pPr>
              <w:spacing w:line="0" w:lineRule="atLeast"/>
              <w:rPr>
                <w:rFonts w:ascii="Times New Roman" w:eastAsia="Times New Roman" w:hAnsi="Times New Roman"/>
                <w:sz w:val="7"/>
              </w:rPr>
            </w:pPr>
          </w:p>
        </w:tc>
        <w:tc>
          <w:tcPr>
            <w:tcW w:w="2900" w:type="dxa"/>
            <w:shd w:val="clear" w:color="auto" w:fill="auto"/>
            <w:vAlign w:val="bottom"/>
          </w:tcPr>
          <w:p w:rsidR="00D111D2" w:rsidRDefault="00D111D2" w:rsidP="00BB358E">
            <w:pPr>
              <w:spacing w:line="0" w:lineRule="atLeast"/>
              <w:rPr>
                <w:rFonts w:ascii="Times New Roman" w:eastAsia="Times New Roman" w:hAnsi="Times New Roman"/>
                <w:sz w:val="7"/>
              </w:rPr>
            </w:pPr>
          </w:p>
        </w:tc>
      </w:tr>
      <w:tr w:rsidR="00D111D2" w:rsidTr="00BB358E">
        <w:trPr>
          <w:trHeight w:val="288"/>
        </w:trPr>
        <w:tc>
          <w:tcPr>
            <w:tcW w:w="2440" w:type="dxa"/>
            <w:shd w:val="clear" w:color="auto" w:fill="auto"/>
            <w:vAlign w:val="bottom"/>
          </w:tcPr>
          <w:p w:rsidR="00D111D2" w:rsidRDefault="00D111D2" w:rsidP="00BB358E">
            <w:pPr>
              <w:spacing w:line="0" w:lineRule="atLeast"/>
              <w:rPr>
                <w:rFonts w:ascii="Arial" w:eastAsia="Arial" w:hAnsi="Arial"/>
                <w:sz w:val="22"/>
              </w:rPr>
            </w:pPr>
            <w:r>
              <w:rPr>
                <w:rFonts w:ascii="Arial" w:eastAsia="Arial" w:hAnsi="Arial"/>
                <w:sz w:val="22"/>
              </w:rPr>
              <w:t>approximately palm size</w:t>
            </w:r>
          </w:p>
        </w:tc>
        <w:tc>
          <w:tcPr>
            <w:tcW w:w="1140" w:type="dxa"/>
            <w:shd w:val="clear" w:color="auto" w:fill="auto"/>
            <w:vAlign w:val="bottom"/>
          </w:tcPr>
          <w:p w:rsidR="00D111D2" w:rsidRDefault="00D111D2" w:rsidP="00BB358E">
            <w:pPr>
              <w:spacing w:line="0" w:lineRule="atLeast"/>
              <w:ind w:left="180"/>
              <w:rPr>
                <w:rFonts w:ascii="Arial" w:eastAsia="Arial" w:hAnsi="Arial"/>
                <w:b/>
                <w:sz w:val="22"/>
              </w:rPr>
            </w:pPr>
            <w:r>
              <w:rPr>
                <w:rFonts w:ascii="Arial" w:eastAsia="Arial" w:hAnsi="Arial"/>
                <w:b/>
                <w:sz w:val="22"/>
              </w:rPr>
              <w:t>2</w:t>
            </w:r>
          </w:p>
        </w:tc>
        <w:tc>
          <w:tcPr>
            <w:tcW w:w="6120" w:type="dxa"/>
            <w:gridSpan w:val="2"/>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2 small pieces of fruit e.g. Satsuma, apricot, plum</w:t>
            </w:r>
          </w:p>
        </w:tc>
      </w:tr>
      <w:tr w:rsidR="00D111D2" w:rsidTr="00BB358E">
        <w:trPr>
          <w:trHeight w:val="272"/>
        </w:trPr>
        <w:tc>
          <w:tcPr>
            <w:tcW w:w="2440" w:type="dxa"/>
            <w:shd w:val="clear" w:color="auto" w:fill="auto"/>
            <w:vAlign w:val="bottom"/>
          </w:tcPr>
          <w:p w:rsidR="00D111D2" w:rsidRDefault="00D111D2" w:rsidP="00BB358E">
            <w:pPr>
              <w:spacing w:line="0" w:lineRule="atLeast"/>
              <w:rPr>
                <w:rFonts w:ascii="Arial" w:eastAsia="Arial" w:hAnsi="Arial"/>
                <w:sz w:val="22"/>
              </w:rPr>
            </w:pPr>
            <w:r>
              <w:rPr>
                <w:rFonts w:ascii="Arial" w:eastAsia="Arial" w:hAnsi="Arial"/>
                <w:sz w:val="22"/>
              </w:rPr>
              <w:t>(80g).</w:t>
            </w: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23"/>
              </w:rPr>
            </w:pPr>
          </w:p>
        </w:tc>
        <w:tc>
          <w:tcPr>
            <w:tcW w:w="6120" w:type="dxa"/>
            <w:gridSpan w:val="2"/>
            <w:vMerge w:val="restart"/>
            <w:shd w:val="clear" w:color="auto" w:fill="auto"/>
            <w:vAlign w:val="bottom"/>
          </w:tcPr>
          <w:p w:rsidR="00D111D2" w:rsidRDefault="00D111D2" w:rsidP="00BB358E">
            <w:pPr>
              <w:spacing w:line="0" w:lineRule="atLeast"/>
              <w:ind w:left="220"/>
              <w:rPr>
                <w:rFonts w:ascii="Arial" w:eastAsia="Arial" w:hAnsi="Arial"/>
                <w:w w:val="99"/>
                <w:sz w:val="22"/>
              </w:rPr>
            </w:pPr>
            <w:r>
              <w:rPr>
                <w:rFonts w:ascii="Wingdings" w:eastAsia="Wingdings" w:hAnsi="Wingdings"/>
                <w:b/>
                <w:w w:val="99"/>
              </w:rPr>
              <w:t></w:t>
            </w:r>
            <w:r>
              <w:rPr>
                <w:rFonts w:ascii="Wingdings" w:eastAsia="Wingdings" w:hAnsi="Wingdings"/>
                <w:b/>
                <w:w w:val="99"/>
              </w:rPr>
              <w:t></w:t>
            </w:r>
            <w:r>
              <w:rPr>
                <w:rFonts w:ascii="Arial" w:eastAsia="Arial" w:hAnsi="Arial"/>
                <w:w w:val="99"/>
                <w:sz w:val="22"/>
              </w:rPr>
              <w:t>1 palm of loose fruit e.g. grapes, cherries, strawberries.</w:t>
            </w:r>
          </w:p>
        </w:tc>
      </w:tr>
      <w:tr w:rsidR="00D111D2" w:rsidTr="00BB358E">
        <w:trPr>
          <w:trHeight w:val="97"/>
        </w:trPr>
        <w:tc>
          <w:tcPr>
            <w:tcW w:w="2440" w:type="dxa"/>
            <w:shd w:val="clear" w:color="auto" w:fill="auto"/>
            <w:vAlign w:val="bottom"/>
          </w:tcPr>
          <w:p w:rsidR="00D111D2" w:rsidRDefault="00D111D2" w:rsidP="00BB358E">
            <w:pPr>
              <w:spacing w:line="0" w:lineRule="atLeast"/>
              <w:rPr>
                <w:rFonts w:ascii="Times New Roman" w:eastAsia="Times New Roman" w:hAnsi="Times New Roman"/>
                <w:sz w:val="8"/>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8"/>
              </w:rPr>
            </w:pPr>
          </w:p>
        </w:tc>
        <w:tc>
          <w:tcPr>
            <w:tcW w:w="6120" w:type="dxa"/>
            <w:gridSpan w:val="2"/>
            <w:vMerge/>
            <w:shd w:val="clear" w:color="auto" w:fill="auto"/>
            <w:vAlign w:val="bottom"/>
          </w:tcPr>
          <w:p w:rsidR="00D111D2" w:rsidRDefault="00D111D2" w:rsidP="00BB358E">
            <w:pPr>
              <w:spacing w:line="0" w:lineRule="atLeast"/>
              <w:rPr>
                <w:rFonts w:ascii="Times New Roman" w:eastAsia="Times New Roman" w:hAnsi="Times New Roman"/>
                <w:sz w:val="8"/>
              </w:rPr>
            </w:pPr>
          </w:p>
        </w:tc>
      </w:tr>
      <w:tr w:rsidR="00D111D2" w:rsidTr="00BB358E">
        <w:trPr>
          <w:trHeight w:val="875"/>
        </w:trPr>
        <w:tc>
          <w:tcPr>
            <w:tcW w:w="24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120" w:type="dxa"/>
            <w:gridSpan w:val="2"/>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200ml of skimmed/semi-skimmed milk</w:t>
            </w:r>
          </w:p>
        </w:tc>
      </w:tr>
      <w:tr w:rsidR="00D111D2" w:rsidTr="00BB358E">
        <w:trPr>
          <w:trHeight w:val="373"/>
        </w:trPr>
        <w:tc>
          <w:tcPr>
            <w:tcW w:w="2440" w:type="dxa"/>
            <w:vMerge w:val="restart"/>
            <w:shd w:val="clear" w:color="auto" w:fill="auto"/>
            <w:vAlign w:val="bottom"/>
          </w:tcPr>
          <w:p w:rsidR="00D111D2" w:rsidRDefault="00D111D2" w:rsidP="00BB358E">
            <w:pPr>
              <w:spacing w:line="0" w:lineRule="atLeast"/>
              <w:rPr>
                <w:rFonts w:ascii="Arial" w:eastAsia="Arial" w:hAnsi="Arial"/>
                <w:b/>
                <w:sz w:val="22"/>
              </w:rPr>
            </w:pPr>
            <w:r>
              <w:rPr>
                <w:rFonts w:ascii="Arial" w:eastAsia="Arial" w:hAnsi="Arial"/>
                <w:b/>
                <w:sz w:val="22"/>
              </w:rPr>
              <w:t>Dairy</w:t>
            </w:r>
          </w:p>
        </w:tc>
        <w:tc>
          <w:tcPr>
            <w:tcW w:w="1140" w:type="dxa"/>
            <w:vMerge w:val="restart"/>
            <w:shd w:val="clear" w:color="auto" w:fill="auto"/>
            <w:vAlign w:val="bottom"/>
          </w:tcPr>
          <w:p w:rsidR="00D111D2" w:rsidRDefault="00D111D2" w:rsidP="00BB358E">
            <w:pPr>
              <w:spacing w:line="0" w:lineRule="atLeast"/>
              <w:ind w:left="180"/>
              <w:rPr>
                <w:rFonts w:ascii="Arial" w:eastAsia="Arial" w:hAnsi="Arial"/>
                <w:b/>
                <w:sz w:val="22"/>
              </w:rPr>
            </w:pPr>
            <w:r>
              <w:rPr>
                <w:rFonts w:ascii="Arial" w:eastAsia="Arial" w:hAnsi="Arial"/>
                <w:b/>
                <w:sz w:val="22"/>
              </w:rPr>
              <w:t>2</w:t>
            </w:r>
          </w:p>
        </w:tc>
        <w:tc>
          <w:tcPr>
            <w:tcW w:w="6120" w:type="dxa"/>
            <w:gridSpan w:val="2"/>
            <w:shd w:val="clear" w:color="auto" w:fill="auto"/>
            <w:vAlign w:val="bottom"/>
          </w:tcPr>
          <w:p w:rsidR="00D111D2" w:rsidRDefault="00D111D2" w:rsidP="00BB358E">
            <w:pPr>
              <w:spacing w:line="0" w:lineRule="atLeast"/>
              <w:ind w:left="220"/>
              <w:rPr>
                <w:rFonts w:ascii="Arial" w:eastAsia="Arial" w:hAnsi="Arial"/>
                <w:w w:val="98"/>
                <w:sz w:val="22"/>
              </w:rPr>
            </w:pPr>
            <w:r>
              <w:rPr>
                <w:rFonts w:ascii="Wingdings" w:eastAsia="Wingdings" w:hAnsi="Wingdings"/>
                <w:b/>
                <w:w w:val="98"/>
              </w:rPr>
              <w:t></w:t>
            </w:r>
            <w:r>
              <w:rPr>
                <w:rFonts w:ascii="Wingdings" w:eastAsia="Wingdings" w:hAnsi="Wingdings"/>
                <w:b/>
                <w:w w:val="98"/>
              </w:rPr>
              <w:t></w:t>
            </w:r>
            <w:r>
              <w:rPr>
                <w:rFonts w:ascii="Arial" w:eastAsia="Arial" w:hAnsi="Arial"/>
                <w:w w:val="98"/>
                <w:sz w:val="22"/>
              </w:rPr>
              <w:t>1 small pot of low fat, low sugar Yoghurt (diet range e.g.</w:t>
            </w:r>
          </w:p>
        </w:tc>
      </w:tr>
      <w:tr w:rsidR="00D111D2" w:rsidTr="00BB358E">
        <w:trPr>
          <w:trHeight w:val="134"/>
        </w:trPr>
        <w:tc>
          <w:tcPr>
            <w:tcW w:w="244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114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6120" w:type="dxa"/>
            <w:gridSpan w:val="2"/>
            <w:vMerge w:val="restart"/>
            <w:shd w:val="clear" w:color="auto" w:fill="auto"/>
            <w:vAlign w:val="bottom"/>
          </w:tcPr>
          <w:p w:rsidR="00D111D2" w:rsidRDefault="00D111D2" w:rsidP="00BB358E">
            <w:pPr>
              <w:spacing w:line="0" w:lineRule="atLeast"/>
              <w:ind w:left="500"/>
              <w:rPr>
                <w:rFonts w:ascii="Arial" w:eastAsia="Arial" w:hAnsi="Arial"/>
                <w:sz w:val="22"/>
              </w:rPr>
            </w:pPr>
            <w:r>
              <w:rPr>
                <w:rFonts w:ascii="Arial" w:eastAsia="Arial" w:hAnsi="Arial"/>
                <w:sz w:val="22"/>
              </w:rPr>
              <w:t>Muller light, Shape Zero, other lite versions)</w:t>
            </w:r>
          </w:p>
        </w:tc>
      </w:tr>
      <w:tr w:rsidR="00D111D2" w:rsidTr="00BB358E">
        <w:trPr>
          <w:trHeight w:val="122"/>
        </w:trPr>
        <w:tc>
          <w:tcPr>
            <w:tcW w:w="2440" w:type="dxa"/>
            <w:shd w:val="clear" w:color="auto" w:fill="auto"/>
            <w:vAlign w:val="bottom"/>
          </w:tcPr>
          <w:p w:rsidR="00D111D2" w:rsidRDefault="00D111D2" w:rsidP="00BB358E">
            <w:pPr>
              <w:spacing w:line="0" w:lineRule="atLeast"/>
              <w:rPr>
                <w:rFonts w:ascii="Times New Roman" w:eastAsia="Times New Roman" w:hAnsi="Times New Roman"/>
                <w:sz w:val="10"/>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sz w:val="10"/>
              </w:rPr>
            </w:pPr>
          </w:p>
        </w:tc>
        <w:tc>
          <w:tcPr>
            <w:tcW w:w="6120" w:type="dxa"/>
            <w:gridSpan w:val="2"/>
            <w:vMerge/>
            <w:shd w:val="clear" w:color="auto" w:fill="auto"/>
            <w:vAlign w:val="bottom"/>
          </w:tcPr>
          <w:p w:rsidR="00D111D2" w:rsidRDefault="00D111D2" w:rsidP="00BB358E">
            <w:pPr>
              <w:spacing w:line="0" w:lineRule="atLeast"/>
              <w:rPr>
                <w:rFonts w:ascii="Times New Roman" w:eastAsia="Times New Roman" w:hAnsi="Times New Roman"/>
                <w:sz w:val="10"/>
              </w:rPr>
            </w:pPr>
          </w:p>
        </w:tc>
      </w:tr>
      <w:tr w:rsidR="00D111D2" w:rsidTr="00BB358E">
        <w:trPr>
          <w:trHeight w:val="377"/>
        </w:trPr>
        <w:tc>
          <w:tcPr>
            <w:tcW w:w="24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1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120" w:type="dxa"/>
            <w:gridSpan w:val="2"/>
            <w:shd w:val="clear" w:color="auto" w:fill="auto"/>
            <w:vAlign w:val="bottom"/>
          </w:tcPr>
          <w:p w:rsidR="00D111D2" w:rsidRDefault="00D111D2" w:rsidP="00BB358E">
            <w:pPr>
              <w:spacing w:line="0" w:lineRule="atLeast"/>
              <w:ind w:left="220"/>
              <w:rPr>
                <w:rFonts w:ascii="Arial" w:eastAsia="Arial" w:hAnsi="Arial"/>
                <w:sz w:val="22"/>
              </w:rPr>
            </w:pPr>
            <w:r>
              <w:rPr>
                <w:rFonts w:ascii="Wingdings" w:eastAsia="Wingdings" w:hAnsi="Wingdings"/>
                <w:b/>
              </w:rPr>
              <w:t></w:t>
            </w:r>
            <w:r>
              <w:rPr>
                <w:rFonts w:ascii="Wingdings" w:eastAsia="Wingdings" w:hAnsi="Wingdings"/>
                <w:b/>
              </w:rPr>
              <w:t></w:t>
            </w:r>
            <w:r>
              <w:rPr>
                <w:rFonts w:ascii="Arial" w:eastAsia="Arial" w:hAnsi="Arial"/>
                <w:sz w:val="22"/>
              </w:rPr>
              <w:t>Soya/non-dairy milk fortified with calcium</w:t>
            </w:r>
          </w:p>
        </w:tc>
      </w:tr>
    </w:tbl>
    <w:p w:rsidR="00D111D2" w:rsidRDefault="00D111D2" w:rsidP="00D111D2">
      <w:pPr>
        <w:rPr>
          <w:rFonts w:ascii="Arial" w:eastAsia="Arial" w:hAnsi="Arial"/>
          <w:sz w:val="22"/>
        </w:rPr>
        <w:sectPr w:rsidR="00D111D2">
          <w:pgSz w:w="11900" w:h="16838"/>
          <w:pgMar w:top="826" w:right="606" w:bottom="0" w:left="860" w:header="0" w:footer="0" w:gutter="0"/>
          <w:cols w:space="0" w:equalWidth="0">
            <w:col w:w="1044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28" w:lineRule="exact"/>
        <w:rPr>
          <w:rFonts w:ascii="Times New Roman" w:eastAsia="Times New Roman" w:hAnsi="Times New Roman"/>
        </w:rPr>
      </w:pPr>
    </w:p>
    <w:p w:rsidR="00D111D2" w:rsidRDefault="00D111D2" w:rsidP="00D111D2">
      <w:pPr>
        <w:tabs>
          <w:tab w:val="left" w:pos="10280"/>
        </w:tabs>
        <w:spacing w:line="0" w:lineRule="atLeast"/>
        <w:ind w:left="300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9</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52448" behindDoc="1" locked="0" layoutInCell="1" allowOverlap="1" wp14:anchorId="733B24BA" wp14:editId="3EFCD906">
            <wp:simplePos x="0" y="0"/>
            <wp:positionH relativeFrom="column">
              <wp:posOffset>6467475</wp:posOffset>
            </wp:positionH>
            <wp:positionV relativeFrom="paragraph">
              <wp:posOffset>-163195</wp:posOffset>
            </wp:positionV>
            <wp:extent cx="12700" cy="396240"/>
            <wp:effectExtent l="0" t="0" r="6350" b="381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826" w:right="606" w:bottom="0" w:left="860" w:header="0" w:footer="0" w:gutter="0"/>
          <w:cols w:space="0" w:equalWidth="0">
            <w:col w:w="10440"/>
          </w:cols>
          <w:docGrid w:linePitch="360"/>
        </w:sectPr>
      </w:pPr>
    </w:p>
    <w:p w:rsidR="00D111D2" w:rsidRDefault="00D111D2" w:rsidP="00D111D2">
      <w:pPr>
        <w:spacing w:line="311" w:lineRule="auto"/>
        <w:ind w:left="390"/>
        <w:rPr>
          <w:rFonts w:ascii="Arial" w:eastAsia="Arial" w:hAnsi="Arial"/>
        </w:rPr>
      </w:pPr>
      <w:bookmarkStart w:id="10" w:name="page10"/>
      <w:bookmarkEnd w:id="10"/>
      <w:r>
        <w:rPr>
          <w:rFonts w:ascii="Arial" w:eastAsia="Arial" w:hAnsi="Arial"/>
          <w:b/>
        </w:rPr>
        <w:t xml:space="preserve">Note </w:t>
      </w:r>
      <w:r>
        <w:rPr>
          <w:rFonts w:ascii="Arial" w:eastAsia="Arial" w:hAnsi="Arial"/>
        </w:rPr>
        <w:t>that if you chose to do a combination of food and shakes, you will need to reduce the portion</w:t>
      </w:r>
      <w:r>
        <w:rPr>
          <w:rFonts w:ascii="Arial" w:eastAsia="Arial" w:hAnsi="Arial"/>
          <w:b/>
        </w:rPr>
        <w:t xml:space="preserve"> </w:t>
      </w:r>
      <w:r>
        <w:rPr>
          <w:rFonts w:ascii="Arial" w:eastAsia="Arial" w:hAnsi="Arial"/>
        </w:rPr>
        <w:t>allowance. Please discuss with your Bariatric Team.</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390"/>
        <w:rPr>
          <w:rFonts w:ascii="Arial" w:eastAsia="Arial" w:hAnsi="Arial"/>
        </w:rPr>
      </w:pPr>
      <w:r>
        <w:rPr>
          <w:rFonts w:ascii="Arial" w:eastAsia="Arial" w:hAnsi="Arial"/>
        </w:rPr>
        <w:t>To add extra flavor add herbs, spices and stock to your meals.</w:t>
      </w:r>
    </w:p>
    <w:p w:rsidR="00D111D2" w:rsidRDefault="00D111D2" w:rsidP="00D111D2">
      <w:pPr>
        <w:spacing w:line="199" w:lineRule="exact"/>
        <w:rPr>
          <w:rFonts w:ascii="Times New Roman" w:eastAsia="Times New Roman" w:hAnsi="Times New Roman"/>
        </w:rPr>
      </w:pPr>
    </w:p>
    <w:p w:rsidR="00D111D2" w:rsidRDefault="00D111D2" w:rsidP="00D111D2">
      <w:pPr>
        <w:spacing w:line="311" w:lineRule="auto"/>
        <w:ind w:left="390" w:right="100"/>
        <w:rPr>
          <w:rFonts w:ascii="Arial" w:eastAsia="Arial" w:hAnsi="Arial"/>
        </w:rPr>
      </w:pPr>
      <w:r>
        <w:rPr>
          <w:rFonts w:ascii="Arial" w:eastAsia="Arial" w:hAnsi="Arial"/>
          <w:b/>
        </w:rPr>
        <w:t xml:space="preserve">Fats: </w:t>
      </w:r>
      <w:r>
        <w:rPr>
          <w:rFonts w:ascii="Arial" w:eastAsia="Arial" w:hAnsi="Arial"/>
        </w:rPr>
        <w:t>Do not use or cook with oils, butter or margarine. You can use low calorie cooking sprays. Do</w:t>
      </w:r>
      <w:r>
        <w:rPr>
          <w:rFonts w:ascii="Arial" w:eastAsia="Arial" w:hAnsi="Arial"/>
          <w:b/>
        </w:rPr>
        <w:t xml:space="preserve"> </w:t>
      </w:r>
      <w:r>
        <w:rPr>
          <w:rFonts w:ascii="Arial" w:eastAsia="Arial" w:hAnsi="Arial"/>
        </w:rPr>
        <w:t>not eat any high fat foods (see what is a lot, what is a little below)</w:t>
      </w:r>
    </w:p>
    <w:p w:rsidR="00D111D2" w:rsidRDefault="00D111D2" w:rsidP="00D111D2">
      <w:pPr>
        <w:spacing w:line="118" w:lineRule="exact"/>
        <w:rPr>
          <w:rFonts w:ascii="Times New Roman" w:eastAsia="Times New Roman" w:hAnsi="Times New Roman"/>
        </w:rPr>
      </w:pPr>
    </w:p>
    <w:p w:rsidR="00D111D2" w:rsidRDefault="00D111D2" w:rsidP="00D111D2">
      <w:pPr>
        <w:spacing w:line="320" w:lineRule="auto"/>
        <w:ind w:left="390" w:right="100"/>
        <w:rPr>
          <w:rFonts w:ascii="Arial" w:eastAsia="Arial" w:hAnsi="Arial"/>
          <w:b/>
        </w:rPr>
      </w:pPr>
      <w:r>
        <w:rPr>
          <w:rFonts w:ascii="Arial" w:eastAsia="Arial" w:hAnsi="Arial"/>
          <w:b/>
        </w:rPr>
        <w:t xml:space="preserve">Sugars: </w:t>
      </w:r>
      <w:r>
        <w:rPr>
          <w:rFonts w:ascii="Arial" w:eastAsia="Arial" w:hAnsi="Arial"/>
        </w:rPr>
        <w:t>Do not use any type of sugar or honey or eat any foods high in sugar e.g. cake, chocolate,</w:t>
      </w:r>
      <w:r>
        <w:rPr>
          <w:rFonts w:ascii="Arial" w:eastAsia="Arial" w:hAnsi="Arial"/>
          <w:b/>
        </w:rPr>
        <w:t xml:space="preserve"> </w:t>
      </w:r>
      <w:r>
        <w:rPr>
          <w:rFonts w:ascii="Arial" w:eastAsia="Arial" w:hAnsi="Arial"/>
        </w:rPr>
        <w:t xml:space="preserve">sweets, fruit juice . </w:t>
      </w:r>
      <w:r>
        <w:rPr>
          <w:rFonts w:ascii="Arial" w:eastAsia="Arial" w:hAnsi="Arial"/>
          <w:b/>
        </w:rPr>
        <w:t>You can use artificial sweeteners.</w:t>
      </w:r>
    </w:p>
    <w:p w:rsidR="00D111D2" w:rsidRDefault="00D111D2" w:rsidP="00D111D2">
      <w:pPr>
        <w:spacing w:line="287" w:lineRule="exact"/>
        <w:rPr>
          <w:rFonts w:ascii="Times New Roman" w:eastAsia="Times New Roman" w:hAnsi="Times New Roman"/>
        </w:rPr>
      </w:pPr>
    </w:p>
    <w:p w:rsidR="00D111D2" w:rsidRDefault="00D111D2" w:rsidP="00D111D2">
      <w:pPr>
        <w:spacing w:line="0" w:lineRule="atLeast"/>
        <w:ind w:left="390"/>
        <w:rPr>
          <w:rFonts w:ascii="Arial" w:eastAsia="Arial" w:hAnsi="Arial"/>
          <w:b/>
          <w:color w:val="6D6E71"/>
          <w:sz w:val="28"/>
        </w:rPr>
      </w:pPr>
      <w:r>
        <w:rPr>
          <w:rFonts w:ascii="Arial" w:eastAsia="Arial" w:hAnsi="Arial"/>
          <w:b/>
          <w:color w:val="6D6E71"/>
          <w:sz w:val="28"/>
        </w:rPr>
        <w:t>Suggested Menu</w:t>
      </w:r>
    </w:p>
    <w:p w:rsidR="00D111D2" w:rsidRDefault="00D111D2" w:rsidP="00D111D2">
      <w:pPr>
        <w:spacing w:line="200" w:lineRule="exact"/>
        <w:rPr>
          <w:rFonts w:ascii="Times New Roman" w:eastAsia="Times New Roman" w:hAnsi="Times New Roman"/>
        </w:rPr>
      </w:pPr>
    </w:p>
    <w:p w:rsidR="00D111D2" w:rsidRDefault="00D111D2" w:rsidP="00D111D2">
      <w:pPr>
        <w:spacing w:line="216" w:lineRule="exact"/>
        <w:rPr>
          <w:rFonts w:ascii="Times New Roman" w:eastAsia="Times New Roman" w:hAnsi="Times New Roman"/>
        </w:rPr>
      </w:pPr>
    </w:p>
    <w:p w:rsidR="00D111D2" w:rsidRDefault="00D111D2" w:rsidP="00D111D2">
      <w:pPr>
        <w:spacing w:line="0" w:lineRule="atLeast"/>
        <w:ind w:left="1070"/>
        <w:rPr>
          <w:rFonts w:ascii="Arial" w:eastAsia="Arial" w:hAnsi="Arial"/>
          <w:b/>
        </w:rPr>
      </w:pPr>
      <w:r>
        <w:rPr>
          <w:rFonts w:ascii="Arial" w:eastAsia="Arial" w:hAnsi="Arial"/>
          <w:b/>
        </w:rPr>
        <w:t>Breakfast</w:t>
      </w:r>
    </w:p>
    <w:p w:rsidR="00D111D2" w:rsidRDefault="00D111D2" w:rsidP="00D111D2">
      <w:pPr>
        <w:spacing w:line="196" w:lineRule="exact"/>
        <w:rPr>
          <w:rFonts w:ascii="Times New Roman" w:eastAsia="Times New Roman" w:hAnsi="Times New Roman"/>
        </w:rPr>
      </w:pPr>
    </w:p>
    <w:p w:rsidR="00D111D2" w:rsidRDefault="00D111D2" w:rsidP="00D111D2">
      <w:pPr>
        <w:spacing w:line="0" w:lineRule="atLeast"/>
        <w:ind w:left="1070"/>
        <w:rPr>
          <w:rFonts w:ascii="Arial" w:eastAsia="Arial" w:hAnsi="Arial"/>
        </w:rPr>
      </w:pPr>
      <w:r>
        <w:rPr>
          <w:rFonts w:ascii="Arial" w:eastAsia="Arial" w:hAnsi="Arial"/>
        </w:rPr>
        <w:t>2 medium boiled egg + Mushrooms and tomatoes</w:t>
      </w:r>
    </w:p>
    <w:p w:rsidR="00D111D2" w:rsidRDefault="00D111D2" w:rsidP="00D111D2">
      <w:pPr>
        <w:spacing w:line="200" w:lineRule="exact"/>
        <w:rPr>
          <w:rFonts w:ascii="Times New Roman" w:eastAsia="Times New Roman" w:hAnsi="Times New Roman"/>
        </w:rPr>
      </w:pPr>
    </w:p>
    <w:p w:rsidR="00D111D2" w:rsidRDefault="00D111D2" w:rsidP="00D111D2">
      <w:pPr>
        <w:spacing w:line="226" w:lineRule="exact"/>
        <w:rPr>
          <w:rFonts w:ascii="Times New Roman" w:eastAsia="Times New Roman" w:hAnsi="Times New Roman"/>
        </w:rPr>
      </w:pPr>
    </w:p>
    <w:p w:rsidR="00D111D2" w:rsidRDefault="00D111D2" w:rsidP="00D111D2">
      <w:pPr>
        <w:spacing w:line="0" w:lineRule="atLeast"/>
        <w:ind w:left="1070"/>
        <w:rPr>
          <w:rFonts w:ascii="Arial" w:eastAsia="Arial" w:hAnsi="Arial"/>
          <w:b/>
        </w:rPr>
      </w:pPr>
      <w:r>
        <w:rPr>
          <w:rFonts w:ascii="Arial" w:eastAsia="Arial" w:hAnsi="Arial"/>
          <w:b/>
        </w:rPr>
        <w:t>Mid-Morning</w:t>
      </w:r>
    </w:p>
    <w:p w:rsidR="00D111D2" w:rsidRDefault="00D111D2" w:rsidP="00D111D2">
      <w:pPr>
        <w:spacing w:line="196" w:lineRule="exact"/>
        <w:rPr>
          <w:rFonts w:ascii="Times New Roman" w:eastAsia="Times New Roman" w:hAnsi="Times New Roman"/>
        </w:rPr>
      </w:pPr>
    </w:p>
    <w:p w:rsidR="00D111D2" w:rsidRDefault="00D111D2" w:rsidP="00D111D2">
      <w:pPr>
        <w:spacing w:line="0" w:lineRule="atLeast"/>
        <w:ind w:left="1070"/>
        <w:rPr>
          <w:rFonts w:ascii="Arial" w:eastAsia="Arial" w:hAnsi="Arial"/>
        </w:rPr>
      </w:pPr>
      <w:r>
        <w:rPr>
          <w:rFonts w:ascii="Arial" w:eastAsia="Arial" w:hAnsi="Arial"/>
        </w:rPr>
        <w:t>1 medium apple</w:t>
      </w:r>
    </w:p>
    <w:p w:rsidR="00D111D2" w:rsidRDefault="00D111D2" w:rsidP="00D111D2">
      <w:pPr>
        <w:spacing w:line="197" w:lineRule="exact"/>
        <w:rPr>
          <w:rFonts w:ascii="Times New Roman" w:eastAsia="Times New Roman" w:hAnsi="Times New Roman"/>
        </w:rPr>
      </w:pPr>
    </w:p>
    <w:p w:rsidR="00D111D2" w:rsidRDefault="00D111D2" w:rsidP="00D111D2">
      <w:pPr>
        <w:spacing w:line="0" w:lineRule="atLeast"/>
        <w:ind w:left="1070"/>
        <w:rPr>
          <w:rFonts w:ascii="Arial" w:eastAsia="Arial" w:hAnsi="Arial"/>
        </w:rPr>
      </w:pPr>
      <w:r>
        <w:rPr>
          <w:rFonts w:ascii="Arial" w:eastAsia="Arial" w:hAnsi="Arial"/>
        </w:rPr>
        <w:t>200ml glass of semi-skimmed milk</w:t>
      </w:r>
    </w:p>
    <w:p w:rsidR="00D111D2" w:rsidRDefault="00D111D2" w:rsidP="00D111D2">
      <w:pPr>
        <w:spacing w:line="200" w:lineRule="exact"/>
        <w:rPr>
          <w:rFonts w:ascii="Times New Roman" w:eastAsia="Times New Roman" w:hAnsi="Times New Roman"/>
        </w:rPr>
      </w:pPr>
    </w:p>
    <w:p w:rsidR="00D111D2" w:rsidRDefault="00D111D2" w:rsidP="00D111D2">
      <w:pPr>
        <w:spacing w:line="226" w:lineRule="exact"/>
        <w:rPr>
          <w:rFonts w:ascii="Times New Roman" w:eastAsia="Times New Roman" w:hAnsi="Times New Roman"/>
        </w:rPr>
      </w:pPr>
    </w:p>
    <w:p w:rsidR="00D111D2" w:rsidRDefault="00D111D2" w:rsidP="00D111D2">
      <w:pPr>
        <w:spacing w:line="0" w:lineRule="atLeast"/>
        <w:ind w:left="1070"/>
        <w:rPr>
          <w:rFonts w:ascii="Arial" w:eastAsia="Arial" w:hAnsi="Arial"/>
          <w:b/>
        </w:rPr>
      </w:pPr>
      <w:r>
        <w:rPr>
          <w:rFonts w:ascii="Arial" w:eastAsia="Arial" w:hAnsi="Arial"/>
          <w:b/>
        </w:rPr>
        <w:t>Lunch</w:t>
      </w:r>
    </w:p>
    <w:p w:rsidR="00D111D2" w:rsidRDefault="00D111D2" w:rsidP="00D111D2">
      <w:pPr>
        <w:spacing w:line="199" w:lineRule="exact"/>
        <w:rPr>
          <w:rFonts w:ascii="Times New Roman" w:eastAsia="Times New Roman" w:hAnsi="Times New Roman"/>
        </w:rPr>
      </w:pPr>
    </w:p>
    <w:p w:rsidR="00D111D2" w:rsidRDefault="00D111D2" w:rsidP="00D111D2">
      <w:pPr>
        <w:spacing w:line="310" w:lineRule="auto"/>
        <w:ind w:left="1070" w:right="240"/>
        <w:rPr>
          <w:rFonts w:ascii="Arial" w:eastAsia="Arial" w:hAnsi="Arial"/>
        </w:rPr>
      </w:pPr>
      <w:r>
        <w:rPr>
          <w:rFonts w:ascii="Arial" w:eastAsia="Arial" w:hAnsi="Arial"/>
        </w:rPr>
        <w:t>Bowl of salad (cucumber, lettuce, peppers, tomatoes) with balsamic vinegar with small lean chicken breast or protein choice.</w:t>
      </w:r>
    </w:p>
    <w:p w:rsidR="00D111D2" w:rsidRDefault="00D111D2" w:rsidP="00D111D2">
      <w:pPr>
        <w:spacing w:line="118" w:lineRule="exact"/>
        <w:rPr>
          <w:rFonts w:ascii="Times New Roman" w:eastAsia="Times New Roman" w:hAnsi="Times New Roman"/>
        </w:rPr>
      </w:pPr>
    </w:p>
    <w:p w:rsidR="00D111D2" w:rsidRDefault="00D111D2" w:rsidP="00D111D2">
      <w:pPr>
        <w:spacing w:line="0" w:lineRule="atLeast"/>
        <w:ind w:left="1070"/>
        <w:rPr>
          <w:rFonts w:ascii="Arial" w:eastAsia="Arial" w:hAnsi="Arial"/>
        </w:rPr>
      </w:pPr>
      <w:r>
        <w:rPr>
          <w:rFonts w:ascii="Arial" w:eastAsia="Arial" w:hAnsi="Arial"/>
        </w:rPr>
        <w:t>or</w:t>
      </w:r>
    </w:p>
    <w:p w:rsidR="00D111D2" w:rsidRDefault="00D111D2" w:rsidP="00D111D2">
      <w:pPr>
        <w:spacing w:line="197" w:lineRule="exact"/>
        <w:rPr>
          <w:rFonts w:ascii="Times New Roman" w:eastAsia="Times New Roman" w:hAnsi="Times New Roman"/>
        </w:rPr>
      </w:pPr>
    </w:p>
    <w:p w:rsidR="00D111D2" w:rsidRDefault="00D111D2" w:rsidP="00D111D2">
      <w:pPr>
        <w:spacing w:line="0" w:lineRule="atLeast"/>
        <w:ind w:left="1070"/>
        <w:rPr>
          <w:rFonts w:ascii="Arial" w:eastAsia="Arial" w:hAnsi="Arial"/>
        </w:rPr>
      </w:pPr>
      <w:r>
        <w:rPr>
          <w:rFonts w:ascii="Arial" w:eastAsia="Arial" w:hAnsi="Arial"/>
        </w:rPr>
        <w:t>Chicken and vegetable soup/ stew</w:t>
      </w:r>
    </w:p>
    <w:p w:rsidR="00D111D2" w:rsidRDefault="00D111D2" w:rsidP="00D111D2">
      <w:pPr>
        <w:spacing w:line="200" w:lineRule="exact"/>
        <w:rPr>
          <w:rFonts w:ascii="Times New Roman" w:eastAsia="Times New Roman" w:hAnsi="Times New Roman"/>
        </w:rPr>
      </w:pPr>
    </w:p>
    <w:p w:rsidR="00D111D2" w:rsidRDefault="00D111D2" w:rsidP="00D111D2">
      <w:pPr>
        <w:spacing w:line="226" w:lineRule="exact"/>
        <w:rPr>
          <w:rFonts w:ascii="Times New Roman" w:eastAsia="Times New Roman" w:hAnsi="Times New Roman"/>
        </w:rPr>
      </w:pPr>
    </w:p>
    <w:p w:rsidR="00D111D2" w:rsidRDefault="00D111D2" w:rsidP="00D111D2">
      <w:pPr>
        <w:spacing w:line="0" w:lineRule="atLeast"/>
        <w:ind w:left="1070"/>
        <w:rPr>
          <w:rFonts w:ascii="Arial" w:eastAsia="Arial" w:hAnsi="Arial"/>
          <w:b/>
        </w:rPr>
      </w:pPr>
      <w:r>
        <w:rPr>
          <w:rFonts w:ascii="Arial" w:eastAsia="Arial" w:hAnsi="Arial"/>
          <w:b/>
        </w:rPr>
        <w:t>Mid-Afternoon</w:t>
      </w:r>
    </w:p>
    <w:p w:rsidR="00D111D2" w:rsidRDefault="00D111D2" w:rsidP="00D111D2">
      <w:pPr>
        <w:spacing w:line="196" w:lineRule="exact"/>
        <w:rPr>
          <w:rFonts w:ascii="Times New Roman" w:eastAsia="Times New Roman" w:hAnsi="Times New Roman"/>
        </w:rPr>
      </w:pPr>
    </w:p>
    <w:p w:rsidR="00D111D2" w:rsidRDefault="00D111D2" w:rsidP="00D111D2">
      <w:pPr>
        <w:spacing w:line="0" w:lineRule="atLeast"/>
        <w:ind w:left="1070"/>
        <w:rPr>
          <w:rFonts w:ascii="Arial" w:eastAsia="Arial" w:hAnsi="Arial"/>
        </w:rPr>
      </w:pPr>
      <w:r>
        <w:rPr>
          <w:rFonts w:ascii="Arial" w:eastAsia="Arial" w:hAnsi="Arial"/>
        </w:rPr>
        <w:t>1 palm of fresh strawberries and yoghurt</w:t>
      </w:r>
    </w:p>
    <w:p w:rsidR="00D111D2" w:rsidRDefault="00D111D2" w:rsidP="00D111D2">
      <w:pPr>
        <w:spacing w:line="200" w:lineRule="exact"/>
        <w:rPr>
          <w:rFonts w:ascii="Times New Roman" w:eastAsia="Times New Roman" w:hAnsi="Times New Roman"/>
        </w:rPr>
      </w:pPr>
    </w:p>
    <w:p w:rsidR="00D111D2" w:rsidRDefault="00D111D2" w:rsidP="00D111D2">
      <w:pPr>
        <w:spacing w:line="226" w:lineRule="exact"/>
        <w:rPr>
          <w:rFonts w:ascii="Times New Roman" w:eastAsia="Times New Roman" w:hAnsi="Times New Roman"/>
        </w:rPr>
      </w:pPr>
    </w:p>
    <w:p w:rsidR="00D111D2" w:rsidRDefault="00D111D2" w:rsidP="00D111D2">
      <w:pPr>
        <w:spacing w:line="0" w:lineRule="atLeast"/>
        <w:ind w:left="1070"/>
        <w:rPr>
          <w:rFonts w:ascii="Arial" w:eastAsia="Arial" w:hAnsi="Arial"/>
          <w:b/>
        </w:rPr>
      </w:pPr>
      <w:r>
        <w:rPr>
          <w:rFonts w:ascii="Arial" w:eastAsia="Arial" w:hAnsi="Arial"/>
          <w:b/>
        </w:rPr>
        <w:t>Evening meal</w:t>
      </w:r>
    </w:p>
    <w:p w:rsidR="00D111D2" w:rsidRDefault="00D111D2" w:rsidP="00D111D2">
      <w:pPr>
        <w:spacing w:line="196" w:lineRule="exact"/>
        <w:rPr>
          <w:rFonts w:ascii="Times New Roman" w:eastAsia="Times New Roman" w:hAnsi="Times New Roman"/>
        </w:rPr>
      </w:pPr>
    </w:p>
    <w:p w:rsidR="00D111D2" w:rsidRDefault="00D111D2" w:rsidP="00D111D2">
      <w:pPr>
        <w:spacing w:line="0" w:lineRule="atLeast"/>
        <w:ind w:left="1070"/>
        <w:rPr>
          <w:rFonts w:ascii="Arial" w:eastAsia="Arial" w:hAnsi="Arial"/>
        </w:rPr>
      </w:pPr>
      <w:r>
        <w:rPr>
          <w:rFonts w:ascii="Arial" w:eastAsia="Arial" w:hAnsi="Arial"/>
        </w:rPr>
        <w:t>Grilled fish/ meat with stir fried vegetables</w:t>
      </w:r>
    </w:p>
    <w:p w:rsidR="00D111D2" w:rsidRDefault="00D111D2" w:rsidP="00D111D2">
      <w:pPr>
        <w:spacing w:line="200" w:lineRule="exact"/>
        <w:rPr>
          <w:rFonts w:ascii="Times New Roman" w:eastAsia="Times New Roman" w:hAnsi="Times New Roman"/>
        </w:rPr>
      </w:pPr>
    </w:p>
    <w:p w:rsidR="00D111D2" w:rsidRDefault="00D111D2" w:rsidP="00D111D2">
      <w:pPr>
        <w:spacing w:line="259" w:lineRule="exact"/>
        <w:rPr>
          <w:rFonts w:ascii="Times New Roman" w:eastAsia="Times New Roman" w:hAnsi="Times New Roman"/>
        </w:rPr>
      </w:pPr>
    </w:p>
    <w:p w:rsidR="00D111D2" w:rsidRDefault="00D111D2" w:rsidP="00D111D2">
      <w:pPr>
        <w:spacing w:line="0" w:lineRule="atLeast"/>
        <w:ind w:left="390"/>
        <w:rPr>
          <w:rFonts w:ascii="Arial" w:eastAsia="Arial" w:hAnsi="Arial"/>
        </w:rPr>
      </w:pPr>
      <w:r>
        <w:rPr>
          <w:rFonts w:ascii="Arial" w:eastAsia="Arial" w:hAnsi="Arial"/>
          <w:b/>
        </w:rPr>
        <w:t xml:space="preserve">Drinks: </w:t>
      </w:r>
      <w:r>
        <w:rPr>
          <w:rFonts w:ascii="Arial" w:eastAsia="Arial" w:hAnsi="Arial"/>
        </w:rPr>
        <w:t>All drinks should be sugar-free with a carbohydrate content of virtually zero.</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390"/>
        <w:rPr>
          <w:rFonts w:ascii="Arial" w:eastAsia="Arial" w:hAnsi="Arial"/>
        </w:rPr>
      </w:pPr>
      <w:r>
        <w:rPr>
          <w:rFonts w:ascii="Arial" w:eastAsia="Arial" w:hAnsi="Arial"/>
        </w:rPr>
        <w:t>Examples are:</w:t>
      </w:r>
    </w:p>
    <w:p w:rsidR="00D111D2" w:rsidRDefault="00D111D2" w:rsidP="00D111D2">
      <w:pPr>
        <w:spacing w:line="20" w:lineRule="exact"/>
        <w:rPr>
          <w:rFonts w:ascii="Times New Roman" w:eastAsia="Times New Roman" w:hAnsi="Times New Roman"/>
        </w:rPr>
      </w:pPr>
      <w:r>
        <w:rPr>
          <w:rFonts w:ascii="Arial" w:eastAsia="Arial" w:hAnsi="Arial"/>
          <w:noProof/>
          <w:lang w:val="en-GB" w:eastAsia="en-GB"/>
        </w:rPr>
        <mc:AlternateContent>
          <mc:Choice Requires="wps">
            <w:drawing>
              <wp:anchor distT="0" distB="0" distL="114300" distR="114300" simplePos="0" relativeHeight="251753472" behindDoc="1" locked="0" layoutInCell="1" allowOverlap="1" wp14:anchorId="051E92ED" wp14:editId="00F7361D">
                <wp:simplePos x="0" y="0"/>
                <wp:positionH relativeFrom="column">
                  <wp:posOffset>241300</wp:posOffset>
                </wp:positionH>
                <wp:positionV relativeFrom="paragraph">
                  <wp:posOffset>98425</wp:posOffset>
                </wp:positionV>
                <wp:extent cx="6473825" cy="1188085"/>
                <wp:effectExtent l="0" t="0" r="0" b="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1188085"/>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026" style="position:absolute;margin-left:19pt;margin-top:7.75pt;width:509.75pt;height:93.5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" fillcolor="#e6e7e8" strokecolor="white"/>
            </w:pict>
          </mc:Fallback>
        </mc:AlternateContent>
      </w:r>
    </w:p>
    <w:p w:rsidR="00D111D2" w:rsidRDefault="00D111D2" w:rsidP="00D111D2">
      <w:pPr>
        <w:spacing w:line="234"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Sugar-free squash</w:t>
      </w:r>
    </w:p>
    <w:p w:rsidR="00D111D2" w:rsidRDefault="00D111D2" w:rsidP="00D111D2">
      <w:pPr>
        <w:spacing w:line="200" w:lineRule="exact"/>
        <w:rPr>
          <w:rFonts w:ascii="Times New Roman" w:eastAsia="Times New Roman" w:hAnsi="Times New Roman"/>
        </w:rPr>
      </w:pPr>
    </w:p>
    <w:p w:rsidR="00D111D2" w:rsidRDefault="00D111D2" w:rsidP="00D111D2">
      <w:pPr>
        <w:spacing w:line="310" w:lineRule="auto"/>
        <w:ind w:left="770" w:right="26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‘diet’ drinks such as diet coke, ‘zero’ versions of soft drinks, Slimline tonic (but remember that</w:t>
      </w:r>
      <w:r>
        <w:rPr>
          <w:rFonts w:ascii="Wingdings" w:eastAsia="Wingdings" w:hAnsi="Wingdings"/>
          <w:b/>
        </w:rPr>
        <w:t></w:t>
      </w:r>
      <w:r>
        <w:rPr>
          <w:rFonts w:ascii="Arial" w:eastAsia="Arial" w:hAnsi="Arial"/>
        </w:rPr>
        <w:t>you cannot have fizzy drinks following your surgery)</w:t>
      </w:r>
    </w:p>
    <w:p w:rsidR="00D111D2" w:rsidRDefault="00D111D2" w:rsidP="00D111D2">
      <w:pPr>
        <w:spacing w:line="118"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Black tea, black coffee, fruit teas (you can use milk from your allowance if you wish)</w:t>
      </w:r>
    </w:p>
    <w:p w:rsidR="00D111D2" w:rsidRDefault="00D111D2" w:rsidP="00D111D2">
      <w:pPr>
        <w:spacing w:line="0" w:lineRule="atLeast"/>
        <w:ind w:left="490"/>
        <w:rPr>
          <w:rFonts w:ascii="Arial" w:eastAsia="Arial" w:hAnsi="Arial"/>
        </w:rPr>
        <w:sectPr w:rsidR="00D111D2">
          <w:pgSz w:w="11900" w:h="16838"/>
          <w:pgMar w:top="805" w:right="1046" w:bottom="0" w:left="470" w:header="0" w:footer="0" w:gutter="0"/>
          <w:cols w:space="0" w:equalWidth="0">
            <w:col w:w="1039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69" w:lineRule="exact"/>
        <w:rPr>
          <w:rFonts w:ascii="Times New Roman" w:eastAsia="Times New Roman" w:hAnsi="Times New Roman"/>
        </w:rPr>
      </w:pPr>
    </w:p>
    <w:p w:rsidR="00D111D2" w:rsidRDefault="00D111D2" w:rsidP="00D111D2">
      <w:pPr>
        <w:numPr>
          <w:ilvl w:val="0"/>
          <w:numId w:val="47"/>
        </w:numPr>
        <w:tabs>
          <w:tab w:val="left" w:pos="550"/>
        </w:tabs>
        <w:spacing w:line="0" w:lineRule="atLeast"/>
        <w:ind w:left="550" w:hanging="550"/>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54496" behindDoc="1" locked="0" layoutInCell="1" allowOverlap="1" wp14:anchorId="26E3A9DD" wp14:editId="06F84706">
            <wp:simplePos x="0" y="0"/>
            <wp:positionH relativeFrom="column">
              <wp:posOffset>241300</wp:posOffset>
            </wp:positionH>
            <wp:positionV relativeFrom="paragraph">
              <wp:posOffset>-158115</wp:posOffset>
            </wp:positionV>
            <wp:extent cx="12700" cy="414020"/>
            <wp:effectExtent l="0" t="0" r="6350" b="508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805" w:right="1046" w:bottom="0" w:left="470" w:header="0" w:footer="0" w:gutter="0"/>
          <w:cols w:space="0" w:equalWidth="0">
            <w:col w:w="10390"/>
          </w:cols>
          <w:docGrid w:linePitch="360"/>
        </w:sectPr>
      </w:pPr>
    </w:p>
    <w:p w:rsidR="00D111D2" w:rsidRDefault="00D111D2" w:rsidP="00D111D2">
      <w:pPr>
        <w:spacing w:line="0" w:lineRule="atLeast"/>
        <w:rPr>
          <w:rFonts w:ascii="Arial" w:eastAsia="Arial" w:hAnsi="Arial"/>
          <w:b/>
          <w:sz w:val="28"/>
        </w:rPr>
      </w:pPr>
      <w:bookmarkStart w:id="11" w:name="page11"/>
      <w:bookmarkEnd w:id="11"/>
      <w:r>
        <w:rPr>
          <w:rFonts w:ascii="Arial" w:eastAsia="Arial" w:hAnsi="Arial"/>
          <w:b/>
          <w:sz w:val="28"/>
        </w:rPr>
        <w:t>Option 2</w:t>
      </w:r>
    </w:p>
    <w:p w:rsidR="00D111D2" w:rsidRDefault="00D111D2" w:rsidP="00D111D2">
      <w:pPr>
        <w:spacing w:line="189" w:lineRule="exact"/>
        <w:rPr>
          <w:rFonts w:ascii="Times New Roman" w:eastAsia="Times New Roman" w:hAnsi="Times New Roman"/>
        </w:rPr>
      </w:pPr>
    </w:p>
    <w:p w:rsidR="00D111D2" w:rsidRDefault="00D111D2" w:rsidP="00D111D2">
      <w:pPr>
        <w:spacing w:line="312" w:lineRule="auto"/>
        <w:ind w:right="500"/>
        <w:rPr>
          <w:rFonts w:ascii="Arial" w:eastAsia="Arial" w:hAnsi="Arial"/>
        </w:rPr>
      </w:pPr>
      <w:r>
        <w:rPr>
          <w:rFonts w:ascii="Arial" w:eastAsia="Arial" w:hAnsi="Arial"/>
        </w:rPr>
        <w:t xml:space="preserve">This approach consists of mainly liquid formulas supplying around </w:t>
      </w:r>
      <w:r>
        <w:rPr>
          <w:rFonts w:ascii="Arial" w:eastAsia="Arial" w:hAnsi="Arial"/>
          <w:b/>
        </w:rPr>
        <w:t>800 calories (kcal) per day</w:t>
      </w:r>
      <w:r>
        <w:rPr>
          <w:rFonts w:ascii="Arial" w:eastAsia="Arial" w:hAnsi="Arial"/>
        </w:rPr>
        <w:t>. There are many companies that make these liquid formulas which contain a balance of nutrients that your body needs. Some companies provide options of sweet and savory products, which consist mainly of shakes and soups.</w:t>
      </w:r>
    </w:p>
    <w:p w:rsidR="00D111D2" w:rsidRDefault="00D111D2" w:rsidP="00D111D2">
      <w:pPr>
        <w:spacing w:line="232" w:lineRule="exact"/>
        <w:rPr>
          <w:rFonts w:ascii="Times New Roman" w:eastAsia="Times New Roman" w:hAnsi="Times New Roman"/>
        </w:rPr>
      </w:pPr>
    </w:p>
    <w:p w:rsidR="00D111D2" w:rsidRDefault="00D111D2" w:rsidP="00D111D2">
      <w:pPr>
        <w:spacing w:line="0" w:lineRule="atLeast"/>
        <w:rPr>
          <w:rFonts w:ascii="Arial" w:eastAsia="Arial" w:hAnsi="Arial"/>
          <w:b/>
        </w:rPr>
      </w:pPr>
      <w:r>
        <w:rPr>
          <w:rFonts w:ascii="Arial" w:eastAsia="Arial" w:hAnsi="Arial"/>
          <w:b/>
        </w:rPr>
        <w:t>Using Meal Replacements Alone</w:t>
      </w:r>
    </w:p>
    <w:p w:rsidR="00D111D2" w:rsidRDefault="00D111D2" w:rsidP="00D111D2">
      <w:pPr>
        <w:spacing w:line="199" w:lineRule="exact"/>
        <w:rPr>
          <w:rFonts w:ascii="Times New Roman" w:eastAsia="Times New Roman" w:hAnsi="Times New Roman"/>
        </w:rPr>
      </w:pPr>
    </w:p>
    <w:p w:rsidR="00D111D2" w:rsidRDefault="00D111D2" w:rsidP="00D111D2">
      <w:pPr>
        <w:spacing w:line="319" w:lineRule="auto"/>
        <w:ind w:right="480"/>
        <w:rPr>
          <w:rFonts w:ascii="Arial" w:eastAsia="Arial" w:hAnsi="Arial"/>
        </w:rPr>
      </w:pPr>
      <w:r>
        <w:rPr>
          <w:rFonts w:ascii="Arial" w:eastAsia="Arial" w:hAnsi="Arial"/>
        </w:rPr>
        <w:t xml:space="preserve">Depending on the calorie content of the product, you will need 3-4 per day. It is important you check the label and </w:t>
      </w:r>
      <w:r>
        <w:rPr>
          <w:rFonts w:ascii="Arial" w:eastAsia="Arial" w:hAnsi="Arial"/>
          <w:b/>
        </w:rPr>
        <w:t>do not exceed 800kcal</w:t>
      </w:r>
      <w:r>
        <w:rPr>
          <w:rFonts w:ascii="Arial" w:eastAsia="Arial" w:hAnsi="Arial"/>
        </w:rPr>
        <w:t xml:space="preserve"> in total.</w:t>
      </w:r>
    </w:p>
    <w:p w:rsidR="00D111D2" w:rsidRDefault="00D111D2" w:rsidP="00D111D2">
      <w:pPr>
        <w:spacing w:line="100" w:lineRule="exact"/>
        <w:rPr>
          <w:rFonts w:ascii="Times New Roman" w:eastAsia="Times New Roman" w:hAnsi="Times New Roman"/>
        </w:rPr>
      </w:pPr>
    </w:p>
    <w:p w:rsidR="00D111D2" w:rsidRDefault="00D111D2" w:rsidP="00D111D2">
      <w:pPr>
        <w:spacing w:line="312" w:lineRule="auto"/>
        <w:ind w:right="420"/>
        <w:rPr>
          <w:rFonts w:ascii="Arial" w:eastAsia="Arial" w:hAnsi="Arial"/>
        </w:rPr>
      </w:pPr>
      <w:r>
        <w:rPr>
          <w:rFonts w:ascii="Arial" w:eastAsia="Arial" w:hAnsi="Arial"/>
        </w:rPr>
        <w:t>Each shake needs to provide around 200-300 calories (Kcal) and 12-25g protein per serving. They contain fibre, vitamins and minerals. A lot of the shakes are quite high in sugar, so please take time to read the nutritional information. We recommend drinking them slowly, rather than drinking all in one go.</w:t>
      </w:r>
    </w:p>
    <w:p w:rsidR="00D111D2" w:rsidRDefault="00D111D2" w:rsidP="00D111D2">
      <w:pPr>
        <w:spacing w:line="231" w:lineRule="exact"/>
        <w:rPr>
          <w:rFonts w:ascii="Times New Roman" w:eastAsia="Times New Roman" w:hAnsi="Times New Roman"/>
        </w:rPr>
      </w:pPr>
    </w:p>
    <w:p w:rsidR="00D111D2" w:rsidRDefault="00D111D2" w:rsidP="00D111D2">
      <w:pPr>
        <w:spacing w:line="0" w:lineRule="atLeast"/>
        <w:rPr>
          <w:rFonts w:ascii="Arial" w:eastAsia="Arial" w:hAnsi="Arial"/>
          <w:b/>
        </w:rPr>
      </w:pPr>
      <w:r>
        <w:rPr>
          <w:rFonts w:ascii="Arial" w:eastAsia="Arial" w:hAnsi="Arial"/>
          <w:b/>
        </w:rPr>
        <w:t>Using both Food and Meal Replacements</w:t>
      </w:r>
    </w:p>
    <w:p w:rsidR="00D111D2" w:rsidRDefault="00D111D2" w:rsidP="00D111D2">
      <w:pPr>
        <w:spacing w:line="199" w:lineRule="exact"/>
        <w:rPr>
          <w:rFonts w:ascii="Times New Roman" w:eastAsia="Times New Roman" w:hAnsi="Times New Roman"/>
        </w:rPr>
      </w:pPr>
    </w:p>
    <w:p w:rsidR="00D111D2" w:rsidRDefault="00D111D2" w:rsidP="00D111D2">
      <w:pPr>
        <w:spacing w:line="0" w:lineRule="atLeast"/>
        <w:rPr>
          <w:rFonts w:ascii="Arial" w:eastAsia="Arial" w:hAnsi="Arial"/>
          <w:sz w:val="23"/>
        </w:rPr>
      </w:pPr>
      <w:r>
        <w:rPr>
          <w:rFonts w:ascii="Arial" w:eastAsia="Arial" w:hAnsi="Arial"/>
          <w:sz w:val="23"/>
        </w:rPr>
        <w:t>It is possible to plan a diet based on food and meal replacements. A typical day may look like this:</w:t>
      </w:r>
    </w:p>
    <w:p w:rsidR="00D111D2" w:rsidRDefault="00D111D2" w:rsidP="00D111D2">
      <w:pPr>
        <w:spacing w:line="20" w:lineRule="exact"/>
        <w:rPr>
          <w:rFonts w:ascii="Times New Roman" w:eastAsia="Times New Roman" w:hAnsi="Times New Roman"/>
        </w:rPr>
      </w:pPr>
      <w:r>
        <w:rPr>
          <w:rFonts w:ascii="Arial" w:eastAsia="Arial" w:hAnsi="Arial"/>
          <w:noProof/>
          <w:sz w:val="23"/>
          <w:lang w:val="en-GB" w:eastAsia="en-GB"/>
        </w:rPr>
        <w:drawing>
          <wp:anchor distT="0" distB="0" distL="114300" distR="114300" simplePos="0" relativeHeight="251755520" behindDoc="1" locked="0" layoutInCell="1" allowOverlap="1" wp14:anchorId="7DC977F2" wp14:editId="350B8167">
            <wp:simplePos x="0" y="0"/>
            <wp:positionH relativeFrom="column">
              <wp:posOffset>-173990</wp:posOffset>
            </wp:positionH>
            <wp:positionV relativeFrom="paragraph">
              <wp:posOffset>6350</wp:posOffset>
            </wp:positionV>
            <wp:extent cx="6816725" cy="2772410"/>
            <wp:effectExtent l="0" t="0" r="3175" b="889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6725" cy="277241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0" w:lineRule="exact"/>
        <w:rPr>
          <w:rFonts w:ascii="Times New Roman" w:eastAsia="Times New Roman" w:hAnsi="Times New Roman"/>
        </w:rPr>
      </w:pPr>
    </w:p>
    <w:p w:rsidR="00D111D2" w:rsidRDefault="00D111D2" w:rsidP="00D111D2">
      <w:pPr>
        <w:spacing w:line="202"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2280"/>
        <w:gridCol w:w="4280"/>
        <w:gridCol w:w="3180"/>
      </w:tblGrid>
      <w:tr w:rsidR="00D111D2" w:rsidTr="00BB358E">
        <w:trPr>
          <w:trHeight w:val="284"/>
        </w:trPr>
        <w:tc>
          <w:tcPr>
            <w:tcW w:w="228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Meal</w:t>
            </w:r>
          </w:p>
        </w:tc>
        <w:tc>
          <w:tcPr>
            <w:tcW w:w="4280" w:type="dxa"/>
            <w:shd w:val="clear" w:color="auto" w:fill="auto"/>
            <w:vAlign w:val="bottom"/>
          </w:tcPr>
          <w:p w:rsidR="00D111D2" w:rsidRDefault="00D111D2" w:rsidP="00BB358E">
            <w:pPr>
              <w:spacing w:line="0" w:lineRule="atLeast"/>
              <w:ind w:left="760"/>
              <w:rPr>
                <w:rFonts w:ascii="Arial" w:eastAsia="Arial" w:hAnsi="Arial"/>
                <w:b/>
                <w:color w:val="FFFFFF"/>
              </w:rPr>
            </w:pPr>
            <w:r>
              <w:rPr>
                <w:rFonts w:ascii="Arial" w:eastAsia="Arial" w:hAnsi="Arial"/>
                <w:b/>
                <w:color w:val="FFFFFF"/>
              </w:rPr>
              <w:t>Food/Meal Replacement</w:t>
            </w:r>
          </w:p>
        </w:tc>
        <w:tc>
          <w:tcPr>
            <w:tcW w:w="3180" w:type="dxa"/>
            <w:shd w:val="clear" w:color="auto" w:fill="auto"/>
            <w:vAlign w:val="bottom"/>
          </w:tcPr>
          <w:p w:rsidR="00D111D2" w:rsidRDefault="00D111D2" w:rsidP="00BB358E">
            <w:pPr>
              <w:spacing w:line="0" w:lineRule="atLeast"/>
              <w:ind w:left="240"/>
              <w:rPr>
                <w:rFonts w:ascii="Arial" w:eastAsia="Arial" w:hAnsi="Arial"/>
                <w:b/>
                <w:color w:val="FFFFFF"/>
                <w:w w:val="97"/>
              </w:rPr>
            </w:pPr>
            <w:r>
              <w:rPr>
                <w:rFonts w:ascii="Arial" w:eastAsia="Arial" w:hAnsi="Arial"/>
                <w:b/>
                <w:color w:val="FFFFFF"/>
                <w:w w:val="97"/>
              </w:rPr>
              <w:t>Calories (kcal) per Portion</w:t>
            </w:r>
          </w:p>
        </w:tc>
      </w:tr>
      <w:tr w:rsidR="00D111D2" w:rsidTr="00BB358E">
        <w:trPr>
          <w:trHeight w:val="574"/>
        </w:trPr>
        <w:tc>
          <w:tcPr>
            <w:tcW w:w="228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Breakfast</w:t>
            </w:r>
          </w:p>
        </w:tc>
        <w:tc>
          <w:tcPr>
            <w:tcW w:w="4280" w:type="dxa"/>
            <w:shd w:val="clear" w:color="auto" w:fill="auto"/>
            <w:vAlign w:val="bottom"/>
          </w:tcPr>
          <w:p w:rsidR="00D111D2" w:rsidRDefault="00D111D2" w:rsidP="00BB358E">
            <w:pPr>
              <w:spacing w:line="0" w:lineRule="atLeast"/>
              <w:ind w:left="760"/>
              <w:rPr>
                <w:rFonts w:ascii="Arial" w:eastAsia="Arial" w:hAnsi="Arial"/>
              </w:rPr>
            </w:pPr>
            <w:r>
              <w:rPr>
                <w:rFonts w:ascii="Arial" w:eastAsia="Arial" w:hAnsi="Arial"/>
              </w:rPr>
              <w:t>Meal Replacement Shake</w:t>
            </w:r>
          </w:p>
        </w:tc>
        <w:tc>
          <w:tcPr>
            <w:tcW w:w="3180" w:type="dxa"/>
            <w:shd w:val="clear" w:color="auto" w:fill="auto"/>
            <w:vAlign w:val="bottom"/>
          </w:tcPr>
          <w:p w:rsidR="00D111D2" w:rsidRDefault="00D111D2" w:rsidP="00BB358E">
            <w:pPr>
              <w:spacing w:line="0" w:lineRule="atLeast"/>
              <w:ind w:left="240"/>
              <w:rPr>
                <w:rFonts w:ascii="Arial" w:eastAsia="Arial" w:hAnsi="Arial"/>
              </w:rPr>
            </w:pPr>
            <w:r>
              <w:rPr>
                <w:rFonts w:ascii="Arial" w:eastAsia="Arial" w:hAnsi="Arial"/>
              </w:rPr>
              <w:t>~200-250kcal</w:t>
            </w:r>
          </w:p>
        </w:tc>
      </w:tr>
      <w:tr w:rsidR="00D111D2" w:rsidTr="00BB358E">
        <w:trPr>
          <w:trHeight w:val="553"/>
        </w:trPr>
        <w:tc>
          <w:tcPr>
            <w:tcW w:w="228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Lunch</w:t>
            </w:r>
          </w:p>
        </w:tc>
        <w:tc>
          <w:tcPr>
            <w:tcW w:w="4280" w:type="dxa"/>
            <w:shd w:val="clear" w:color="auto" w:fill="auto"/>
            <w:vAlign w:val="bottom"/>
          </w:tcPr>
          <w:p w:rsidR="00D111D2" w:rsidRDefault="00D111D2" w:rsidP="00BB358E">
            <w:pPr>
              <w:spacing w:line="0" w:lineRule="atLeast"/>
              <w:ind w:left="760"/>
              <w:rPr>
                <w:rFonts w:ascii="Arial" w:eastAsia="Arial" w:hAnsi="Arial"/>
              </w:rPr>
            </w:pPr>
            <w:r>
              <w:rPr>
                <w:rFonts w:ascii="Arial" w:eastAsia="Arial" w:hAnsi="Arial"/>
              </w:rPr>
              <w:t>Meal Replacement Shake</w:t>
            </w:r>
          </w:p>
        </w:tc>
        <w:tc>
          <w:tcPr>
            <w:tcW w:w="3180" w:type="dxa"/>
            <w:shd w:val="clear" w:color="auto" w:fill="auto"/>
            <w:vAlign w:val="bottom"/>
          </w:tcPr>
          <w:p w:rsidR="00D111D2" w:rsidRDefault="00D111D2" w:rsidP="00BB358E">
            <w:pPr>
              <w:spacing w:line="0" w:lineRule="atLeast"/>
              <w:ind w:left="240"/>
              <w:rPr>
                <w:rFonts w:ascii="Arial" w:eastAsia="Arial" w:hAnsi="Arial"/>
              </w:rPr>
            </w:pPr>
            <w:r>
              <w:rPr>
                <w:rFonts w:ascii="Arial" w:eastAsia="Arial" w:hAnsi="Arial"/>
              </w:rPr>
              <w:t>~200-250kcal</w:t>
            </w:r>
          </w:p>
        </w:tc>
      </w:tr>
      <w:tr w:rsidR="00D111D2" w:rsidTr="00BB358E">
        <w:trPr>
          <w:trHeight w:val="429"/>
        </w:trPr>
        <w:tc>
          <w:tcPr>
            <w:tcW w:w="228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280" w:type="dxa"/>
            <w:shd w:val="clear" w:color="auto" w:fill="auto"/>
            <w:vAlign w:val="bottom"/>
          </w:tcPr>
          <w:p w:rsidR="00D111D2" w:rsidRDefault="00D111D2" w:rsidP="00BB358E">
            <w:pPr>
              <w:spacing w:line="0" w:lineRule="atLeast"/>
              <w:ind w:left="760"/>
              <w:rPr>
                <w:rFonts w:ascii="Arial" w:eastAsia="Arial" w:hAnsi="Arial"/>
              </w:rPr>
            </w:pPr>
            <w:r>
              <w:rPr>
                <w:rFonts w:ascii="Arial" w:eastAsia="Arial" w:hAnsi="Arial"/>
              </w:rPr>
              <w:t>Evening meal</w:t>
            </w:r>
          </w:p>
        </w:tc>
        <w:tc>
          <w:tcPr>
            <w:tcW w:w="318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93"/>
        </w:trPr>
        <w:tc>
          <w:tcPr>
            <w:tcW w:w="228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Evening meal</w:t>
            </w:r>
          </w:p>
        </w:tc>
        <w:tc>
          <w:tcPr>
            <w:tcW w:w="4280" w:type="dxa"/>
            <w:shd w:val="clear" w:color="auto" w:fill="auto"/>
            <w:vAlign w:val="bottom"/>
          </w:tcPr>
          <w:p w:rsidR="00D111D2" w:rsidRDefault="00D111D2" w:rsidP="00BB358E">
            <w:pPr>
              <w:spacing w:line="0" w:lineRule="atLeast"/>
              <w:ind w:left="760"/>
              <w:rPr>
                <w:rFonts w:ascii="Arial" w:eastAsia="Arial" w:hAnsi="Arial"/>
              </w:rPr>
            </w:pPr>
            <w:r>
              <w:rPr>
                <w:rFonts w:ascii="Arial" w:eastAsia="Arial" w:hAnsi="Arial"/>
              </w:rPr>
              <w:t>Allowance:</w:t>
            </w:r>
          </w:p>
        </w:tc>
        <w:tc>
          <w:tcPr>
            <w:tcW w:w="3180" w:type="dxa"/>
            <w:vMerge w:val="restart"/>
            <w:shd w:val="clear" w:color="auto" w:fill="auto"/>
            <w:vAlign w:val="bottom"/>
          </w:tcPr>
          <w:p w:rsidR="00D111D2" w:rsidRDefault="00D111D2" w:rsidP="00BB358E">
            <w:pPr>
              <w:spacing w:line="0" w:lineRule="atLeast"/>
              <w:ind w:left="240"/>
              <w:rPr>
                <w:rFonts w:ascii="Arial" w:eastAsia="Arial" w:hAnsi="Arial"/>
              </w:rPr>
            </w:pPr>
            <w:r>
              <w:rPr>
                <w:rFonts w:ascii="Arial" w:eastAsia="Arial" w:hAnsi="Arial"/>
              </w:rPr>
              <w:t>~250-350kcal</w:t>
            </w:r>
          </w:p>
        </w:tc>
      </w:tr>
      <w:tr w:rsidR="00D111D2" w:rsidTr="00BB358E">
        <w:trPr>
          <w:trHeight w:val="207"/>
        </w:trPr>
        <w:tc>
          <w:tcPr>
            <w:tcW w:w="228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4280" w:type="dxa"/>
            <w:vMerge w:val="restart"/>
            <w:shd w:val="clear" w:color="auto" w:fill="auto"/>
            <w:vAlign w:val="bottom"/>
          </w:tcPr>
          <w:p w:rsidR="00D111D2" w:rsidRDefault="00D111D2" w:rsidP="00BB358E">
            <w:pPr>
              <w:spacing w:line="0" w:lineRule="atLeast"/>
              <w:ind w:left="760"/>
              <w:rPr>
                <w:rFonts w:ascii="Arial" w:eastAsia="Arial" w:hAnsi="Arial"/>
              </w:rPr>
            </w:pPr>
            <w:r>
              <w:rPr>
                <w:rFonts w:ascii="Arial" w:eastAsia="Arial" w:hAnsi="Arial"/>
              </w:rPr>
              <w:t>- 1-2 portions protein</w:t>
            </w:r>
          </w:p>
        </w:tc>
        <w:tc>
          <w:tcPr>
            <w:tcW w:w="318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r>
      <w:tr w:rsidR="00D111D2" w:rsidTr="00BB358E">
        <w:trPr>
          <w:trHeight w:val="187"/>
        </w:trPr>
        <w:tc>
          <w:tcPr>
            <w:tcW w:w="2280" w:type="dxa"/>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4280" w:type="dxa"/>
            <w:vMerge/>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3180" w:type="dxa"/>
            <w:shd w:val="clear" w:color="auto" w:fill="auto"/>
            <w:vAlign w:val="bottom"/>
          </w:tcPr>
          <w:p w:rsidR="00D111D2" w:rsidRDefault="00D111D2" w:rsidP="00BB358E">
            <w:pPr>
              <w:spacing w:line="0" w:lineRule="atLeast"/>
              <w:rPr>
                <w:rFonts w:ascii="Times New Roman" w:eastAsia="Times New Roman" w:hAnsi="Times New Roman"/>
                <w:sz w:val="16"/>
              </w:rPr>
            </w:pPr>
          </w:p>
        </w:tc>
      </w:tr>
      <w:tr w:rsidR="00D111D2" w:rsidTr="00BB358E">
        <w:trPr>
          <w:trHeight w:val="393"/>
        </w:trPr>
        <w:tc>
          <w:tcPr>
            <w:tcW w:w="228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280" w:type="dxa"/>
            <w:shd w:val="clear" w:color="auto" w:fill="auto"/>
            <w:vAlign w:val="bottom"/>
          </w:tcPr>
          <w:p w:rsidR="00D111D2" w:rsidRDefault="00D111D2" w:rsidP="00BB358E">
            <w:pPr>
              <w:spacing w:line="0" w:lineRule="atLeast"/>
              <w:ind w:left="760"/>
              <w:rPr>
                <w:rFonts w:ascii="Arial" w:eastAsia="Arial" w:hAnsi="Arial"/>
              </w:rPr>
            </w:pPr>
            <w:r>
              <w:rPr>
                <w:rFonts w:ascii="Arial" w:eastAsia="Arial" w:hAnsi="Arial"/>
              </w:rPr>
              <w:t>- Unlimited vegetables</w:t>
            </w:r>
          </w:p>
        </w:tc>
        <w:tc>
          <w:tcPr>
            <w:tcW w:w="318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501"/>
        </w:trPr>
        <w:tc>
          <w:tcPr>
            <w:tcW w:w="228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Snack</w:t>
            </w:r>
          </w:p>
        </w:tc>
        <w:tc>
          <w:tcPr>
            <w:tcW w:w="4280" w:type="dxa"/>
            <w:shd w:val="clear" w:color="auto" w:fill="auto"/>
            <w:vAlign w:val="bottom"/>
          </w:tcPr>
          <w:p w:rsidR="00D111D2" w:rsidRDefault="00D111D2" w:rsidP="00BB358E">
            <w:pPr>
              <w:spacing w:line="0" w:lineRule="atLeast"/>
              <w:ind w:left="760"/>
              <w:rPr>
                <w:rFonts w:ascii="Arial" w:eastAsia="Arial" w:hAnsi="Arial"/>
              </w:rPr>
            </w:pPr>
            <w:r>
              <w:rPr>
                <w:rFonts w:ascii="Arial" w:eastAsia="Arial" w:hAnsi="Arial"/>
              </w:rPr>
              <w:t>Vegetable sticks/ sugar free jelly</w:t>
            </w:r>
          </w:p>
        </w:tc>
        <w:tc>
          <w:tcPr>
            <w:tcW w:w="3180" w:type="dxa"/>
            <w:shd w:val="clear" w:color="auto" w:fill="auto"/>
            <w:vAlign w:val="bottom"/>
          </w:tcPr>
          <w:p w:rsidR="00D111D2" w:rsidRDefault="00D111D2" w:rsidP="00BB358E">
            <w:pPr>
              <w:spacing w:line="0" w:lineRule="atLeast"/>
              <w:ind w:left="240"/>
              <w:rPr>
                <w:rFonts w:ascii="Arial" w:eastAsia="Arial" w:hAnsi="Arial"/>
              </w:rPr>
            </w:pPr>
            <w:r>
              <w:rPr>
                <w:rFonts w:ascii="Arial" w:eastAsia="Arial" w:hAnsi="Arial"/>
              </w:rPr>
              <w:t>20-50kcal</w:t>
            </w:r>
          </w:p>
        </w:tc>
      </w:tr>
    </w:tbl>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376" w:lineRule="exact"/>
        <w:rPr>
          <w:rFonts w:ascii="Times New Roman" w:eastAsia="Times New Roman" w:hAnsi="Times New Roman"/>
        </w:rPr>
      </w:pPr>
    </w:p>
    <w:p w:rsidR="00D111D2" w:rsidRDefault="00D111D2" w:rsidP="00D111D2">
      <w:pPr>
        <w:spacing w:line="0" w:lineRule="atLeast"/>
        <w:rPr>
          <w:rFonts w:ascii="Arial" w:eastAsia="Arial" w:hAnsi="Arial"/>
          <w:b/>
          <w:color w:val="6D6E71"/>
          <w:sz w:val="28"/>
        </w:rPr>
      </w:pPr>
      <w:r>
        <w:rPr>
          <w:rFonts w:ascii="Arial" w:eastAsia="Arial" w:hAnsi="Arial"/>
          <w:b/>
          <w:color w:val="6D6E71"/>
          <w:sz w:val="28"/>
        </w:rPr>
        <w:t>Diabetes</w:t>
      </w:r>
    </w:p>
    <w:p w:rsidR="00D111D2" w:rsidRDefault="00D111D2" w:rsidP="00D111D2">
      <w:pPr>
        <w:spacing w:line="190" w:lineRule="exact"/>
        <w:rPr>
          <w:rFonts w:ascii="Times New Roman" w:eastAsia="Times New Roman" w:hAnsi="Times New Roman"/>
        </w:rPr>
      </w:pPr>
    </w:p>
    <w:p w:rsidR="00D111D2" w:rsidRDefault="00D111D2" w:rsidP="00D111D2">
      <w:pPr>
        <w:spacing w:line="312" w:lineRule="auto"/>
        <w:ind w:right="920"/>
        <w:rPr>
          <w:rFonts w:ascii="Arial" w:eastAsia="Arial" w:hAnsi="Arial"/>
        </w:rPr>
      </w:pPr>
      <w:r>
        <w:rPr>
          <w:rFonts w:ascii="Arial" w:eastAsia="Arial" w:hAnsi="Arial"/>
        </w:rPr>
        <w:t>If you have diabetes and treated with tablet medication and/or insulin it is likely that these medications will need changing. Your diet before and after surgery will contain very little carbohydrate and can increase the risk of hypoglycaemia. A plan will be made during your pre-operative assessment appointment. You will need to monitor your diabetes control more closely during this time.</w:t>
      </w:r>
    </w:p>
    <w:p w:rsidR="00D111D2" w:rsidRDefault="00D111D2" w:rsidP="00D111D2">
      <w:pPr>
        <w:spacing w:line="194" w:lineRule="exact"/>
        <w:rPr>
          <w:rFonts w:ascii="Times New Roman" w:eastAsia="Times New Roman" w:hAnsi="Times New Roman"/>
        </w:rPr>
      </w:pPr>
    </w:p>
    <w:p w:rsidR="00D111D2" w:rsidRDefault="00D111D2" w:rsidP="00D111D2">
      <w:pPr>
        <w:spacing w:line="0" w:lineRule="atLeast"/>
        <w:rPr>
          <w:rFonts w:ascii="Arial" w:eastAsia="Arial" w:hAnsi="Arial"/>
          <w:b/>
          <w:color w:val="6D6E71"/>
          <w:sz w:val="28"/>
        </w:rPr>
      </w:pPr>
      <w:r>
        <w:rPr>
          <w:rFonts w:ascii="Arial" w:eastAsia="Arial" w:hAnsi="Arial"/>
          <w:b/>
          <w:color w:val="6D6E71"/>
          <w:sz w:val="28"/>
        </w:rPr>
        <w:t>Constipation</w:t>
      </w:r>
    </w:p>
    <w:p w:rsidR="00D111D2" w:rsidRDefault="00D111D2" w:rsidP="00D111D2">
      <w:pPr>
        <w:spacing w:line="110" w:lineRule="exact"/>
        <w:rPr>
          <w:rFonts w:ascii="Times New Roman" w:eastAsia="Times New Roman" w:hAnsi="Times New Roman"/>
        </w:rPr>
      </w:pPr>
    </w:p>
    <w:p w:rsidR="00D111D2" w:rsidRDefault="00D111D2" w:rsidP="00D111D2">
      <w:pPr>
        <w:spacing w:line="310" w:lineRule="auto"/>
        <w:ind w:right="520"/>
        <w:rPr>
          <w:rFonts w:ascii="Arial" w:eastAsia="Arial" w:hAnsi="Arial"/>
        </w:rPr>
      </w:pPr>
      <w:r>
        <w:rPr>
          <w:rFonts w:ascii="Arial" w:eastAsia="Arial" w:hAnsi="Arial"/>
        </w:rPr>
        <w:t>It is common to get constipated during this diet, due to you eating a lot less than usual. It is most common if you follow the shake only option. Please make sure you drink plenty of fluids.</w:t>
      </w:r>
    </w:p>
    <w:p w:rsidR="00D111D2" w:rsidRDefault="00D111D2" w:rsidP="00D111D2">
      <w:pPr>
        <w:spacing w:line="310" w:lineRule="auto"/>
        <w:ind w:right="520"/>
        <w:rPr>
          <w:rFonts w:ascii="Arial" w:eastAsia="Arial" w:hAnsi="Arial"/>
        </w:rPr>
        <w:sectPr w:rsidR="00D111D2">
          <w:pgSz w:w="11900" w:h="16838"/>
          <w:pgMar w:top="798" w:right="466" w:bottom="0" w:left="860" w:header="0" w:footer="0" w:gutter="0"/>
          <w:cols w:space="0" w:equalWidth="0">
            <w:col w:w="1058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315" w:lineRule="exact"/>
        <w:rPr>
          <w:rFonts w:ascii="Times New Roman" w:eastAsia="Times New Roman" w:hAnsi="Times New Roman"/>
        </w:rPr>
      </w:pPr>
    </w:p>
    <w:p w:rsidR="00D111D2" w:rsidRDefault="00D111D2" w:rsidP="00D111D2">
      <w:pPr>
        <w:tabs>
          <w:tab w:val="left" w:pos="10280"/>
        </w:tabs>
        <w:spacing w:line="0" w:lineRule="atLeast"/>
        <w:ind w:left="300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11</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56544" behindDoc="1" locked="0" layoutInCell="1" allowOverlap="1" wp14:anchorId="15701FAB" wp14:editId="097B8F08">
            <wp:simplePos x="0" y="0"/>
            <wp:positionH relativeFrom="column">
              <wp:posOffset>6461125</wp:posOffset>
            </wp:positionH>
            <wp:positionV relativeFrom="paragraph">
              <wp:posOffset>-145415</wp:posOffset>
            </wp:positionV>
            <wp:extent cx="12700" cy="396240"/>
            <wp:effectExtent l="0" t="0" r="6350" b="381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798" w:right="466" w:bottom="0" w:left="860" w:header="0" w:footer="0" w:gutter="0"/>
          <w:cols w:space="0" w:equalWidth="0">
            <w:col w:w="10580"/>
          </w:cols>
          <w:docGrid w:linePitch="360"/>
        </w:sectPr>
      </w:pPr>
    </w:p>
    <w:p w:rsidR="00D111D2" w:rsidRDefault="00D111D2" w:rsidP="00D111D2">
      <w:pPr>
        <w:spacing w:line="0" w:lineRule="atLeast"/>
        <w:ind w:left="390"/>
        <w:rPr>
          <w:rFonts w:ascii="Arial" w:eastAsia="Arial" w:hAnsi="Arial"/>
          <w:b/>
          <w:color w:val="6D6E71"/>
          <w:sz w:val="28"/>
        </w:rPr>
      </w:pPr>
      <w:bookmarkStart w:id="12" w:name="page12"/>
      <w:bookmarkEnd w:id="12"/>
      <w:r>
        <w:rPr>
          <w:rFonts w:ascii="Arial" w:eastAsia="Arial" w:hAnsi="Arial"/>
          <w:b/>
          <w:color w:val="6D6E71"/>
          <w:sz w:val="28"/>
        </w:rPr>
        <w:t>Contact Information</w:t>
      </w:r>
    </w:p>
    <w:p w:rsidR="00D111D2" w:rsidRDefault="00D111D2" w:rsidP="00D111D2">
      <w:pPr>
        <w:spacing w:line="110" w:lineRule="exact"/>
        <w:rPr>
          <w:rFonts w:ascii="Times New Roman" w:eastAsia="Times New Roman" w:hAnsi="Times New Roman"/>
        </w:rPr>
      </w:pPr>
    </w:p>
    <w:p w:rsidR="00D111D2" w:rsidRDefault="00D111D2" w:rsidP="00D111D2">
      <w:pPr>
        <w:spacing w:line="241" w:lineRule="auto"/>
        <w:ind w:left="390" w:right="40"/>
        <w:rPr>
          <w:rFonts w:ascii="Arial" w:eastAsia="Arial" w:hAnsi="Arial"/>
        </w:rPr>
      </w:pPr>
      <w:r>
        <w:rPr>
          <w:rFonts w:ascii="Arial" w:eastAsia="Arial" w:hAnsi="Arial"/>
        </w:rPr>
        <w:t>This diet will be discussed with you in more detail during your pre-operative assessment. Prior to this appointment please consider which approach you would like to adopt.</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390"/>
        <w:rPr>
          <w:rFonts w:ascii="Arial" w:eastAsia="Arial" w:hAnsi="Arial"/>
        </w:rPr>
      </w:pPr>
      <w:r>
        <w:rPr>
          <w:rFonts w:ascii="Arial" w:eastAsia="Arial" w:hAnsi="Arial"/>
        </w:rPr>
        <w:t>If you have any questions please don’t hesitate to contact us:</w:t>
      </w:r>
    </w:p>
    <w:p w:rsidR="00D111D2" w:rsidRDefault="00D111D2" w:rsidP="00D111D2">
      <w:pPr>
        <w:spacing w:line="119" w:lineRule="exact"/>
        <w:rPr>
          <w:rFonts w:ascii="Times New Roman" w:eastAsia="Times New Roman" w:hAnsi="Times New Roman"/>
        </w:rPr>
      </w:pPr>
    </w:p>
    <w:tbl>
      <w:tblPr>
        <w:tblW w:w="0" w:type="auto"/>
        <w:tblInd w:w="950" w:type="dxa"/>
        <w:tblLayout w:type="fixed"/>
        <w:tblCellMar>
          <w:left w:w="0" w:type="dxa"/>
          <w:right w:w="0" w:type="dxa"/>
        </w:tblCellMar>
        <w:tblLook w:val="0000" w:firstRow="0" w:lastRow="0" w:firstColumn="0" w:lastColumn="0" w:noHBand="0" w:noVBand="0"/>
      </w:tblPr>
      <w:tblGrid>
        <w:gridCol w:w="3080"/>
        <w:gridCol w:w="3880"/>
        <w:gridCol w:w="2000"/>
      </w:tblGrid>
      <w:tr w:rsidR="00D111D2" w:rsidTr="00BB358E">
        <w:trPr>
          <w:trHeight w:val="284"/>
        </w:trPr>
        <w:tc>
          <w:tcPr>
            <w:tcW w:w="3080" w:type="dxa"/>
            <w:shd w:val="clear" w:color="auto" w:fill="auto"/>
            <w:vAlign w:val="bottom"/>
          </w:tcPr>
          <w:p w:rsidR="00D111D2" w:rsidRDefault="00D111D2" w:rsidP="00BB358E">
            <w:pPr>
              <w:spacing w:line="0" w:lineRule="atLeast"/>
              <w:rPr>
                <w:rFonts w:ascii="Arial" w:eastAsia="Arial" w:hAnsi="Arial"/>
                <w:b/>
              </w:rPr>
            </w:pPr>
            <w:r>
              <w:rPr>
                <w:rFonts w:ascii="Arial" w:eastAsia="Arial" w:hAnsi="Arial"/>
                <w:b/>
              </w:rPr>
              <w:t>Dafydd Wilson-Evans</w:t>
            </w:r>
          </w:p>
        </w:tc>
        <w:tc>
          <w:tcPr>
            <w:tcW w:w="3880" w:type="dxa"/>
            <w:shd w:val="clear" w:color="auto" w:fill="auto"/>
            <w:vAlign w:val="bottom"/>
          </w:tcPr>
          <w:p w:rsidR="00D111D2" w:rsidRDefault="00D111D2" w:rsidP="00BB358E">
            <w:pPr>
              <w:spacing w:line="0" w:lineRule="atLeast"/>
              <w:ind w:left="680"/>
              <w:rPr>
                <w:rFonts w:ascii="Arial" w:eastAsia="Arial" w:hAnsi="Arial"/>
                <w:b/>
              </w:rPr>
            </w:pPr>
            <w:r>
              <w:rPr>
                <w:rFonts w:ascii="Arial" w:eastAsia="Arial" w:hAnsi="Arial"/>
                <w:b/>
              </w:rPr>
              <w:t>Bariatric Practitioner</w:t>
            </w:r>
          </w:p>
        </w:tc>
        <w:tc>
          <w:tcPr>
            <w:tcW w:w="2000" w:type="dxa"/>
            <w:shd w:val="clear" w:color="auto" w:fill="auto"/>
            <w:vAlign w:val="bottom"/>
          </w:tcPr>
          <w:p w:rsidR="00D111D2" w:rsidRDefault="00D111D2" w:rsidP="00BB358E">
            <w:pPr>
              <w:spacing w:line="0" w:lineRule="atLeast"/>
              <w:jc w:val="center"/>
              <w:rPr>
                <w:rFonts w:ascii="Arial" w:eastAsia="Arial" w:hAnsi="Arial"/>
                <w:b/>
              </w:rPr>
            </w:pPr>
            <w:r>
              <w:rPr>
                <w:rFonts w:ascii="Arial" w:eastAsia="Arial" w:hAnsi="Arial"/>
                <w:b/>
              </w:rPr>
              <w:t>07889647629</w:t>
            </w:r>
          </w:p>
        </w:tc>
      </w:tr>
      <w:tr w:rsidR="00D111D2" w:rsidTr="00BB358E">
        <w:trPr>
          <w:trHeight w:val="473"/>
        </w:trPr>
        <w:tc>
          <w:tcPr>
            <w:tcW w:w="3080" w:type="dxa"/>
            <w:shd w:val="clear" w:color="auto" w:fill="auto"/>
            <w:vAlign w:val="bottom"/>
          </w:tcPr>
          <w:p w:rsidR="00D111D2" w:rsidRDefault="00D111D2" w:rsidP="00BB358E">
            <w:pPr>
              <w:spacing w:line="0" w:lineRule="atLeast"/>
              <w:rPr>
                <w:rFonts w:ascii="Arial" w:eastAsia="Arial" w:hAnsi="Arial"/>
                <w:b/>
              </w:rPr>
            </w:pPr>
            <w:r>
              <w:rPr>
                <w:rFonts w:ascii="Arial" w:eastAsia="Arial" w:hAnsi="Arial"/>
                <w:b/>
              </w:rPr>
              <w:t>Alexandra Rossiter</w:t>
            </w:r>
          </w:p>
        </w:tc>
        <w:tc>
          <w:tcPr>
            <w:tcW w:w="3880" w:type="dxa"/>
            <w:shd w:val="clear" w:color="auto" w:fill="auto"/>
            <w:vAlign w:val="bottom"/>
          </w:tcPr>
          <w:p w:rsidR="00D111D2" w:rsidRDefault="00D111D2" w:rsidP="00BB358E">
            <w:pPr>
              <w:spacing w:line="0" w:lineRule="atLeast"/>
              <w:ind w:left="680"/>
              <w:rPr>
                <w:rFonts w:ascii="Arial" w:eastAsia="Arial" w:hAnsi="Arial"/>
                <w:b/>
              </w:rPr>
            </w:pPr>
            <w:r>
              <w:rPr>
                <w:rFonts w:ascii="Arial" w:eastAsia="Arial" w:hAnsi="Arial"/>
                <w:b/>
              </w:rPr>
              <w:t>Bariatric Specialist Nurse</w:t>
            </w:r>
          </w:p>
        </w:tc>
        <w:tc>
          <w:tcPr>
            <w:tcW w:w="2000" w:type="dxa"/>
            <w:shd w:val="clear" w:color="auto" w:fill="auto"/>
            <w:vAlign w:val="bottom"/>
          </w:tcPr>
          <w:p w:rsidR="00D111D2" w:rsidRDefault="00D111D2" w:rsidP="00BB358E">
            <w:pPr>
              <w:spacing w:line="0" w:lineRule="atLeast"/>
              <w:jc w:val="center"/>
              <w:rPr>
                <w:rFonts w:ascii="Arial" w:eastAsia="Arial" w:hAnsi="Arial"/>
                <w:b/>
              </w:rPr>
            </w:pPr>
            <w:r>
              <w:rPr>
                <w:rFonts w:ascii="Arial" w:eastAsia="Arial" w:hAnsi="Arial"/>
                <w:b/>
              </w:rPr>
              <w:t>07803203463</w:t>
            </w:r>
          </w:p>
        </w:tc>
      </w:tr>
    </w:tbl>
    <w:p w:rsidR="00D111D2" w:rsidRDefault="00D111D2" w:rsidP="00D111D2">
      <w:pPr>
        <w:spacing w:line="378" w:lineRule="exact"/>
        <w:rPr>
          <w:rFonts w:ascii="Times New Roman" w:eastAsia="Times New Roman" w:hAnsi="Times New Roman"/>
        </w:rPr>
      </w:pPr>
    </w:p>
    <w:p w:rsidR="00D111D2" w:rsidRDefault="00D111D2" w:rsidP="00D111D2">
      <w:pPr>
        <w:spacing w:line="0" w:lineRule="atLeast"/>
        <w:ind w:left="390"/>
        <w:rPr>
          <w:rFonts w:ascii="Arial" w:eastAsia="Arial" w:hAnsi="Arial"/>
          <w:b/>
          <w:color w:val="6D6E71"/>
          <w:sz w:val="28"/>
        </w:rPr>
      </w:pPr>
      <w:r>
        <w:rPr>
          <w:rFonts w:ascii="Arial" w:eastAsia="Arial" w:hAnsi="Arial"/>
          <w:b/>
          <w:color w:val="6D6E71"/>
          <w:sz w:val="28"/>
        </w:rPr>
        <w:t>Your Diet following a Gastric Bypass or Sleeve Gastrectomy</w:t>
      </w:r>
    </w:p>
    <w:p w:rsidR="00D111D2" w:rsidRDefault="00D111D2" w:rsidP="00D111D2">
      <w:pPr>
        <w:spacing w:line="110" w:lineRule="exact"/>
        <w:rPr>
          <w:rFonts w:ascii="Times New Roman" w:eastAsia="Times New Roman" w:hAnsi="Times New Roman"/>
        </w:rPr>
      </w:pPr>
    </w:p>
    <w:p w:rsidR="00D111D2" w:rsidRDefault="00D111D2" w:rsidP="00D111D2">
      <w:pPr>
        <w:spacing w:line="334" w:lineRule="auto"/>
        <w:ind w:left="390" w:right="160"/>
        <w:rPr>
          <w:rFonts w:ascii="Arial" w:eastAsia="Arial" w:hAnsi="Arial"/>
          <w:sz w:val="23"/>
        </w:rPr>
      </w:pPr>
      <w:r>
        <w:rPr>
          <w:rFonts w:ascii="Arial" w:eastAsia="Arial" w:hAnsi="Arial"/>
          <w:sz w:val="23"/>
        </w:rPr>
        <w:t>Following your operation you will follow a staged eating plan designed to gradually reintroduce foods safely. It is important that you follow this advice as otherwise it may delay your recovery.</w:t>
      </w:r>
    </w:p>
    <w:p w:rsidR="00D111D2" w:rsidRDefault="00D111D2" w:rsidP="00D111D2">
      <w:pPr>
        <w:spacing w:line="96" w:lineRule="exact"/>
        <w:rPr>
          <w:rFonts w:ascii="Times New Roman" w:eastAsia="Times New Roman" w:hAnsi="Times New Roman"/>
        </w:rPr>
      </w:pPr>
    </w:p>
    <w:p w:rsidR="00D111D2" w:rsidRDefault="00D111D2" w:rsidP="00D111D2">
      <w:pPr>
        <w:spacing w:line="0" w:lineRule="atLeast"/>
        <w:ind w:left="390"/>
        <w:rPr>
          <w:rFonts w:ascii="Arial" w:eastAsia="Arial" w:hAnsi="Arial"/>
          <w:b/>
        </w:rPr>
      </w:pPr>
      <w:r>
        <w:rPr>
          <w:rFonts w:ascii="Arial" w:eastAsia="Arial" w:hAnsi="Arial"/>
          <w:b/>
        </w:rPr>
        <w:t>Overview</w:t>
      </w:r>
    </w:p>
    <w:p w:rsidR="00D111D2" w:rsidRDefault="00D111D2" w:rsidP="00D111D2">
      <w:pPr>
        <w:spacing w:line="20" w:lineRule="exact"/>
        <w:rPr>
          <w:rFonts w:ascii="Times New Roman" w:eastAsia="Times New Roman" w:hAnsi="Times New Roman"/>
        </w:rPr>
      </w:pPr>
      <w:r>
        <w:rPr>
          <w:rFonts w:ascii="Arial" w:eastAsia="Arial" w:hAnsi="Arial"/>
          <w:b/>
          <w:noProof/>
          <w:lang w:val="en-GB" w:eastAsia="en-GB"/>
        </w:rPr>
        <w:drawing>
          <wp:anchor distT="0" distB="0" distL="114300" distR="114300" simplePos="0" relativeHeight="251757568" behindDoc="1" locked="0" layoutInCell="1" allowOverlap="1" wp14:anchorId="642AEA50" wp14:editId="5D6BF90B">
            <wp:simplePos x="0" y="0"/>
            <wp:positionH relativeFrom="column">
              <wp:posOffset>53340</wp:posOffset>
            </wp:positionH>
            <wp:positionV relativeFrom="paragraph">
              <wp:posOffset>-76200</wp:posOffset>
            </wp:positionV>
            <wp:extent cx="6856095" cy="2091690"/>
            <wp:effectExtent l="0" t="0" r="1905" b="381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6095" cy="209169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78" w:lineRule="exact"/>
        <w:rPr>
          <w:rFonts w:ascii="Times New Roman" w:eastAsia="Times New Roman" w:hAnsi="Times New Roman"/>
        </w:rPr>
      </w:pPr>
    </w:p>
    <w:tbl>
      <w:tblPr>
        <w:tblW w:w="0" w:type="auto"/>
        <w:tblInd w:w="570" w:type="dxa"/>
        <w:tblLayout w:type="fixed"/>
        <w:tblCellMar>
          <w:left w:w="0" w:type="dxa"/>
          <w:right w:w="0" w:type="dxa"/>
        </w:tblCellMar>
        <w:tblLook w:val="0000" w:firstRow="0" w:lastRow="0" w:firstColumn="0" w:lastColumn="0" w:noHBand="0" w:noVBand="0"/>
      </w:tblPr>
      <w:tblGrid>
        <w:gridCol w:w="1840"/>
        <w:gridCol w:w="7320"/>
      </w:tblGrid>
      <w:tr w:rsidR="00D111D2" w:rsidTr="00BB358E">
        <w:trPr>
          <w:trHeight w:val="284"/>
        </w:trPr>
        <w:tc>
          <w:tcPr>
            <w:tcW w:w="184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Stage</w:t>
            </w:r>
          </w:p>
        </w:tc>
        <w:tc>
          <w:tcPr>
            <w:tcW w:w="7320" w:type="dxa"/>
            <w:shd w:val="clear" w:color="auto" w:fill="auto"/>
            <w:vAlign w:val="bottom"/>
          </w:tcPr>
          <w:p w:rsidR="00D111D2" w:rsidRDefault="00D111D2" w:rsidP="00BB358E">
            <w:pPr>
              <w:spacing w:line="0" w:lineRule="atLeast"/>
              <w:ind w:left="1200"/>
              <w:rPr>
                <w:rFonts w:ascii="Arial" w:eastAsia="Arial" w:hAnsi="Arial"/>
                <w:b/>
                <w:color w:val="FFFFFF"/>
              </w:rPr>
            </w:pPr>
            <w:r>
              <w:rPr>
                <w:rFonts w:ascii="Arial" w:eastAsia="Arial" w:hAnsi="Arial"/>
                <w:b/>
                <w:color w:val="FFFFFF"/>
              </w:rPr>
              <w:t>Description</w:t>
            </w:r>
          </w:p>
        </w:tc>
      </w:tr>
      <w:tr w:rsidR="00D111D2" w:rsidTr="00BB358E">
        <w:trPr>
          <w:trHeight w:val="574"/>
        </w:trPr>
        <w:tc>
          <w:tcPr>
            <w:tcW w:w="184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1</w:t>
            </w:r>
          </w:p>
        </w:tc>
        <w:tc>
          <w:tcPr>
            <w:tcW w:w="7320" w:type="dxa"/>
            <w:shd w:val="clear" w:color="auto" w:fill="auto"/>
            <w:vAlign w:val="bottom"/>
          </w:tcPr>
          <w:p w:rsidR="00D111D2" w:rsidRDefault="00D111D2" w:rsidP="00BB358E">
            <w:pPr>
              <w:spacing w:line="0" w:lineRule="atLeast"/>
              <w:ind w:left="1200"/>
              <w:rPr>
                <w:rFonts w:ascii="Arial" w:eastAsia="Arial" w:hAnsi="Arial"/>
              </w:rPr>
            </w:pPr>
            <w:r>
              <w:rPr>
                <w:rFonts w:ascii="Arial" w:eastAsia="Arial" w:hAnsi="Arial"/>
              </w:rPr>
              <w:t>Thin watery liquids for 1-2 days</w:t>
            </w:r>
          </w:p>
        </w:tc>
      </w:tr>
      <w:tr w:rsidR="00D111D2" w:rsidTr="00BB358E">
        <w:trPr>
          <w:trHeight w:val="553"/>
        </w:trPr>
        <w:tc>
          <w:tcPr>
            <w:tcW w:w="184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2</w:t>
            </w:r>
          </w:p>
        </w:tc>
        <w:tc>
          <w:tcPr>
            <w:tcW w:w="7320" w:type="dxa"/>
            <w:shd w:val="clear" w:color="auto" w:fill="auto"/>
            <w:vAlign w:val="bottom"/>
          </w:tcPr>
          <w:p w:rsidR="00D111D2" w:rsidRDefault="00D111D2" w:rsidP="00BB358E">
            <w:pPr>
              <w:spacing w:line="0" w:lineRule="atLeast"/>
              <w:ind w:left="1200"/>
              <w:rPr>
                <w:rFonts w:ascii="Arial" w:eastAsia="Arial" w:hAnsi="Arial"/>
              </w:rPr>
            </w:pPr>
            <w:r>
              <w:rPr>
                <w:rFonts w:ascii="Arial" w:eastAsia="Arial" w:hAnsi="Arial"/>
              </w:rPr>
              <w:t>Smooth liquids for 12-13 days</w:t>
            </w:r>
          </w:p>
        </w:tc>
      </w:tr>
      <w:tr w:rsidR="00D111D2" w:rsidTr="00BB358E">
        <w:trPr>
          <w:trHeight w:val="539"/>
        </w:trPr>
        <w:tc>
          <w:tcPr>
            <w:tcW w:w="184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3</w:t>
            </w:r>
          </w:p>
        </w:tc>
        <w:tc>
          <w:tcPr>
            <w:tcW w:w="7320" w:type="dxa"/>
            <w:shd w:val="clear" w:color="auto" w:fill="auto"/>
            <w:vAlign w:val="bottom"/>
          </w:tcPr>
          <w:p w:rsidR="00D111D2" w:rsidRDefault="00D111D2" w:rsidP="00BB358E">
            <w:pPr>
              <w:spacing w:line="0" w:lineRule="atLeast"/>
              <w:ind w:left="1200"/>
              <w:rPr>
                <w:rFonts w:ascii="Arial" w:eastAsia="Arial" w:hAnsi="Arial"/>
              </w:rPr>
            </w:pPr>
            <w:r>
              <w:rPr>
                <w:rFonts w:ascii="Arial" w:eastAsia="Arial" w:hAnsi="Arial"/>
              </w:rPr>
              <w:t>Soft, moist, mashable foods for 2 weeks</w:t>
            </w:r>
          </w:p>
        </w:tc>
      </w:tr>
      <w:tr w:rsidR="00D111D2" w:rsidTr="00BB358E">
        <w:trPr>
          <w:trHeight w:val="539"/>
        </w:trPr>
        <w:tc>
          <w:tcPr>
            <w:tcW w:w="184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4</w:t>
            </w:r>
          </w:p>
        </w:tc>
        <w:tc>
          <w:tcPr>
            <w:tcW w:w="7320" w:type="dxa"/>
            <w:shd w:val="clear" w:color="auto" w:fill="auto"/>
            <w:vAlign w:val="bottom"/>
          </w:tcPr>
          <w:p w:rsidR="00D111D2" w:rsidRDefault="00D111D2" w:rsidP="00BB358E">
            <w:pPr>
              <w:spacing w:line="0" w:lineRule="atLeast"/>
              <w:ind w:left="1200"/>
              <w:rPr>
                <w:rFonts w:ascii="Arial" w:eastAsia="Arial" w:hAnsi="Arial"/>
                <w:w w:val="99"/>
              </w:rPr>
            </w:pPr>
            <w:r>
              <w:rPr>
                <w:rFonts w:ascii="Arial" w:eastAsia="Arial" w:hAnsi="Arial"/>
                <w:w w:val="99"/>
              </w:rPr>
              <w:t>Normal diet from now on (4 -6 weeks after your operation)</w:t>
            </w:r>
          </w:p>
        </w:tc>
      </w:tr>
    </w:tbl>
    <w:p w:rsidR="00D111D2" w:rsidRDefault="00D111D2" w:rsidP="00D111D2">
      <w:pPr>
        <w:spacing w:line="364" w:lineRule="exact"/>
        <w:rPr>
          <w:rFonts w:ascii="Times New Roman" w:eastAsia="Times New Roman" w:hAnsi="Times New Roman"/>
        </w:rPr>
      </w:pPr>
    </w:p>
    <w:p w:rsidR="00D111D2" w:rsidRDefault="00D111D2" w:rsidP="00D111D2">
      <w:pPr>
        <w:spacing w:line="0" w:lineRule="atLeast"/>
        <w:ind w:left="390"/>
        <w:rPr>
          <w:rFonts w:ascii="Arial" w:eastAsia="Arial" w:hAnsi="Arial"/>
          <w:b/>
          <w:color w:val="6D6E71"/>
          <w:sz w:val="28"/>
        </w:rPr>
      </w:pPr>
      <w:r>
        <w:rPr>
          <w:rFonts w:ascii="Arial" w:eastAsia="Arial" w:hAnsi="Arial"/>
          <w:b/>
          <w:color w:val="6D6E71"/>
          <w:sz w:val="28"/>
        </w:rPr>
        <w:t>Stage 1: Thin liquids on Day 1</w:t>
      </w:r>
    </w:p>
    <w:p w:rsidR="00D111D2" w:rsidRDefault="00D111D2" w:rsidP="00D111D2">
      <w:pPr>
        <w:spacing w:line="20" w:lineRule="exact"/>
        <w:rPr>
          <w:rFonts w:ascii="Times New Roman" w:eastAsia="Times New Roman" w:hAnsi="Times New Roman"/>
        </w:rPr>
      </w:pPr>
      <w:r>
        <w:rPr>
          <w:rFonts w:ascii="Arial" w:eastAsia="Arial" w:hAnsi="Arial"/>
          <w:b/>
          <w:noProof/>
          <w:color w:val="6D6E71"/>
          <w:sz w:val="28"/>
          <w:lang w:val="en-GB" w:eastAsia="en-GB"/>
        </w:rPr>
        <mc:AlternateContent>
          <mc:Choice Requires="wps">
            <w:drawing>
              <wp:anchor distT="0" distB="0" distL="114300" distR="114300" simplePos="0" relativeHeight="251758592" behindDoc="1" locked="0" layoutInCell="1" allowOverlap="1" wp14:anchorId="123E101D" wp14:editId="71FCD856">
                <wp:simplePos x="0" y="0"/>
                <wp:positionH relativeFrom="column">
                  <wp:posOffset>241300</wp:posOffset>
                </wp:positionH>
                <wp:positionV relativeFrom="paragraph">
                  <wp:posOffset>46355</wp:posOffset>
                </wp:positionV>
                <wp:extent cx="6480175" cy="1565910"/>
                <wp:effectExtent l="0" t="0" r="0" b="0"/>
                <wp:wrapNone/>
                <wp:docPr id="50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56591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19pt;margin-top:3.65pt;width:510.25pt;height:123.3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" fillcolor="#e6e7e8" strokecolor="white"/>
            </w:pict>
          </mc:Fallback>
        </mc:AlternateContent>
      </w:r>
    </w:p>
    <w:p w:rsidR="00D111D2" w:rsidRDefault="00D111D2" w:rsidP="00D111D2">
      <w:pPr>
        <w:spacing w:line="145" w:lineRule="exact"/>
        <w:rPr>
          <w:rFonts w:ascii="Times New Roman" w:eastAsia="Times New Roman" w:hAnsi="Times New Roman"/>
        </w:rPr>
      </w:pPr>
    </w:p>
    <w:p w:rsidR="00D111D2" w:rsidRDefault="00D111D2" w:rsidP="00D111D2">
      <w:pPr>
        <w:spacing w:line="242" w:lineRule="auto"/>
        <w:ind w:left="770" w:right="60" w:hanging="283"/>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Once you are allowed to drink, have small amounts of fluid. Sip every 10-15 minutes</w:t>
      </w:r>
      <w:r>
        <w:rPr>
          <w:rFonts w:ascii="Wingdings" w:eastAsia="Wingdings" w:hAnsi="Wingdings"/>
          <w:b/>
        </w:rPr>
        <w:t></w:t>
      </w:r>
      <w:r>
        <w:rPr>
          <w:rFonts w:ascii="Arial" w:eastAsia="Arial" w:hAnsi="Arial"/>
          <w:b/>
        </w:rPr>
        <w:t>aiming</w:t>
      </w:r>
      <w:r>
        <w:rPr>
          <w:rFonts w:ascii="Wingdings" w:eastAsia="Wingdings" w:hAnsi="Wingdings"/>
          <w:b/>
        </w:rPr>
        <w:t></w:t>
      </w:r>
      <w:r>
        <w:rPr>
          <w:rFonts w:ascii="Arial" w:eastAsia="Arial" w:hAnsi="Arial"/>
          <w:b/>
        </w:rPr>
        <w:t>for at least 200ml per hour</w:t>
      </w:r>
      <w:r>
        <w:rPr>
          <w:rFonts w:ascii="Arial" w:eastAsia="Arial" w:hAnsi="Arial"/>
        </w:rPr>
        <w:t>. You will probably be very thirsty at this stage but it is very</w:t>
      </w:r>
      <w:r>
        <w:rPr>
          <w:rFonts w:ascii="Arial" w:eastAsia="Arial" w:hAnsi="Arial"/>
          <w:b/>
        </w:rPr>
        <w:t xml:space="preserve"> </w:t>
      </w:r>
      <w:r>
        <w:rPr>
          <w:rFonts w:ascii="Arial" w:eastAsia="Arial" w:hAnsi="Arial"/>
        </w:rPr>
        <w:t>important that you drink only small quantities at a time.</w:t>
      </w:r>
    </w:p>
    <w:p w:rsidR="00D111D2" w:rsidRDefault="00D111D2" w:rsidP="00D111D2">
      <w:pPr>
        <w:spacing w:line="120" w:lineRule="exact"/>
        <w:rPr>
          <w:rFonts w:ascii="Times New Roman" w:eastAsia="Times New Roman" w:hAnsi="Times New Roman"/>
        </w:rPr>
      </w:pPr>
    </w:p>
    <w:p w:rsidR="00D111D2" w:rsidRDefault="00D111D2" w:rsidP="00D111D2">
      <w:pPr>
        <w:spacing w:line="241" w:lineRule="auto"/>
        <w:ind w:left="770" w:right="104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Do not gulp drinks or medications. Sip about 1 teaspoon at time and wait between</w:t>
      </w:r>
      <w:r>
        <w:rPr>
          <w:rFonts w:ascii="Wingdings" w:eastAsia="Wingdings" w:hAnsi="Wingdings"/>
          <w:b/>
        </w:rPr>
        <w:t></w:t>
      </w:r>
      <w:r>
        <w:rPr>
          <w:rFonts w:ascii="Arial" w:eastAsia="Arial" w:hAnsi="Arial"/>
        </w:rPr>
        <w:t>mouthfuls. If you get any discomfort, stop.</w:t>
      </w:r>
    </w:p>
    <w:p w:rsidR="00D111D2" w:rsidRDefault="00D111D2" w:rsidP="00D111D2">
      <w:pPr>
        <w:spacing w:line="118" w:lineRule="exact"/>
        <w:rPr>
          <w:rFonts w:ascii="Times New Roman" w:eastAsia="Times New Roman" w:hAnsi="Times New Roman"/>
        </w:rPr>
      </w:pPr>
    </w:p>
    <w:p w:rsidR="00D111D2" w:rsidRDefault="00D111D2" w:rsidP="00D111D2">
      <w:pPr>
        <w:spacing w:line="0" w:lineRule="atLeast"/>
        <w:ind w:left="490"/>
        <w:rPr>
          <w:rFonts w:ascii="Arial" w:eastAsia="Arial" w:hAnsi="Arial"/>
          <w:b/>
          <w:sz w:val="23"/>
        </w:rPr>
      </w:pPr>
      <w:r>
        <w:rPr>
          <w:rFonts w:ascii="Wingdings" w:eastAsia="Wingdings" w:hAnsi="Wingdings"/>
          <w:b/>
          <w:sz w:val="23"/>
        </w:rPr>
        <w:t></w:t>
      </w:r>
      <w:r>
        <w:rPr>
          <w:rFonts w:ascii="Wingdings" w:eastAsia="Wingdings" w:hAnsi="Wingdings"/>
          <w:b/>
          <w:sz w:val="23"/>
        </w:rPr>
        <w:t></w:t>
      </w:r>
      <w:r>
        <w:rPr>
          <w:rFonts w:ascii="Arial" w:eastAsia="Arial" w:hAnsi="Arial"/>
          <w:sz w:val="23"/>
        </w:rPr>
        <w:t>Suitable drinks: Water / low calorie squash / tea and coffee / semi-skimmed milk.</w:t>
      </w:r>
      <w:r>
        <w:rPr>
          <w:rFonts w:ascii="Wingdings" w:eastAsia="Wingdings" w:hAnsi="Wingdings"/>
          <w:b/>
          <w:sz w:val="23"/>
        </w:rPr>
        <w:t></w:t>
      </w:r>
      <w:r>
        <w:rPr>
          <w:rFonts w:ascii="Arial" w:eastAsia="Arial" w:hAnsi="Arial"/>
          <w:b/>
          <w:sz w:val="23"/>
        </w:rPr>
        <w:t>No fizzy</w:t>
      </w:r>
    </w:p>
    <w:p w:rsidR="00D111D2" w:rsidRDefault="00D111D2" w:rsidP="00D111D2">
      <w:pPr>
        <w:spacing w:line="96" w:lineRule="exact"/>
        <w:rPr>
          <w:rFonts w:ascii="Times New Roman" w:eastAsia="Times New Roman" w:hAnsi="Times New Roman"/>
        </w:rPr>
      </w:pPr>
    </w:p>
    <w:p w:rsidR="00D111D2" w:rsidRDefault="00D111D2" w:rsidP="00D111D2">
      <w:pPr>
        <w:spacing w:line="0" w:lineRule="atLeast"/>
        <w:ind w:left="770"/>
        <w:rPr>
          <w:rFonts w:ascii="Arial" w:eastAsia="Arial" w:hAnsi="Arial"/>
          <w:b/>
        </w:rPr>
      </w:pPr>
      <w:r>
        <w:rPr>
          <w:rFonts w:ascii="Arial" w:eastAsia="Arial" w:hAnsi="Arial"/>
          <w:b/>
        </w:rPr>
        <w:t>drinks.</w:t>
      </w:r>
    </w:p>
    <w:p w:rsidR="00D111D2" w:rsidRDefault="00D111D2" w:rsidP="00D111D2">
      <w:pPr>
        <w:spacing w:line="200" w:lineRule="exact"/>
        <w:rPr>
          <w:rFonts w:ascii="Times New Roman" w:eastAsia="Times New Roman" w:hAnsi="Times New Roman"/>
        </w:rPr>
      </w:pPr>
    </w:p>
    <w:p w:rsidR="00D111D2" w:rsidRDefault="00D111D2" w:rsidP="00D111D2">
      <w:pPr>
        <w:spacing w:line="311" w:lineRule="exact"/>
        <w:rPr>
          <w:rFonts w:ascii="Times New Roman" w:eastAsia="Times New Roman" w:hAnsi="Times New Roman"/>
        </w:rPr>
      </w:pPr>
    </w:p>
    <w:p w:rsidR="00D111D2" w:rsidRDefault="00D111D2" w:rsidP="00D111D2">
      <w:pPr>
        <w:spacing w:line="0" w:lineRule="atLeast"/>
        <w:ind w:left="370"/>
        <w:rPr>
          <w:rFonts w:ascii="Arial" w:eastAsia="Arial" w:hAnsi="Arial"/>
          <w:b/>
        </w:rPr>
      </w:pPr>
      <w:r>
        <w:rPr>
          <w:rFonts w:ascii="Arial" w:eastAsia="Arial" w:hAnsi="Arial"/>
          <w:b/>
        </w:rPr>
        <w:t>Fluid Intake:</w:t>
      </w:r>
    </w:p>
    <w:p w:rsidR="00D111D2" w:rsidRDefault="00D111D2" w:rsidP="00D111D2">
      <w:pPr>
        <w:spacing w:line="20" w:lineRule="exact"/>
        <w:rPr>
          <w:rFonts w:ascii="Times New Roman" w:eastAsia="Times New Roman" w:hAnsi="Times New Roman"/>
        </w:rPr>
      </w:pPr>
      <w:r>
        <w:rPr>
          <w:rFonts w:ascii="Arial" w:eastAsia="Arial" w:hAnsi="Arial"/>
          <w:b/>
          <w:noProof/>
          <w:lang w:val="en-GB" w:eastAsia="en-GB"/>
        </w:rPr>
        <mc:AlternateContent>
          <mc:Choice Requires="wps">
            <w:drawing>
              <wp:anchor distT="0" distB="0" distL="114300" distR="114300" simplePos="0" relativeHeight="251759616" behindDoc="1" locked="0" layoutInCell="1" allowOverlap="1" wp14:anchorId="0C04571A" wp14:editId="1D8E3DAA">
                <wp:simplePos x="0" y="0"/>
                <wp:positionH relativeFrom="column">
                  <wp:posOffset>241300</wp:posOffset>
                </wp:positionH>
                <wp:positionV relativeFrom="paragraph">
                  <wp:posOffset>57150</wp:posOffset>
                </wp:positionV>
                <wp:extent cx="6473825" cy="2501900"/>
                <wp:effectExtent l="0" t="2540" r="0" b="635"/>
                <wp:wrapNone/>
                <wp:docPr id="50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250190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19pt;margin-top:4.5pt;width:509.75pt;height:197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" fillcolor="#e6e7e8" strokecolor="white"/>
            </w:pict>
          </mc:Fallback>
        </mc:AlternateContent>
      </w:r>
    </w:p>
    <w:p w:rsidR="00D111D2" w:rsidRDefault="00D111D2" w:rsidP="00D111D2">
      <w:pPr>
        <w:spacing w:line="155" w:lineRule="exact"/>
        <w:rPr>
          <w:rFonts w:ascii="Times New Roman" w:eastAsia="Times New Roman" w:hAnsi="Times New Roman"/>
        </w:rPr>
      </w:pPr>
    </w:p>
    <w:p w:rsidR="00D111D2" w:rsidRDefault="00D111D2" w:rsidP="00D111D2">
      <w:pPr>
        <w:spacing w:line="241" w:lineRule="auto"/>
        <w:ind w:left="77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Start with a couple of sips of fluid and slowly build up the quantity until a sensation of fullness</w:t>
      </w:r>
      <w:r>
        <w:rPr>
          <w:rFonts w:ascii="Wingdings" w:eastAsia="Wingdings" w:hAnsi="Wingdings"/>
          <w:b/>
        </w:rPr>
        <w:t></w:t>
      </w:r>
      <w:r>
        <w:rPr>
          <w:rFonts w:ascii="Arial" w:eastAsia="Arial" w:hAnsi="Arial"/>
        </w:rPr>
        <w:t>occurs.</w:t>
      </w:r>
    </w:p>
    <w:p w:rsidR="00D111D2" w:rsidRDefault="00D111D2" w:rsidP="00D111D2">
      <w:pPr>
        <w:spacing w:line="119" w:lineRule="exact"/>
        <w:rPr>
          <w:rFonts w:ascii="Times New Roman" w:eastAsia="Times New Roman" w:hAnsi="Times New Roman"/>
        </w:rPr>
      </w:pPr>
    </w:p>
    <w:p w:rsidR="00D111D2" w:rsidRDefault="00D111D2" w:rsidP="00D111D2">
      <w:pPr>
        <w:spacing w:line="241" w:lineRule="auto"/>
        <w:ind w:left="770" w:right="2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It is important to stop drinking as soon as you feel full. (Some patients don’t feel full especially</w:t>
      </w:r>
      <w:r>
        <w:rPr>
          <w:rFonts w:ascii="Wingdings" w:eastAsia="Wingdings" w:hAnsi="Wingdings"/>
          <w:b/>
        </w:rPr>
        <w:t></w:t>
      </w:r>
      <w:r>
        <w:rPr>
          <w:rFonts w:ascii="Arial" w:eastAsia="Arial" w:hAnsi="Arial"/>
        </w:rPr>
        <w:t>in a bypass).</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Aim to drink at least 200mls an hour of fluid, sipped slowly.</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If stomach pain or nausea is experienced while drinking stop until the feeling passes.</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If the quantity of fluid taken is too large the stomach will overfill and vomiting may occur.</w:t>
      </w:r>
    </w:p>
    <w:p w:rsidR="00D111D2" w:rsidRDefault="00D111D2" w:rsidP="00D111D2">
      <w:pPr>
        <w:spacing w:line="120" w:lineRule="exact"/>
        <w:rPr>
          <w:rFonts w:ascii="Times New Roman" w:eastAsia="Times New Roman" w:hAnsi="Times New Roman"/>
        </w:rPr>
      </w:pPr>
    </w:p>
    <w:p w:rsidR="00D111D2" w:rsidRDefault="00D111D2" w:rsidP="00D111D2">
      <w:pPr>
        <w:spacing w:line="241" w:lineRule="auto"/>
        <w:ind w:left="770" w:right="36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DO NOT drink fizzy drinks at any time after surgery as they cause bloating and will increase</w:t>
      </w:r>
      <w:r>
        <w:rPr>
          <w:rFonts w:ascii="Wingdings" w:eastAsia="Wingdings" w:hAnsi="Wingdings"/>
          <w:b/>
        </w:rPr>
        <w:t></w:t>
      </w:r>
      <w:r>
        <w:rPr>
          <w:rFonts w:ascii="Arial" w:eastAsia="Arial" w:hAnsi="Arial"/>
        </w:rPr>
        <w:t>your stomach size.</w:t>
      </w:r>
    </w:p>
    <w:p w:rsidR="00D111D2" w:rsidRDefault="00D111D2" w:rsidP="00D111D2">
      <w:pPr>
        <w:spacing w:line="119" w:lineRule="exact"/>
        <w:rPr>
          <w:rFonts w:ascii="Times New Roman" w:eastAsia="Times New Roman" w:hAnsi="Times New Roman"/>
        </w:rPr>
      </w:pPr>
    </w:p>
    <w:p w:rsidR="00D111D2" w:rsidRDefault="00D111D2" w:rsidP="00D111D2">
      <w:pPr>
        <w:spacing w:line="241" w:lineRule="auto"/>
        <w:ind w:left="770" w:right="22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Leave around 20 minutes before and after eating before you have a drink. This is particularly</w:t>
      </w:r>
      <w:r>
        <w:rPr>
          <w:rFonts w:ascii="Wingdings" w:eastAsia="Wingdings" w:hAnsi="Wingdings"/>
          <w:b/>
        </w:rPr>
        <w:t></w:t>
      </w:r>
      <w:r>
        <w:rPr>
          <w:rFonts w:ascii="Arial" w:eastAsia="Arial" w:hAnsi="Arial"/>
        </w:rPr>
        <w:t>important if you have had a sleeve gastrectomy.</w:t>
      </w:r>
    </w:p>
    <w:p w:rsidR="00D111D2" w:rsidRDefault="00D111D2" w:rsidP="00D111D2">
      <w:pPr>
        <w:spacing w:line="241" w:lineRule="auto"/>
        <w:ind w:left="770" w:right="220" w:hanging="282"/>
        <w:rPr>
          <w:rFonts w:ascii="Arial" w:eastAsia="Arial" w:hAnsi="Arial"/>
        </w:rPr>
        <w:sectPr w:rsidR="00D111D2">
          <w:pgSz w:w="11900" w:h="16838"/>
          <w:pgMar w:top="798" w:right="1006" w:bottom="0" w:left="470" w:header="0" w:footer="0" w:gutter="0"/>
          <w:cols w:space="0" w:equalWidth="0">
            <w:col w:w="1043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370" w:lineRule="exact"/>
        <w:rPr>
          <w:rFonts w:ascii="Times New Roman" w:eastAsia="Times New Roman" w:hAnsi="Times New Roman"/>
        </w:rPr>
      </w:pPr>
    </w:p>
    <w:p w:rsidR="00D111D2" w:rsidRDefault="00D111D2" w:rsidP="00D111D2">
      <w:pPr>
        <w:numPr>
          <w:ilvl w:val="0"/>
          <w:numId w:val="48"/>
        </w:numPr>
        <w:tabs>
          <w:tab w:val="left" w:pos="550"/>
        </w:tabs>
        <w:spacing w:line="0" w:lineRule="atLeast"/>
        <w:ind w:left="550" w:hanging="550"/>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60640" behindDoc="1" locked="0" layoutInCell="1" allowOverlap="1" wp14:anchorId="74E06597" wp14:editId="5FA652F5">
            <wp:simplePos x="0" y="0"/>
            <wp:positionH relativeFrom="column">
              <wp:posOffset>241300</wp:posOffset>
            </wp:positionH>
            <wp:positionV relativeFrom="paragraph">
              <wp:posOffset>-158115</wp:posOffset>
            </wp:positionV>
            <wp:extent cx="12700" cy="414020"/>
            <wp:effectExtent l="0" t="0" r="6350" b="508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798" w:right="1006" w:bottom="0" w:left="470" w:header="0" w:footer="0" w:gutter="0"/>
          <w:cols w:space="0" w:equalWidth="0">
            <w:col w:w="10430"/>
          </w:cols>
          <w:docGrid w:linePitch="360"/>
        </w:sectPr>
      </w:pPr>
    </w:p>
    <w:p w:rsidR="00D111D2" w:rsidRDefault="00D111D2" w:rsidP="00D111D2">
      <w:pPr>
        <w:spacing w:line="241" w:lineRule="auto"/>
        <w:ind w:right="1520"/>
        <w:rPr>
          <w:rFonts w:ascii="Arial" w:eastAsia="Arial" w:hAnsi="Arial"/>
        </w:rPr>
      </w:pPr>
      <w:bookmarkStart w:id="13" w:name="page13"/>
      <w:bookmarkEnd w:id="13"/>
      <w:r>
        <w:rPr>
          <w:rFonts w:ascii="Arial" w:eastAsia="Arial" w:hAnsi="Arial"/>
        </w:rPr>
        <w:t>Getting enough fluid: This can be challenging with such a small stomach, trying to fit in medications, eating and drinking.</w:t>
      </w:r>
    </w:p>
    <w:p w:rsidR="00D111D2" w:rsidRDefault="00D111D2" w:rsidP="00D111D2">
      <w:pPr>
        <w:spacing w:line="118" w:lineRule="exact"/>
        <w:rPr>
          <w:rFonts w:ascii="Times New Roman" w:eastAsia="Times New Roman" w:hAnsi="Times New Roman"/>
        </w:rPr>
      </w:pPr>
    </w:p>
    <w:p w:rsidR="00D111D2" w:rsidRDefault="00D111D2" w:rsidP="00D111D2">
      <w:pPr>
        <w:spacing w:line="0" w:lineRule="atLeast"/>
        <w:rPr>
          <w:rFonts w:ascii="Arial" w:eastAsia="Arial" w:hAnsi="Arial"/>
          <w:b/>
        </w:rPr>
      </w:pPr>
      <w:r>
        <w:rPr>
          <w:rFonts w:ascii="Arial" w:eastAsia="Arial" w:hAnsi="Arial"/>
          <w:b/>
        </w:rPr>
        <w:t>Tips:</w:t>
      </w:r>
    </w:p>
    <w:p w:rsidR="00D111D2" w:rsidRDefault="00D111D2" w:rsidP="00D111D2">
      <w:pPr>
        <w:spacing w:line="20" w:lineRule="exact"/>
        <w:rPr>
          <w:rFonts w:ascii="Times New Roman" w:eastAsia="Times New Roman" w:hAnsi="Times New Roman"/>
        </w:rPr>
      </w:pPr>
      <w:r>
        <w:rPr>
          <w:rFonts w:ascii="Arial" w:eastAsia="Arial" w:hAnsi="Arial"/>
          <w:b/>
          <w:noProof/>
          <w:lang w:val="en-GB" w:eastAsia="en-GB"/>
        </w:rPr>
        <mc:AlternateContent>
          <mc:Choice Requires="wps">
            <w:drawing>
              <wp:anchor distT="0" distB="0" distL="114300" distR="114300" simplePos="0" relativeHeight="251761664" behindDoc="1" locked="0" layoutInCell="1" allowOverlap="1" wp14:anchorId="0AC959A6" wp14:editId="6980E435">
                <wp:simplePos x="0" y="0"/>
                <wp:positionH relativeFrom="column">
                  <wp:posOffset>-12065</wp:posOffset>
                </wp:positionH>
                <wp:positionV relativeFrom="paragraph">
                  <wp:posOffset>82550</wp:posOffset>
                </wp:positionV>
                <wp:extent cx="6473190" cy="1004570"/>
                <wp:effectExtent l="635" t="0" r="3175" b="0"/>
                <wp:wrapNone/>
                <wp:docPr id="50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190" cy="100457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95pt;margin-top:6.5pt;width:509.7pt;height:79.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" fillcolor="#e6e7e8" strokecolor="white"/>
            </w:pict>
          </mc:Fallback>
        </mc:AlternateContent>
      </w:r>
    </w:p>
    <w:p w:rsidR="00D111D2" w:rsidRDefault="00D111D2" w:rsidP="00D111D2">
      <w:pPr>
        <w:spacing w:line="152" w:lineRule="exact"/>
        <w:rPr>
          <w:rFonts w:ascii="Times New Roman" w:eastAsia="Times New Roman" w:hAnsi="Times New Roman"/>
        </w:rPr>
      </w:pPr>
    </w:p>
    <w:p w:rsidR="00D111D2" w:rsidRDefault="00D111D2" w:rsidP="00D111D2">
      <w:pPr>
        <w:spacing w:line="0" w:lineRule="atLeast"/>
        <w:ind w:left="10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Sip constantly between meals. Sip every 15 minutes.</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10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Set reminders or download an app to help you remember to drink.</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10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Always have a bottle of drink with you and keep it in sight so you remember.</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10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Try freezing liquids to suck on, this can help you drink more slowly.</w:t>
      </w:r>
    </w:p>
    <w:p w:rsidR="00D111D2" w:rsidRDefault="00D111D2" w:rsidP="00D111D2">
      <w:pPr>
        <w:spacing w:line="235" w:lineRule="exact"/>
        <w:rPr>
          <w:rFonts w:ascii="Times New Roman" w:eastAsia="Times New Roman" w:hAnsi="Times New Roman"/>
        </w:rPr>
      </w:pPr>
    </w:p>
    <w:p w:rsidR="00D111D2" w:rsidRDefault="00D111D2" w:rsidP="00D111D2">
      <w:pPr>
        <w:spacing w:line="0" w:lineRule="atLeast"/>
        <w:rPr>
          <w:rFonts w:ascii="Arial" w:eastAsia="Arial" w:hAnsi="Arial"/>
          <w:b/>
          <w:color w:val="6D6E71"/>
          <w:sz w:val="28"/>
        </w:rPr>
      </w:pPr>
      <w:r>
        <w:rPr>
          <w:rFonts w:ascii="Arial" w:eastAsia="Arial" w:hAnsi="Arial"/>
          <w:b/>
          <w:color w:val="6D6E71"/>
          <w:sz w:val="28"/>
        </w:rPr>
        <w:t>Stage 2: Smooth liquids on Day 2-13:</w:t>
      </w:r>
    </w:p>
    <w:p w:rsidR="00D111D2" w:rsidRDefault="00D111D2" w:rsidP="00D111D2">
      <w:pPr>
        <w:spacing w:line="20" w:lineRule="exact"/>
        <w:rPr>
          <w:rFonts w:ascii="Times New Roman" w:eastAsia="Times New Roman" w:hAnsi="Times New Roman"/>
        </w:rPr>
      </w:pPr>
    </w:p>
    <w:p w:rsidR="00D111D2" w:rsidRDefault="00D111D2" w:rsidP="00D111D2">
      <w:pPr>
        <w:spacing w:line="147" w:lineRule="exact"/>
        <w:rPr>
          <w:rFonts w:ascii="Times New Roman" w:eastAsia="Times New Roman" w:hAnsi="Times New Roman"/>
        </w:rPr>
      </w:pPr>
      <w:r>
        <w:rPr>
          <w:rFonts w:ascii="Arial" w:eastAsia="Arial" w:hAnsi="Arial"/>
          <w:b/>
          <w:noProof/>
          <w:color w:val="6D6E71"/>
          <w:sz w:val="28"/>
          <w:lang w:val="en-GB" w:eastAsia="en-GB"/>
        </w:rPr>
        <mc:AlternateContent>
          <mc:Choice Requires="wps">
            <w:drawing>
              <wp:anchor distT="0" distB="0" distL="114300" distR="114300" simplePos="0" relativeHeight="251762688" behindDoc="1" locked="0" layoutInCell="1" allowOverlap="1" wp14:anchorId="10BFBA38" wp14:editId="2657BE94">
                <wp:simplePos x="0" y="0"/>
                <wp:positionH relativeFrom="column">
                  <wp:posOffset>0</wp:posOffset>
                </wp:positionH>
                <wp:positionV relativeFrom="paragraph">
                  <wp:posOffset>59055</wp:posOffset>
                </wp:positionV>
                <wp:extent cx="6473825" cy="2094230"/>
                <wp:effectExtent l="3175" t="1270" r="0" b="0"/>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209423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0;margin-top:4.65pt;width:509.75pt;height:164.9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" fillcolor="#e6e7e8" strokecolor="white"/>
            </w:pict>
          </mc:Fallback>
        </mc:AlternateContent>
      </w:r>
    </w:p>
    <w:p w:rsidR="00D111D2" w:rsidRDefault="00D111D2" w:rsidP="00D111D2">
      <w:pPr>
        <w:spacing w:line="339" w:lineRule="auto"/>
        <w:ind w:left="100" w:right="168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You are still aiming to drink at least 200ml per hour between meals- keep sipping!</w:t>
      </w:r>
    </w:p>
    <w:p w:rsidR="00D111D2" w:rsidRDefault="00D111D2" w:rsidP="00D111D2">
      <w:pPr>
        <w:spacing w:line="339" w:lineRule="auto"/>
        <w:ind w:right="1680"/>
        <w:rPr>
          <w:rFonts w:ascii="Arial" w:eastAsia="Arial" w:hAnsi="Arial"/>
        </w:rPr>
      </w:pPr>
      <w:r>
        <w:rPr>
          <w:rFonts w:ascii="Wingdings" w:eastAsia="Wingdings" w:hAnsi="Wingdings"/>
          <w:b/>
        </w:rPr>
        <w:t></w:t>
      </w:r>
      <w:r>
        <w:rPr>
          <w:rFonts w:ascii="Wingdings" w:eastAsia="Wingdings" w:hAnsi="Wingdings"/>
          <w:b/>
        </w:rPr>
        <w:t></w:t>
      </w:r>
      <w:r>
        <w:rPr>
          <w:rFonts w:ascii="Wingdings" w:eastAsia="Wingdings" w:hAnsi="Wingdings"/>
          <w:b/>
        </w:rPr>
        <w:t></w:t>
      </w:r>
      <w:r>
        <w:rPr>
          <w:rFonts w:ascii="Arial" w:eastAsia="Arial" w:hAnsi="Arial"/>
        </w:rPr>
        <w:t>Aim for 1 pint milk per day.</w:t>
      </w:r>
    </w:p>
    <w:p w:rsidR="00D111D2" w:rsidRDefault="00D111D2" w:rsidP="00D111D2">
      <w:pPr>
        <w:spacing w:line="7" w:lineRule="exact"/>
        <w:rPr>
          <w:rFonts w:ascii="Times New Roman" w:eastAsia="Times New Roman" w:hAnsi="Times New Roman"/>
        </w:rPr>
      </w:pPr>
    </w:p>
    <w:p w:rsidR="00D111D2" w:rsidRDefault="00D111D2" w:rsidP="00D111D2">
      <w:pPr>
        <w:spacing w:line="242" w:lineRule="auto"/>
        <w:ind w:left="380" w:right="72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No lumps. The consistency should be no thicker than custard and able to run off the spoon.</w:t>
      </w:r>
      <w:r>
        <w:rPr>
          <w:rFonts w:ascii="Wingdings" w:eastAsia="Wingdings" w:hAnsi="Wingdings"/>
          <w:b/>
        </w:rPr>
        <w:t></w:t>
      </w:r>
      <w:r>
        <w:rPr>
          <w:rFonts w:ascii="Arial" w:eastAsia="Arial" w:hAnsi="Arial"/>
        </w:rPr>
        <w:t>E.g. Soups, smoothies, frozen yoghurt, jelly, Weetabix made with plenty of milk, yoghurt diluted with milk.</w:t>
      </w:r>
    </w:p>
    <w:p w:rsidR="00D111D2" w:rsidRDefault="00D111D2" w:rsidP="00D111D2">
      <w:pPr>
        <w:spacing w:line="119" w:lineRule="exact"/>
        <w:rPr>
          <w:rFonts w:ascii="Times New Roman" w:eastAsia="Times New Roman" w:hAnsi="Times New Roman"/>
        </w:rPr>
      </w:pPr>
    </w:p>
    <w:p w:rsidR="00D111D2" w:rsidRDefault="00D111D2" w:rsidP="00D111D2">
      <w:pPr>
        <w:spacing w:line="241" w:lineRule="auto"/>
        <w:ind w:left="380" w:right="54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Meal sizes should be as you can tolerate - from 100ml-300ml. Stop eating at the first signs of</w:t>
      </w:r>
      <w:r>
        <w:rPr>
          <w:rFonts w:ascii="Wingdings" w:eastAsia="Wingdings" w:hAnsi="Wingdings"/>
          <w:b/>
        </w:rPr>
        <w:t></w:t>
      </w:r>
      <w:r>
        <w:rPr>
          <w:rFonts w:ascii="Arial" w:eastAsia="Arial" w:hAnsi="Arial"/>
        </w:rPr>
        <w:t>fullness or if you have any pain.</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10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Eat as slowly as possible.</w:t>
      </w:r>
    </w:p>
    <w:p w:rsidR="00D111D2" w:rsidRDefault="00D111D2" w:rsidP="00D111D2">
      <w:pPr>
        <w:spacing w:line="0" w:lineRule="atLeast"/>
        <w:ind w:left="100"/>
        <w:rPr>
          <w:rFonts w:ascii="Arial" w:eastAsia="Arial" w:hAnsi="Arial"/>
        </w:rPr>
        <w:sectPr w:rsidR="00D111D2">
          <w:pgSz w:w="11900" w:h="16838"/>
          <w:pgMar w:top="807" w:right="466" w:bottom="0" w:left="860" w:header="0" w:footer="0" w:gutter="0"/>
          <w:cols w:space="0" w:equalWidth="0">
            <w:col w:w="1058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374" w:lineRule="exact"/>
        <w:rPr>
          <w:rFonts w:ascii="Times New Roman" w:eastAsia="Times New Roman" w:hAnsi="Times New Roman"/>
        </w:rPr>
      </w:pPr>
    </w:p>
    <w:p w:rsidR="00D111D2" w:rsidRDefault="00D111D2" w:rsidP="00D111D2">
      <w:pPr>
        <w:tabs>
          <w:tab w:val="left" w:pos="10280"/>
        </w:tabs>
        <w:spacing w:line="0" w:lineRule="atLeast"/>
        <w:ind w:left="300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13</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63712" behindDoc="1" locked="0" layoutInCell="1" allowOverlap="1" wp14:anchorId="0F36EB24" wp14:editId="48E78078">
            <wp:simplePos x="0" y="0"/>
            <wp:positionH relativeFrom="column">
              <wp:posOffset>6461125</wp:posOffset>
            </wp:positionH>
            <wp:positionV relativeFrom="paragraph">
              <wp:posOffset>-145415</wp:posOffset>
            </wp:positionV>
            <wp:extent cx="12700" cy="396240"/>
            <wp:effectExtent l="0" t="0" r="6350" b="381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807" w:right="466" w:bottom="0" w:left="860" w:header="0" w:footer="0" w:gutter="0"/>
          <w:cols w:space="0" w:equalWidth="0">
            <w:col w:w="10580"/>
          </w:cols>
          <w:docGrid w:linePitch="360"/>
        </w:sectPr>
      </w:pPr>
    </w:p>
    <w:tbl>
      <w:tblPr>
        <w:tblW w:w="0" w:type="auto"/>
        <w:tblInd w:w="390" w:type="dxa"/>
        <w:tblLayout w:type="fixed"/>
        <w:tblCellMar>
          <w:left w:w="0" w:type="dxa"/>
          <w:right w:w="0" w:type="dxa"/>
        </w:tblCellMar>
        <w:tblLook w:val="0000" w:firstRow="0" w:lastRow="0" w:firstColumn="0" w:lastColumn="0" w:noHBand="0" w:noVBand="0"/>
      </w:tblPr>
      <w:tblGrid>
        <w:gridCol w:w="2240"/>
        <w:gridCol w:w="5960"/>
        <w:gridCol w:w="1000"/>
      </w:tblGrid>
      <w:tr w:rsidR="00D111D2" w:rsidTr="00BB358E">
        <w:trPr>
          <w:trHeight w:val="284"/>
        </w:trPr>
        <w:tc>
          <w:tcPr>
            <w:tcW w:w="2240" w:type="dxa"/>
            <w:shd w:val="clear" w:color="auto" w:fill="auto"/>
            <w:vAlign w:val="bottom"/>
          </w:tcPr>
          <w:p w:rsidR="00D111D2" w:rsidRDefault="00D111D2" w:rsidP="00BB358E">
            <w:pPr>
              <w:spacing w:line="0" w:lineRule="atLeast"/>
              <w:rPr>
                <w:rFonts w:ascii="Arial" w:eastAsia="Arial" w:hAnsi="Arial"/>
                <w:b/>
                <w:w w:val="97"/>
              </w:rPr>
            </w:pPr>
            <w:bookmarkStart w:id="14" w:name="page14"/>
            <w:bookmarkEnd w:id="14"/>
            <w:r>
              <w:rPr>
                <w:rFonts w:ascii="Arial" w:eastAsia="Arial" w:hAnsi="Arial"/>
                <w:b/>
                <w:w w:val="97"/>
              </w:rPr>
              <w:t>Sample Day Stage 2</w:t>
            </w:r>
          </w:p>
        </w:tc>
        <w:tc>
          <w:tcPr>
            <w:tcW w:w="59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631"/>
        </w:trPr>
        <w:tc>
          <w:tcPr>
            <w:tcW w:w="2240" w:type="dxa"/>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Meal</w:t>
            </w:r>
          </w:p>
        </w:tc>
        <w:tc>
          <w:tcPr>
            <w:tcW w:w="5960" w:type="dxa"/>
            <w:shd w:val="clear" w:color="auto" w:fill="auto"/>
            <w:vAlign w:val="bottom"/>
          </w:tcPr>
          <w:p w:rsidR="00D111D2" w:rsidRDefault="00D111D2" w:rsidP="00BB358E">
            <w:pPr>
              <w:spacing w:line="0" w:lineRule="atLeast"/>
              <w:ind w:left="20"/>
              <w:rPr>
                <w:rFonts w:ascii="Arial" w:eastAsia="Arial" w:hAnsi="Arial"/>
                <w:b/>
                <w:color w:val="FFFFFF"/>
              </w:rPr>
            </w:pPr>
            <w:r>
              <w:rPr>
                <w:rFonts w:ascii="Arial" w:eastAsia="Arial" w:hAnsi="Arial"/>
                <w:b/>
                <w:color w:val="FFFFFF"/>
              </w:rPr>
              <w:t>Food</w:t>
            </w:r>
          </w:p>
        </w:tc>
        <w:tc>
          <w:tcPr>
            <w:tcW w:w="1000" w:type="dxa"/>
            <w:shd w:val="clear" w:color="auto" w:fill="auto"/>
            <w:vAlign w:val="bottom"/>
          </w:tcPr>
          <w:p w:rsidR="00D111D2" w:rsidRDefault="00D111D2" w:rsidP="00BB358E">
            <w:pPr>
              <w:spacing w:line="0" w:lineRule="atLeast"/>
              <w:ind w:left="180"/>
              <w:rPr>
                <w:rFonts w:ascii="Arial" w:eastAsia="Arial" w:hAnsi="Arial"/>
                <w:b/>
                <w:color w:val="FFFFFF"/>
                <w:w w:val="96"/>
              </w:rPr>
            </w:pPr>
            <w:r>
              <w:rPr>
                <w:rFonts w:ascii="Arial" w:eastAsia="Arial" w:hAnsi="Arial"/>
                <w:b/>
                <w:color w:val="FFFFFF"/>
                <w:w w:val="96"/>
              </w:rPr>
              <w:t>Protein</w:t>
            </w:r>
          </w:p>
        </w:tc>
      </w:tr>
      <w:tr w:rsidR="00D111D2" w:rsidTr="00BB358E">
        <w:trPr>
          <w:trHeight w:val="619"/>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1/2 to 1 weetabix/ with 100ml milk/ high protein milk*</w:t>
            </w: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10g</w:t>
            </w:r>
          </w:p>
        </w:tc>
      </w:tr>
      <w:tr w:rsidR="00D111D2" w:rsidTr="00BB358E">
        <w:trPr>
          <w:trHeight w:val="280"/>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see protein list for recipe</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787"/>
        </w:trPr>
        <w:tc>
          <w:tcPr>
            <w:tcW w:w="2240" w:type="dxa"/>
            <w:vMerge w:val="restart"/>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Breakfast</w:t>
            </w: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100g (4tbsp) Instant porridge with milk/ high protein</w:t>
            </w:r>
          </w:p>
        </w:tc>
        <w:tc>
          <w:tcPr>
            <w:tcW w:w="10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10g</w:t>
            </w:r>
          </w:p>
        </w:tc>
      </w:tr>
      <w:tr w:rsidR="00D111D2" w:rsidTr="00BB358E">
        <w:trPr>
          <w:trHeight w:val="146"/>
        </w:trPr>
        <w:tc>
          <w:tcPr>
            <w:tcW w:w="2240" w:type="dxa"/>
            <w:vMerge/>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5960" w:type="dxa"/>
            <w:vMerge w:val="restart"/>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milk</w:t>
            </w:r>
          </w:p>
        </w:tc>
        <w:tc>
          <w:tcPr>
            <w:tcW w:w="1000" w:type="dxa"/>
            <w:vMerge/>
            <w:shd w:val="clear" w:color="auto" w:fill="auto"/>
            <w:vAlign w:val="bottom"/>
          </w:tcPr>
          <w:p w:rsidR="00D111D2" w:rsidRDefault="00D111D2" w:rsidP="00BB358E">
            <w:pPr>
              <w:spacing w:line="0" w:lineRule="atLeast"/>
              <w:rPr>
                <w:rFonts w:ascii="Times New Roman" w:eastAsia="Times New Roman" w:hAnsi="Times New Roman"/>
                <w:sz w:val="12"/>
              </w:rPr>
            </w:pPr>
          </w:p>
        </w:tc>
      </w:tr>
      <w:tr w:rsidR="00D111D2" w:rsidTr="00BB358E">
        <w:trPr>
          <w:trHeight w:val="134"/>
        </w:trPr>
        <w:tc>
          <w:tcPr>
            <w:tcW w:w="2240" w:type="dxa"/>
            <w:vMerge w:val="restart"/>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Options</w:t>
            </w:r>
          </w:p>
        </w:tc>
        <w:tc>
          <w:tcPr>
            <w:tcW w:w="596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11"/>
              </w:rPr>
            </w:pPr>
          </w:p>
        </w:tc>
      </w:tr>
      <w:tr w:rsidR="00D111D2" w:rsidTr="00BB358E">
        <w:trPr>
          <w:trHeight w:val="150"/>
        </w:trPr>
        <w:tc>
          <w:tcPr>
            <w:tcW w:w="2240" w:type="dxa"/>
            <w:vMerge/>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5960" w:type="dxa"/>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13"/>
              </w:rPr>
            </w:pPr>
          </w:p>
        </w:tc>
      </w:tr>
      <w:tr w:rsidR="00D111D2" w:rsidTr="00BB358E">
        <w:trPr>
          <w:trHeight w:val="637"/>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4tbsp of High protein yogurt diluted with milk- add</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280"/>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honey or puree fruit *see protein list for types of</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10"/>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yoghurt</w:t>
            </w: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10-15g</w:t>
            </w:r>
          </w:p>
        </w:tc>
      </w:tr>
      <w:tr w:rsidR="00D111D2" w:rsidTr="00BB358E">
        <w:trPr>
          <w:trHeight w:val="673"/>
        </w:trPr>
        <w:tc>
          <w:tcPr>
            <w:tcW w:w="2240" w:type="dxa"/>
            <w:vMerge w:val="restart"/>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Mid-morning</w:t>
            </w: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150ml high protein milk/ meal replacement drink/ Sugar</w:t>
            </w:r>
          </w:p>
        </w:tc>
        <w:tc>
          <w:tcPr>
            <w:tcW w:w="10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10g</w:t>
            </w:r>
          </w:p>
        </w:tc>
      </w:tr>
      <w:tr w:rsidR="00D111D2" w:rsidTr="00BB358E">
        <w:trPr>
          <w:trHeight w:val="150"/>
        </w:trPr>
        <w:tc>
          <w:tcPr>
            <w:tcW w:w="2240" w:type="dxa"/>
            <w:vMerge/>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5960" w:type="dxa"/>
            <w:vMerge w:val="restart"/>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free jelly made with milk/ Yoghurt</w:t>
            </w:r>
          </w:p>
        </w:tc>
        <w:tc>
          <w:tcPr>
            <w:tcW w:w="1000" w:type="dxa"/>
            <w:vMerge/>
            <w:shd w:val="clear" w:color="auto" w:fill="auto"/>
            <w:vAlign w:val="bottom"/>
          </w:tcPr>
          <w:p w:rsidR="00D111D2" w:rsidRDefault="00D111D2" w:rsidP="00BB358E">
            <w:pPr>
              <w:spacing w:line="0" w:lineRule="atLeast"/>
              <w:rPr>
                <w:rFonts w:ascii="Times New Roman" w:eastAsia="Times New Roman" w:hAnsi="Times New Roman"/>
                <w:sz w:val="13"/>
              </w:rPr>
            </w:pPr>
          </w:p>
        </w:tc>
      </w:tr>
      <w:tr w:rsidR="00D111D2" w:rsidTr="00BB358E">
        <w:trPr>
          <w:trHeight w:val="130"/>
        </w:trPr>
        <w:tc>
          <w:tcPr>
            <w:tcW w:w="2240" w:type="dxa"/>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596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11"/>
              </w:rPr>
            </w:pPr>
          </w:p>
        </w:tc>
      </w:tr>
      <w:tr w:rsidR="00D111D2" w:rsidTr="00BB358E">
        <w:trPr>
          <w:trHeight w:val="570"/>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150ml Soup (ensure the protein content is around 10g</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280"/>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for the serving)</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787"/>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*see protein list for the higher protein options. Add</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287"/>
        </w:trPr>
        <w:tc>
          <w:tcPr>
            <w:tcW w:w="2240" w:type="dxa"/>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Lunch Options</w:t>
            </w: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skimmed milk powder/ high protein yoghurt to boost</w:t>
            </w: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10g</w:t>
            </w:r>
          </w:p>
        </w:tc>
      </w:tr>
      <w:tr w:rsidR="00D111D2" w:rsidTr="00BB358E">
        <w:trPr>
          <w:trHeight w:val="273"/>
        </w:trPr>
        <w:tc>
          <w:tcPr>
            <w:tcW w:w="2240" w:type="dxa"/>
            <w:shd w:val="clear" w:color="auto" w:fill="auto"/>
            <w:vAlign w:val="bottom"/>
          </w:tcPr>
          <w:p w:rsidR="00D111D2" w:rsidRDefault="00D111D2" w:rsidP="00BB358E">
            <w:pPr>
              <w:spacing w:line="0" w:lineRule="atLeast"/>
              <w:rPr>
                <w:rFonts w:ascii="Times New Roman" w:eastAsia="Times New Roman" w:hAnsi="Times New Roman"/>
                <w:sz w:val="23"/>
              </w:rPr>
            </w:pPr>
          </w:p>
        </w:tc>
        <w:tc>
          <w:tcPr>
            <w:tcW w:w="5960" w:type="dxa"/>
            <w:shd w:val="clear" w:color="auto" w:fill="auto"/>
            <w:vAlign w:val="bottom"/>
          </w:tcPr>
          <w:p w:rsidR="00D111D2" w:rsidRDefault="00D111D2" w:rsidP="00BB358E">
            <w:pPr>
              <w:spacing w:line="273" w:lineRule="exact"/>
              <w:ind w:left="20"/>
              <w:rPr>
                <w:rFonts w:ascii="Arial" w:eastAsia="Arial" w:hAnsi="Arial"/>
              </w:rPr>
            </w:pPr>
            <w:r>
              <w:rPr>
                <w:rFonts w:ascii="Arial" w:eastAsia="Arial" w:hAnsi="Arial"/>
              </w:rPr>
              <w:t>protein content.</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23"/>
              </w:rPr>
            </w:pPr>
          </w:p>
        </w:tc>
      </w:tr>
      <w:tr w:rsidR="00D111D2" w:rsidTr="00BB358E">
        <w:trPr>
          <w:trHeight w:val="787"/>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or</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93"/>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Breakfast option</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529"/>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150ml high protein milk/ meal replacement drink/</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287"/>
        </w:trPr>
        <w:tc>
          <w:tcPr>
            <w:tcW w:w="2240" w:type="dxa"/>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Mid-afternoon</w:t>
            </w: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Yoghurt/ Frozen smoothie/ Sugar free jelly made with</w:t>
            </w: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10-15g</w:t>
            </w:r>
          </w:p>
        </w:tc>
      </w:tr>
      <w:tr w:rsidR="00D111D2" w:rsidTr="00BB358E">
        <w:trPr>
          <w:trHeight w:val="273"/>
        </w:trPr>
        <w:tc>
          <w:tcPr>
            <w:tcW w:w="2240" w:type="dxa"/>
            <w:shd w:val="clear" w:color="auto" w:fill="auto"/>
            <w:vAlign w:val="bottom"/>
          </w:tcPr>
          <w:p w:rsidR="00D111D2" w:rsidRDefault="00D111D2" w:rsidP="00BB358E">
            <w:pPr>
              <w:spacing w:line="0" w:lineRule="atLeast"/>
              <w:rPr>
                <w:rFonts w:ascii="Times New Roman" w:eastAsia="Times New Roman" w:hAnsi="Times New Roman"/>
                <w:sz w:val="23"/>
              </w:rPr>
            </w:pPr>
          </w:p>
        </w:tc>
        <w:tc>
          <w:tcPr>
            <w:tcW w:w="5960" w:type="dxa"/>
            <w:shd w:val="clear" w:color="auto" w:fill="auto"/>
            <w:vAlign w:val="bottom"/>
          </w:tcPr>
          <w:p w:rsidR="00D111D2" w:rsidRDefault="00D111D2" w:rsidP="00BB358E">
            <w:pPr>
              <w:spacing w:line="273" w:lineRule="exact"/>
              <w:ind w:left="20"/>
              <w:rPr>
                <w:rFonts w:ascii="Arial" w:eastAsia="Arial" w:hAnsi="Arial"/>
              </w:rPr>
            </w:pPr>
            <w:r>
              <w:rPr>
                <w:rFonts w:ascii="Arial" w:eastAsia="Arial" w:hAnsi="Arial"/>
              </w:rPr>
              <w:t>milk or yoghurt</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23"/>
              </w:rPr>
            </w:pPr>
          </w:p>
        </w:tc>
      </w:tr>
      <w:tr w:rsidR="00D111D2" w:rsidTr="00BB358E">
        <w:trPr>
          <w:trHeight w:val="627"/>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150ml soup (ensure the protein content is around 10g</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280"/>
        </w:trPr>
        <w:tc>
          <w:tcPr>
            <w:tcW w:w="2240" w:type="dxa"/>
            <w:vMerge w:val="restart"/>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Dinner</w:t>
            </w: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for the serving)</w:t>
            </w:r>
          </w:p>
        </w:tc>
        <w:tc>
          <w:tcPr>
            <w:tcW w:w="10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10g</w:t>
            </w:r>
          </w:p>
        </w:tc>
      </w:tr>
      <w:tr w:rsidR="00D111D2" w:rsidTr="00BB358E">
        <w:trPr>
          <w:trHeight w:val="263"/>
        </w:trPr>
        <w:tc>
          <w:tcPr>
            <w:tcW w:w="2240" w:type="dxa"/>
            <w:vMerge/>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5960" w:type="dxa"/>
            <w:vMerge w:val="restart"/>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Or</w:t>
            </w:r>
          </w:p>
        </w:tc>
        <w:tc>
          <w:tcPr>
            <w:tcW w:w="1000" w:type="dxa"/>
            <w:vMerge/>
            <w:shd w:val="clear" w:color="auto" w:fill="auto"/>
            <w:vAlign w:val="bottom"/>
          </w:tcPr>
          <w:p w:rsidR="00D111D2" w:rsidRDefault="00D111D2" w:rsidP="00BB358E">
            <w:pPr>
              <w:spacing w:line="0" w:lineRule="atLeast"/>
              <w:rPr>
                <w:rFonts w:ascii="Times New Roman" w:eastAsia="Times New Roman" w:hAnsi="Times New Roman"/>
                <w:sz w:val="22"/>
              </w:rPr>
            </w:pPr>
          </w:p>
        </w:tc>
      </w:tr>
      <w:tr w:rsidR="00D111D2" w:rsidTr="00BB358E">
        <w:trPr>
          <w:trHeight w:val="130"/>
        </w:trPr>
        <w:tc>
          <w:tcPr>
            <w:tcW w:w="2240" w:type="dxa"/>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596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11"/>
              </w:rPr>
            </w:pPr>
          </w:p>
        </w:tc>
      </w:tr>
      <w:tr w:rsidR="00D111D2" w:rsidTr="00BB358E">
        <w:trPr>
          <w:trHeight w:val="393"/>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20"/>
              <w:rPr>
                <w:rFonts w:ascii="Arial" w:eastAsia="Arial" w:hAnsi="Arial"/>
              </w:rPr>
            </w:pPr>
            <w:r>
              <w:rPr>
                <w:rFonts w:ascii="Arial" w:eastAsia="Arial" w:hAnsi="Arial"/>
              </w:rPr>
              <w:t>Breakfast option</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710"/>
        </w:trPr>
        <w:tc>
          <w:tcPr>
            <w:tcW w:w="22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5960" w:type="dxa"/>
            <w:shd w:val="clear" w:color="auto" w:fill="auto"/>
            <w:vAlign w:val="bottom"/>
          </w:tcPr>
          <w:p w:rsidR="00D111D2" w:rsidRDefault="00D111D2" w:rsidP="00BB358E">
            <w:pPr>
              <w:spacing w:line="0" w:lineRule="atLeast"/>
              <w:ind w:left="1200"/>
              <w:rPr>
                <w:rFonts w:ascii="Arial" w:eastAsia="Arial" w:hAnsi="Arial"/>
                <w:b/>
                <w:color w:val="FFFFFF"/>
              </w:rPr>
            </w:pPr>
            <w:r>
              <w:rPr>
                <w:rFonts w:ascii="Arial" w:eastAsia="Arial" w:hAnsi="Arial"/>
                <w:b/>
                <w:color w:val="FFFFFF"/>
              </w:rPr>
              <w:t>Provides 60-65g protein a day.</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bl>
    <w:p w:rsidR="00D111D2" w:rsidRDefault="00D111D2" w:rsidP="00D111D2">
      <w:pPr>
        <w:spacing w:line="20" w:lineRule="exact"/>
        <w:rPr>
          <w:rFonts w:ascii="Times New Roman" w:eastAsia="Times New Roman" w:hAnsi="Times New Roman"/>
        </w:rPr>
      </w:pPr>
      <w:r>
        <w:rPr>
          <w:rFonts w:ascii="Times New Roman" w:eastAsia="Times New Roman" w:hAnsi="Times New Roman"/>
          <w:noProof/>
          <w:lang w:val="en-GB" w:eastAsia="en-GB"/>
        </w:rPr>
        <w:drawing>
          <wp:anchor distT="0" distB="0" distL="114300" distR="114300" simplePos="0" relativeHeight="251764736" behindDoc="1" locked="0" layoutInCell="1" allowOverlap="1" wp14:anchorId="743864DD" wp14:editId="32827A5B">
            <wp:simplePos x="0" y="0"/>
            <wp:positionH relativeFrom="column">
              <wp:posOffset>53340</wp:posOffset>
            </wp:positionH>
            <wp:positionV relativeFrom="paragraph">
              <wp:posOffset>-7541260</wp:posOffset>
            </wp:positionV>
            <wp:extent cx="6856095" cy="7842885"/>
            <wp:effectExtent l="0" t="0" r="1905" b="571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6095" cy="7842885"/>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pgSz w:w="11900" w:h="16838"/>
          <w:pgMar w:top="805" w:right="1440" w:bottom="0" w:left="470" w:header="0" w:footer="0" w:gutter="0"/>
          <w:cols w:space="0" w:equalWidth="0">
            <w:col w:w="9995"/>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72" w:lineRule="exact"/>
        <w:rPr>
          <w:rFonts w:ascii="Times New Roman" w:eastAsia="Times New Roman" w:hAnsi="Times New Roman"/>
        </w:rPr>
      </w:pPr>
    </w:p>
    <w:p w:rsidR="00D111D2" w:rsidRDefault="00D111D2" w:rsidP="00D111D2">
      <w:pPr>
        <w:numPr>
          <w:ilvl w:val="0"/>
          <w:numId w:val="49"/>
        </w:numPr>
        <w:tabs>
          <w:tab w:val="left" w:pos="550"/>
        </w:tabs>
        <w:spacing w:line="0" w:lineRule="atLeast"/>
        <w:ind w:left="550" w:hanging="550"/>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65760" behindDoc="1" locked="0" layoutInCell="1" allowOverlap="1" wp14:anchorId="529CC981" wp14:editId="63EB2889">
            <wp:simplePos x="0" y="0"/>
            <wp:positionH relativeFrom="column">
              <wp:posOffset>241300</wp:posOffset>
            </wp:positionH>
            <wp:positionV relativeFrom="paragraph">
              <wp:posOffset>-158115</wp:posOffset>
            </wp:positionV>
            <wp:extent cx="12700" cy="414020"/>
            <wp:effectExtent l="0" t="0" r="6350" b="508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805" w:right="1440" w:bottom="0" w:left="470" w:header="0" w:footer="0" w:gutter="0"/>
          <w:cols w:space="0" w:equalWidth="0">
            <w:col w:w="9995"/>
          </w:cols>
          <w:docGrid w:linePitch="360"/>
        </w:sectPr>
      </w:pPr>
    </w:p>
    <w:p w:rsidR="00D111D2" w:rsidRDefault="00D111D2" w:rsidP="00D111D2">
      <w:pPr>
        <w:spacing w:line="0" w:lineRule="atLeast"/>
        <w:ind w:left="20"/>
        <w:rPr>
          <w:rFonts w:ascii="Arial" w:eastAsia="Arial" w:hAnsi="Arial"/>
          <w:b/>
          <w:color w:val="6D6E71"/>
          <w:sz w:val="28"/>
        </w:rPr>
      </w:pPr>
      <w:bookmarkStart w:id="15" w:name="page15"/>
      <w:bookmarkEnd w:id="15"/>
      <w:r>
        <w:rPr>
          <w:rFonts w:ascii="Arial" w:eastAsia="Arial" w:hAnsi="Arial"/>
          <w:b/>
          <w:color w:val="6D6E71"/>
          <w:sz w:val="28"/>
        </w:rPr>
        <w:t>Stage 3: Soft, Moist Foods for weeks 2-4</w:t>
      </w:r>
    </w:p>
    <w:p w:rsidR="00D111D2" w:rsidRDefault="00D111D2" w:rsidP="00D111D2">
      <w:pPr>
        <w:spacing w:line="20" w:lineRule="exact"/>
        <w:rPr>
          <w:rFonts w:ascii="Times New Roman" w:eastAsia="Times New Roman" w:hAnsi="Times New Roman"/>
        </w:rPr>
      </w:pPr>
      <w:r>
        <w:rPr>
          <w:rFonts w:ascii="Arial" w:eastAsia="Arial" w:hAnsi="Arial"/>
          <w:b/>
          <w:noProof/>
          <w:color w:val="6D6E71"/>
          <w:sz w:val="28"/>
          <w:lang w:val="en-GB" w:eastAsia="en-GB"/>
        </w:rPr>
        <mc:AlternateContent>
          <mc:Choice Requires="wps">
            <w:drawing>
              <wp:anchor distT="0" distB="0" distL="114300" distR="114300" simplePos="0" relativeHeight="251766784" behindDoc="1" locked="0" layoutInCell="1" allowOverlap="1" wp14:anchorId="4F7F0555" wp14:editId="56FC677E">
                <wp:simplePos x="0" y="0"/>
                <wp:positionH relativeFrom="column">
                  <wp:posOffset>9525</wp:posOffset>
                </wp:positionH>
                <wp:positionV relativeFrom="paragraph">
                  <wp:posOffset>80645</wp:posOffset>
                </wp:positionV>
                <wp:extent cx="6473825" cy="2124075"/>
                <wp:effectExtent l="0" t="1270" r="3175" b="0"/>
                <wp:wrapNone/>
                <wp:docPr id="49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2124075"/>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style="position:absolute;margin-left:.75pt;margin-top:6.35pt;width:509.75pt;height:167.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" fillcolor="#e6e7e8" strokecolor="white"/>
            </w:pict>
          </mc:Fallback>
        </mc:AlternateContent>
      </w:r>
    </w:p>
    <w:p w:rsidR="00D111D2" w:rsidRDefault="00D111D2" w:rsidP="00D111D2">
      <w:pPr>
        <w:spacing w:line="144" w:lineRule="exact"/>
        <w:rPr>
          <w:rFonts w:ascii="Times New Roman" w:eastAsia="Times New Roman" w:hAnsi="Times New Roman"/>
        </w:rPr>
      </w:pPr>
    </w:p>
    <w:p w:rsidR="00D111D2" w:rsidRDefault="00D111D2" w:rsidP="00D111D2">
      <w:pPr>
        <w:spacing w:line="0" w:lineRule="atLeast"/>
        <w:ind w:left="12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You may wish to puree foods with a food blender to start with.</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12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Foods should mash down easily with a fork.</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12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Foods should either be naturally moist or add extra sauce e.g. gravy, cheese sauce.</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12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Foods should be able to be chewed down completely to a puree consistency.</w:t>
      </w:r>
    </w:p>
    <w:p w:rsidR="00D111D2" w:rsidRDefault="00D111D2" w:rsidP="00D111D2">
      <w:pPr>
        <w:spacing w:line="119" w:lineRule="exact"/>
        <w:rPr>
          <w:rFonts w:ascii="Times New Roman" w:eastAsia="Times New Roman" w:hAnsi="Times New Roman"/>
        </w:rPr>
      </w:pPr>
    </w:p>
    <w:p w:rsidR="00D111D2" w:rsidRDefault="00D111D2" w:rsidP="00D111D2">
      <w:pPr>
        <w:spacing w:line="0" w:lineRule="atLeast"/>
        <w:ind w:left="120"/>
        <w:rPr>
          <w:rFonts w:ascii="Arial" w:eastAsia="Arial" w:hAnsi="Arial"/>
          <w:sz w:val="22"/>
        </w:rPr>
      </w:pPr>
      <w:r>
        <w:rPr>
          <w:rFonts w:ascii="Wingdings" w:eastAsia="Wingdings" w:hAnsi="Wingdings"/>
          <w:b/>
          <w:sz w:val="22"/>
        </w:rPr>
        <w:t></w:t>
      </w:r>
      <w:r>
        <w:rPr>
          <w:rFonts w:ascii="Wingdings" w:eastAsia="Wingdings" w:hAnsi="Wingdings"/>
          <w:b/>
          <w:sz w:val="22"/>
        </w:rPr>
        <w:t></w:t>
      </w:r>
      <w:r>
        <w:rPr>
          <w:rFonts w:ascii="Arial" w:eastAsia="Arial" w:hAnsi="Arial"/>
          <w:sz w:val="22"/>
        </w:rPr>
        <w:t>Start with small amounts e.g.</w:t>
      </w:r>
      <w:r>
        <w:rPr>
          <w:rFonts w:ascii="Wingdings" w:eastAsia="Wingdings" w:hAnsi="Wingdings"/>
          <w:b/>
          <w:sz w:val="22"/>
        </w:rPr>
        <w:t></w:t>
      </w:r>
      <w:r>
        <w:rPr>
          <w:rFonts w:ascii="Arial" w:eastAsia="Arial" w:hAnsi="Arial"/>
          <w:b/>
          <w:sz w:val="22"/>
        </w:rPr>
        <w:t>3 tablespoons</w:t>
      </w:r>
      <w:r>
        <w:rPr>
          <w:rFonts w:ascii="Wingdings" w:eastAsia="Wingdings" w:hAnsi="Wingdings"/>
          <w:b/>
          <w:sz w:val="22"/>
        </w:rPr>
        <w:t></w:t>
      </w:r>
      <w:r>
        <w:rPr>
          <w:rFonts w:ascii="Arial" w:eastAsia="Arial" w:hAnsi="Arial"/>
          <w:sz w:val="22"/>
        </w:rPr>
        <w:t>and increase depending on your tolerance.</w:t>
      </w:r>
    </w:p>
    <w:p w:rsidR="00D111D2" w:rsidRDefault="00D111D2" w:rsidP="00D111D2">
      <w:pPr>
        <w:spacing w:line="142" w:lineRule="exact"/>
        <w:rPr>
          <w:rFonts w:ascii="Times New Roman" w:eastAsia="Times New Roman" w:hAnsi="Times New Roman"/>
        </w:rPr>
      </w:pPr>
    </w:p>
    <w:p w:rsidR="00D111D2" w:rsidRDefault="00D111D2" w:rsidP="00D111D2">
      <w:pPr>
        <w:spacing w:line="284" w:lineRule="auto"/>
        <w:ind w:left="400" w:right="820" w:hanging="283"/>
        <w:rPr>
          <w:rFonts w:ascii="Arial" w:eastAsia="Arial" w:hAnsi="Arial"/>
          <w:sz w:val="22"/>
        </w:rPr>
      </w:pPr>
      <w:r>
        <w:rPr>
          <w:rFonts w:ascii="Wingdings" w:eastAsia="Wingdings" w:hAnsi="Wingdings"/>
          <w:b/>
          <w:sz w:val="22"/>
        </w:rPr>
        <w:t></w:t>
      </w:r>
      <w:r>
        <w:rPr>
          <w:rFonts w:ascii="Wingdings" w:eastAsia="Wingdings" w:hAnsi="Wingdings"/>
          <w:b/>
          <w:sz w:val="22"/>
        </w:rPr>
        <w:t></w:t>
      </w:r>
      <w:r>
        <w:rPr>
          <w:rFonts w:ascii="Arial" w:eastAsia="Arial" w:hAnsi="Arial"/>
          <w:sz w:val="22"/>
        </w:rPr>
        <w:t>Examples: baked beans and soft scrambled egg/ Shepherds pie. Lentil dahl/ Fish in a sauce/</w:t>
      </w:r>
      <w:r>
        <w:rPr>
          <w:rFonts w:ascii="Wingdings" w:eastAsia="Wingdings" w:hAnsi="Wingdings"/>
          <w:b/>
          <w:sz w:val="22"/>
        </w:rPr>
        <w:t></w:t>
      </w:r>
      <w:r>
        <w:rPr>
          <w:rFonts w:ascii="Arial" w:eastAsia="Arial" w:hAnsi="Arial"/>
          <w:sz w:val="22"/>
        </w:rPr>
        <w:t>well cooked vegetables/ soft fruits/ cereals/ casseroles/yoghurts/ Soups with lumps.</w:t>
      </w:r>
    </w:p>
    <w:p w:rsidR="00D111D2" w:rsidRDefault="00D111D2" w:rsidP="00D111D2">
      <w:pPr>
        <w:spacing w:line="75" w:lineRule="exact"/>
        <w:rPr>
          <w:rFonts w:ascii="Times New Roman" w:eastAsia="Times New Roman" w:hAnsi="Times New Roman"/>
        </w:rPr>
      </w:pPr>
    </w:p>
    <w:p w:rsidR="00D111D2" w:rsidRDefault="00D111D2" w:rsidP="00D111D2">
      <w:pPr>
        <w:spacing w:line="241" w:lineRule="auto"/>
        <w:ind w:left="400" w:right="102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You can also have crumbly, crispy foods such as crisp breads and crackers. Can put a soft</w:t>
      </w:r>
      <w:r>
        <w:rPr>
          <w:rFonts w:ascii="Wingdings" w:eastAsia="Wingdings" w:hAnsi="Wingdings"/>
          <w:b/>
        </w:rPr>
        <w:t></w:t>
      </w:r>
      <w:r>
        <w:rPr>
          <w:rFonts w:ascii="Arial" w:eastAsia="Arial" w:hAnsi="Arial"/>
        </w:rPr>
        <w:t>topping on them.</w:t>
      </w:r>
    </w:p>
    <w:p w:rsidR="00D111D2" w:rsidRDefault="00D111D2" w:rsidP="00D111D2">
      <w:pPr>
        <w:spacing w:line="232" w:lineRule="exact"/>
        <w:rPr>
          <w:rFonts w:ascii="Times New Roman" w:eastAsia="Times New Roman" w:hAnsi="Times New Roman"/>
        </w:rPr>
      </w:pPr>
    </w:p>
    <w:p w:rsidR="00D111D2" w:rsidRDefault="00D111D2" w:rsidP="00D111D2">
      <w:pPr>
        <w:spacing w:line="0" w:lineRule="atLeast"/>
        <w:rPr>
          <w:rFonts w:ascii="Arial" w:eastAsia="Arial" w:hAnsi="Arial"/>
          <w:b/>
        </w:rPr>
      </w:pPr>
      <w:r>
        <w:rPr>
          <w:rFonts w:ascii="Arial" w:eastAsia="Arial" w:hAnsi="Arial"/>
          <w:b/>
        </w:rPr>
        <w:t>Sample Day Stage 3</w:t>
      </w:r>
    </w:p>
    <w:p w:rsidR="00D111D2" w:rsidRDefault="00D111D2" w:rsidP="00D111D2">
      <w:pPr>
        <w:spacing w:line="20" w:lineRule="exact"/>
        <w:rPr>
          <w:rFonts w:ascii="Times New Roman" w:eastAsia="Times New Roman" w:hAnsi="Times New Roman"/>
        </w:rPr>
      </w:pPr>
      <w:r>
        <w:rPr>
          <w:rFonts w:ascii="Arial" w:eastAsia="Arial" w:hAnsi="Arial"/>
          <w:b/>
          <w:noProof/>
          <w:lang w:val="en-GB" w:eastAsia="en-GB"/>
        </w:rPr>
        <w:drawing>
          <wp:anchor distT="0" distB="0" distL="114300" distR="114300" simplePos="0" relativeHeight="251767808" behindDoc="1" locked="0" layoutInCell="1" allowOverlap="1" wp14:anchorId="2C1B2FE8" wp14:editId="2A0996AC">
            <wp:simplePos x="0" y="0"/>
            <wp:positionH relativeFrom="column">
              <wp:posOffset>-180975</wp:posOffset>
            </wp:positionH>
            <wp:positionV relativeFrom="paragraph">
              <wp:posOffset>-33020</wp:posOffset>
            </wp:positionV>
            <wp:extent cx="6856095" cy="5247640"/>
            <wp:effectExtent l="0" t="0" r="1905"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6095" cy="52476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334" w:lineRule="exact"/>
        <w:rPr>
          <w:rFonts w:ascii="Times New Roman" w:eastAsia="Times New Roman" w:hAnsi="Times New Roman"/>
        </w:rPr>
      </w:pPr>
    </w:p>
    <w:tbl>
      <w:tblPr>
        <w:tblW w:w="0" w:type="auto"/>
        <w:tblInd w:w="200" w:type="dxa"/>
        <w:tblLayout w:type="fixed"/>
        <w:tblCellMar>
          <w:left w:w="0" w:type="dxa"/>
          <w:right w:w="0" w:type="dxa"/>
        </w:tblCellMar>
        <w:tblLook w:val="0000" w:firstRow="0" w:lastRow="0" w:firstColumn="0" w:lastColumn="0" w:noHBand="0" w:noVBand="0"/>
      </w:tblPr>
      <w:tblGrid>
        <w:gridCol w:w="1780"/>
        <w:gridCol w:w="6320"/>
        <w:gridCol w:w="1000"/>
      </w:tblGrid>
      <w:tr w:rsidR="00D111D2" w:rsidTr="00BB358E">
        <w:trPr>
          <w:trHeight w:val="284"/>
        </w:trPr>
        <w:tc>
          <w:tcPr>
            <w:tcW w:w="178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Meal</w:t>
            </w:r>
          </w:p>
        </w:tc>
        <w:tc>
          <w:tcPr>
            <w:tcW w:w="6320" w:type="dxa"/>
            <w:shd w:val="clear" w:color="auto" w:fill="auto"/>
            <w:vAlign w:val="bottom"/>
          </w:tcPr>
          <w:p w:rsidR="00D111D2" w:rsidRDefault="00D111D2" w:rsidP="00BB358E">
            <w:pPr>
              <w:spacing w:line="0" w:lineRule="atLeast"/>
              <w:ind w:left="160"/>
              <w:rPr>
                <w:rFonts w:ascii="Arial" w:eastAsia="Arial" w:hAnsi="Arial"/>
                <w:b/>
                <w:color w:val="FFFFFF"/>
              </w:rPr>
            </w:pPr>
            <w:r>
              <w:rPr>
                <w:rFonts w:ascii="Arial" w:eastAsia="Arial" w:hAnsi="Arial"/>
                <w:b/>
                <w:color w:val="FFFFFF"/>
              </w:rPr>
              <w:t>Food</w:t>
            </w:r>
          </w:p>
        </w:tc>
        <w:tc>
          <w:tcPr>
            <w:tcW w:w="1000" w:type="dxa"/>
            <w:shd w:val="clear" w:color="auto" w:fill="auto"/>
            <w:vAlign w:val="bottom"/>
          </w:tcPr>
          <w:p w:rsidR="00D111D2" w:rsidRDefault="00D111D2" w:rsidP="00BB358E">
            <w:pPr>
              <w:spacing w:line="0" w:lineRule="atLeast"/>
              <w:ind w:left="180"/>
              <w:rPr>
                <w:rFonts w:ascii="Arial" w:eastAsia="Arial" w:hAnsi="Arial"/>
                <w:b/>
                <w:color w:val="FFFFFF"/>
                <w:w w:val="96"/>
              </w:rPr>
            </w:pPr>
            <w:r>
              <w:rPr>
                <w:rFonts w:ascii="Arial" w:eastAsia="Arial" w:hAnsi="Arial"/>
                <w:b/>
                <w:color w:val="FFFFFF"/>
                <w:w w:val="96"/>
              </w:rPr>
              <w:t>Protein</w:t>
            </w:r>
          </w:p>
        </w:tc>
      </w:tr>
      <w:tr w:rsidR="00D111D2" w:rsidTr="00BB358E">
        <w:trPr>
          <w:trHeight w:val="740"/>
        </w:trPr>
        <w:tc>
          <w:tcPr>
            <w:tcW w:w="178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32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1 x Weetabix with 100g high protein yoghurt or milk</w:t>
            </w: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10g</w:t>
            </w:r>
          </w:p>
        </w:tc>
      </w:tr>
      <w:tr w:rsidR="00D111D2" w:rsidTr="00BB358E">
        <w:trPr>
          <w:trHeight w:val="393"/>
        </w:trPr>
        <w:tc>
          <w:tcPr>
            <w:tcW w:w="178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Breakfast</w:t>
            </w:r>
          </w:p>
        </w:tc>
        <w:tc>
          <w:tcPr>
            <w:tcW w:w="632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25g Porridge made with high protein milk</w:t>
            </w: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10g</w:t>
            </w:r>
          </w:p>
        </w:tc>
      </w:tr>
      <w:tr w:rsidR="00D111D2" w:rsidTr="00BB358E">
        <w:trPr>
          <w:trHeight w:val="259"/>
        </w:trPr>
        <w:tc>
          <w:tcPr>
            <w:tcW w:w="1780" w:type="dxa"/>
            <w:vMerge/>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6320" w:type="dxa"/>
            <w:vMerge w:val="restart"/>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1-2 tbsp baked beans with 1x scrambled egg</w:t>
            </w:r>
          </w:p>
        </w:tc>
        <w:tc>
          <w:tcPr>
            <w:tcW w:w="10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13g</w:t>
            </w:r>
          </w:p>
        </w:tc>
      </w:tr>
      <w:tr w:rsidR="00D111D2" w:rsidTr="00BB358E">
        <w:trPr>
          <w:trHeight w:val="276"/>
        </w:trPr>
        <w:tc>
          <w:tcPr>
            <w:tcW w:w="178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Options</w:t>
            </w:r>
          </w:p>
        </w:tc>
        <w:tc>
          <w:tcPr>
            <w:tcW w:w="632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100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r>
      <w:tr w:rsidR="00D111D2" w:rsidTr="00BB358E">
        <w:trPr>
          <w:trHeight w:val="150"/>
        </w:trPr>
        <w:tc>
          <w:tcPr>
            <w:tcW w:w="1780" w:type="dxa"/>
            <w:vMerge/>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6320" w:type="dxa"/>
            <w:vMerge w:val="restart"/>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1x Baked eggs with cheese</w:t>
            </w:r>
          </w:p>
        </w:tc>
        <w:tc>
          <w:tcPr>
            <w:tcW w:w="10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15g</w:t>
            </w:r>
          </w:p>
        </w:tc>
      </w:tr>
      <w:tr w:rsidR="00D111D2" w:rsidTr="00BB358E">
        <w:trPr>
          <w:trHeight w:val="243"/>
        </w:trPr>
        <w:tc>
          <w:tcPr>
            <w:tcW w:w="1780" w:type="dxa"/>
            <w:shd w:val="clear" w:color="auto" w:fill="auto"/>
            <w:vAlign w:val="bottom"/>
          </w:tcPr>
          <w:p w:rsidR="00D111D2" w:rsidRDefault="00D111D2" w:rsidP="00BB358E">
            <w:pPr>
              <w:spacing w:line="0" w:lineRule="atLeast"/>
              <w:rPr>
                <w:rFonts w:ascii="Times New Roman" w:eastAsia="Times New Roman" w:hAnsi="Times New Roman"/>
                <w:sz w:val="21"/>
              </w:rPr>
            </w:pPr>
          </w:p>
        </w:tc>
        <w:tc>
          <w:tcPr>
            <w:tcW w:w="6320" w:type="dxa"/>
            <w:vMerge/>
            <w:shd w:val="clear" w:color="auto" w:fill="auto"/>
            <w:vAlign w:val="bottom"/>
          </w:tcPr>
          <w:p w:rsidR="00D111D2" w:rsidRDefault="00D111D2" w:rsidP="00BB358E">
            <w:pPr>
              <w:spacing w:line="0" w:lineRule="atLeast"/>
              <w:rPr>
                <w:rFonts w:ascii="Times New Roman" w:eastAsia="Times New Roman" w:hAnsi="Times New Roman"/>
                <w:sz w:val="21"/>
              </w:rPr>
            </w:pPr>
          </w:p>
        </w:tc>
        <w:tc>
          <w:tcPr>
            <w:tcW w:w="1000" w:type="dxa"/>
            <w:vMerge/>
            <w:shd w:val="clear" w:color="auto" w:fill="auto"/>
            <w:vAlign w:val="bottom"/>
          </w:tcPr>
          <w:p w:rsidR="00D111D2" w:rsidRDefault="00D111D2" w:rsidP="00BB358E">
            <w:pPr>
              <w:spacing w:line="0" w:lineRule="atLeast"/>
              <w:rPr>
                <w:rFonts w:ascii="Times New Roman" w:eastAsia="Times New Roman" w:hAnsi="Times New Roman"/>
                <w:sz w:val="21"/>
              </w:rPr>
            </w:pPr>
          </w:p>
        </w:tc>
      </w:tr>
      <w:tr w:rsidR="00D111D2" w:rsidTr="00BB358E">
        <w:trPr>
          <w:trHeight w:val="393"/>
        </w:trPr>
        <w:tc>
          <w:tcPr>
            <w:tcW w:w="178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32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125g Low fat greek yoghurt and 1tbsp fruit</w:t>
            </w: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15g</w:t>
            </w:r>
          </w:p>
        </w:tc>
      </w:tr>
      <w:tr w:rsidR="00D111D2" w:rsidTr="00BB358E">
        <w:trPr>
          <w:trHeight w:val="718"/>
        </w:trPr>
        <w:tc>
          <w:tcPr>
            <w:tcW w:w="178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32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200ml semi-skimmed milk/ high protein yoghurt with 30g</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47"/>
        </w:trPr>
        <w:tc>
          <w:tcPr>
            <w:tcW w:w="178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Mid-morning</w:t>
            </w:r>
          </w:p>
        </w:tc>
        <w:tc>
          <w:tcPr>
            <w:tcW w:w="632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soft fruit</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27"/>
        </w:trPr>
        <w:tc>
          <w:tcPr>
            <w:tcW w:w="178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32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Or Meal replacement drink</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764"/>
        </w:trPr>
        <w:tc>
          <w:tcPr>
            <w:tcW w:w="178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32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Crackers/ Crisp bread / Jacket pot (inside) ½, With x 1-2</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280"/>
        </w:trPr>
        <w:tc>
          <w:tcPr>
            <w:tcW w:w="178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32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with salmon pate/ cottage cheese/ Pate/ tuna/ tinned fish/</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280"/>
        </w:trPr>
        <w:tc>
          <w:tcPr>
            <w:tcW w:w="178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Lunch Options</w:t>
            </w:r>
          </w:p>
        </w:tc>
        <w:tc>
          <w:tcPr>
            <w:tcW w:w="632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corned beef</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123"/>
        </w:trPr>
        <w:tc>
          <w:tcPr>
            <w:tcW w:w="1780" w:type="dxa"/>
            <w:vMerge/>
            <w:shd w:val="clear" w:color="auto" w:fill="auto"/>
            <w:vAlign w:val="bottom"/>
          </w:tcPr>
          <w:p w:rsidR="00D111D2" w:rsidRDefault="00D111D2" w:rsidP="00BB358E">
            <w:pPr>
              <w:spacing w:line="0" w:lineRule="atLeast"/>
              <w:rPr>
                <w:rFonts w:ascii="Times New Roman" w:eastAsia="Times New Roman" w:hAnsi="Times New Roman"/>
                <w:sz w:val="10"/>
              </w:rPr>
            </w:pPr>
          </w:p>
        </w:tc>
        <w:tc>
          <w:tcPr>
            <w:tcW w:w="6320" w:type="dxa"/>
            <w:vMerge w:val="restart"/>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Or</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10"/>
              </w:rPr>
            </w:pPr>
          </w:p>
        </w:tc>
      </w:tr>
      <w:tr w:rsidR="00D111D2" w:rsidTr="00BB358E">
        <w:trPr>
          <w:trHeight w:val="270"/>
        </w:trPr>
        <w:tc>
          <w:tcPr>
            <w:tcW w:w="1780" w:type="dxa"/>
            <w:shd w:val="clear" w:color="auto" w:fill="auto"/>
            <w:vAlign w:val="bottom"/>
          </w:tcPr>
          <w:p w:rsidR="00D111D2" w:rsidRDefault="00D111D2" w:rsidP="00BB358E">
            <w:pPr>
              <w:spacing w:line="0" w:lineRule="atLeast"/>
              <w:rPr>
                <w:rFonts w:ascii="Times New Roman" w:eastAsia="Times New Roman" w:hAnsi="Times New Roman"/>
                <w:sz w:val="23"/>
              </w:rPr>
            </w:pPr>
          </w:p>
        </w:tc>
        <w:tc>
          <w:tcPr>
            <w:tcW w:w="6320" w:type="dxa"/>
            <w:vMerge/>
            <w:shd w:val="clear" w:color="auto" w:fill="auto"/>
            <w:vAlign w:val="bottom"/>
          </w:tcPr>
          <w:p w:rsidR="00D111D2" w:rsidRDefault="00D111D2" w:rsidP="00BB358E">
            <w:pPr>
              <w:spacing w:line="0" w:lineRule="atLeast"/>
              <w:rPr>
                <w:rFonts w:ascii="Times New Roman" w:eastAsia="Times New Roman" w:hAnsi="Times New Roman"/>
                <w:sz w:val="23"/>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23"/>
              </w:rPr>
            </w:pPr>
          </w:p>
        </w:tc>
      </w:tr>
      <w:tr w:rsidR="00D111D2" w:rsidTr="00BB358E">
        <w:trPr>
          <w:trHeight w:val="393"/>
        </w:trPr>
        <w:tc>
          <w:tcPr>
            <w:tcW w:w="178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32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Soup/ Dinner option</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933"/>
        </w:trPr>
        <w:tc>
          <w:tcPr>
            <w:tcW w:w="178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Mid-</w:t>
            </w:r>
          </w:p>
        </w:tc>
        <w:tc>
          <w:tcPr>
            <w:tcW w:w="632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200ml Smoothie/ yog and fruit</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31"/>
        </w:trPr>
        <w:tc>
          <w:tcPr>
            <w:tcW w:w="178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afternoon</w:t>
            </w:r>
          </w:p>
        </w:tc>
        <w:tc>
          <w:tcPr>
            <w:tcW w:w="632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Jelly made with milk</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bl>
    <w:p w:rsidR="00D111D2" w:rsidRDefault="00D111D2" w:rsidP="00D111D2">
      <w:pPr>
        <w:rPr>
          <w:rFonts w:ascii="Times New Roman" w:eastAsia="Times New Roman" w:hAnsi="Times New Roman"/>
        </w:rPr>
        <w:sectPr w:rsidR="00D111D2">
          <w:pgSz w:w="11900" w:h="16838"/>
          <w:pgMar w:top="798" w:right="466" w:bottom="0" w:left="840" w:header="0" w:footer="0" w:gutter="0"/>
          <w:cols w:space="0" w:equalWidth="0">
            <w:col w:w="1060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60" w:lineRule="exact"/>
        <w:rPr>
          <w:rFonts w:ascii="Times New Roman" w:eastAsia="Times New Roman" w:hAnsi="Times New Roman"/>
        </w:rPr>
      </w:pPr>
    </w:p>
    <w:p w:rsidR="00D111D2" w:rsidRDefault="00D111D2" w:rsidP="00D111D2">
      <w:pPr>
        <w:tabs>
          <w:tab w:val="left" w:pos="10300"/>
        </w:tabs>
        <w:spacing w:line="0" w:lineRule="atLeast"/>
        <w:ind w:left="302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15</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68832" behindDoc="1" locked="0" layoutInCell="1" allowOverlap="1" wp14:anchorId="4CE61196" wp14:editId="313D7DD0">
            <wp:simplePos x="0" y="0"/>
            <wp:positionH relativeFrom="column">
              <wp:posOffset>6473825</wp:posOffset>
            </wp:positionH>
            <wp:positionV relativeFrom="paragraph">
              <wp:posOffset>-145415</wp:posOffset>
            </wp:positionV>
            <wp:extent cx="12700" cy="396240"/>
            <wp:effectExtent l="0" t="0" r="6350" b="381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798" w:right="466" w:bottom="0" w:left="840" w:header="0" w:footer="0" w:gutter="0"/>
          <w:cols w:space="0" w:equalWidth="0">
            <w:col w:w="10600"/>
          </w:cols>
          <w:docGrid w:linePitch="360"/>
        </w:sectPr>
      </w:pPr>
    </w:p>
    <w:tbl>
      <w:tblPr>
        <w:tblW w:w="0" w:type="auto"/>
        <w:tblInd w:w="570" w:type="dxa"/>
        <w:tblLayout w:type="fixed"/>
        <w:tblCellMar>
          <w:left w:w="0" w:type="dxa"/>
          <w:right w:w="0" w:type="dxa"/>
        </w:tblCellMar>
        <w:tblLook w:val="0000" w:firstRow="0" w:lastRow="0" w:firstColumn="0" w:lastColumn="0" w:noHBand="0" w:noVBand="0"/>
      </w:tblPr>
      <w:tblGrid>
        <w:gridCol w:w="1360"/>
        <w:gridCol w:w="6640"/>
        <w:gridCol w:w="1040"/>
      </w:tblGrid>
      <w:tr w:rsidR="00D111D2" w:rsidTr="00BB358E">
        <w:trPr>
          <w:trHeight w:val="276"/>
        </w:trPr>
        <w:tc>
          <w:tcPr>
            <w:tcW w:w="1360" w:type="dxa"/>
            <w:shd w:val="clear" w:color="auto" w:fill="auto"/>
            <w:vAlign w:val="bottom"/>
          </w:tcPr>
          <w:p w:rsidR="00D111D2" w:rsidRDefault="00D111D2" w:rsidP="00BB358E">
            <w:pPr>
              <w:spacing w:line="0" w:lineRule="atLeast"/>
              <w:rPr>
                <w:rFonts w:ascii="Times New Roman" w:eastAsia="Times New Roman" w:hAnsi="Times New Roman"/>
                <w:sz w:val="23"/>
              </w:rPr>
            </w:pPr>
            <w:bookmarkStart w:id="16" w:name="page16"/>
            <w:bookmarkEnd w:id="16"/>
            <w:r>
              <w:rPr>
                <w:rFonts w:ascii="Times New Roman" w:eastAsia="Times New Roman" w:hAnsi="Times New Roman"/>
                <w:noProof/>
                <w:lang w:val="en-GB" w:eastAsia="en-GB"/>
              </w:rPr>
              <w:drawing>
                <wp:anchor distT="0" distB="0" distL="114300" distR="114300" simplePos="0" relativeHeight="251769856" behindDoc="1" locked="0" layoutInCell="1" allowOverlap="1" wp14:anchorId="1F1051A2" wp14:editId="501868C0">
                  <wp:simplePos x="0" y="0"/>
                  <wp:positionH relativeFrom="page">
                    <wp:posOffset>-499745</wp:posOffset>
                  </wp:positionH>
                  <wp:positionV relativeFrom="page">
                    <wp:posOffset>-175260</wp:posOffset>
                  </wp:positionV>
                  <wp:extent cx="6856095" cy="373253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6095" cy="3732530"/>
                          </a:xfrm>
                          <a:prstGeom prst="rect">
                            <a:avLst/>
                          </a:prstGeom>
                          <a:noFill/>
                        </pic:spPr>
                      </pic:pic>
                    </a:graphicData>
                  </a:graphic>
                  <wp14:sizeRelH relativeFrom="page">
                    <wp14:pctWidth>0</wp14:pctWidth>
                  </wp14:sizeRelH>
                  <wp14:sizeRelV relativeFrom="page">
                    <wp14:pctHeight>0</wp14:pctHeight>
                  </wp14:sizeRelV>
                </wp:anchor>
              </w:drawing>
            </w:r>
          </w:p>
        </w:tc>
        <w:tc>
          <w:tcPr>
            <w:tcW w:w="6640" w:type="dxa"/>
            <w:shd w:val="clear" w:color="auto" w:fill="auto"/>
            <w:vAlign w:val="bottom"/>
          </w:tcPr>
          <w:p w:rsidR="00D111D2" w:rsidRDefault="00D111D2" w:rsidP="00BB358E">
            <w:pPr>
              <w:spacing w:line="0" w:lineRule="atLeast"/>
              <w:ind w:left="580"/>
              <w:rPr>
                <w:rFonts w:ascii="Arial" w:eastAsia="Arial" w:hAnsi="Arial"/>
              </w:rPr>
            </w:pPr>
            <w:r>
              <w:rPr>
                <w:rFonts w:ascii="Arial" w:eastAsia="Arial" w:hAnsi="Arial"/>
              </w:rPr>
              <w:t>Shepherds pie</w:t>
            </w:r>
          </w:p>
        </w:tc>
        <w:tc>
          <w:tcPr>
            <w:tcW w:w="1040" w:type="dxa"/>
            <w:shd w:val="clear" w:color="auto" w:fill="auto"/>
            <w:vAlign w:val="bottom"/>
          </w:tcPr>
          <w:p w:rsidR="00D111D2" w:rsidRDefault="00D111D2" w:rsidP="00BB358E">
            <w:pPr>
              <w:spacing w:line="0" w:lineRule="atLeast"/>
              <w:rPr>
                <w:rFonts w:ascii="Times New Roman" w:eastAsia="Times New Roman" w:hAnsi="Times New Roman"/>
                <w:sz w:val="23"/>
              </w:rPr>
            </w:pPr>
          </w:p>
        </w:tc>
      </w:tr>
      <w:tr w:rsidR="00D111D2" w:rsidTr="00BB358E">
        <w:trPr>
          <w:trHeight w:val="393"/>
        </w:trPr>
        <w:tc>
          <w:tcPr>
            <w:tcW w:w="13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580"/>
              <w:rPr>
                <w:rFonts w:ascii="Arial" w:eastAsia="Arial" w:hAnsi="Arial"/>
              </w:rPr>
            </w:pPr>
            <w:r>
              <w:rPr>
                <w:rFonts w:ascii="Arial" w:eastAsia="Arial" w:hAnsi="Arial"/>
              </w:rPr>
              <w:t>1/2 Salmon fillet with 1-2tbsp soft veg and 1x egg sized</w:t>
            </w:r>
          </w:p>
        </w:tc>
        <w:tc>
          <w:tcPr>
            <w:tcW w:w="104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280"/>
        </w:trPr>
        <w:tc>
          <w:tcPr>
            <w:tcW w:w="13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580"/>
              <w:rPr>
                <w:rFonts w:ascii="Arial" w:eastAsia="Arial" w:hAnsi="Arial"/>
              </w:rPr>
            </w:pPr>
            <w:r>
              <w:rPr>
                <w:rFonts w:ascii="Arial" w:eastAsia="Arial" w:hAnsi="Arial"/>
              </w:rPr>
              <w:t>potato</w:t>
            </w:r>
          </w:p>
        </w:tc>
        <w:tc>
          <w:tcPr>
            <w:tcW w:w="104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93"/>
        </w:trPr>
        <w:tc>
          <w:tcPr>
            <w:tcW w:w="13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580"/>
              <w:rPr>
                <w:rFonts w:ascii="Arial" w:eastAsia="Arial" w:hAnsi="Arial"/>
              </w:rPr>
            </w:pPr>
            <w:r>
              <w:rPr>
                <w:rFonts w:ascii="Arial" w:eastAsia="Arial" w:hAnsi="Arial"/>
              </w:rPr>
              <w:t>Fish pie</w:t>
            </w:r>
          </w:p>
        </w:tc>
        <w:tc>
          <w:tcPr>
            <w:tcW w:w="104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93"/>
        </w:trPr>
        <w:tc>
          <w:tcPr>
            <w:tcW w:w="13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580"/>
              <w:rPr>
                <w:rFonts w:ascii="Arial" w:eastAsia="Arial" w:hAnsi="Arial"/>
              </w:rPr>
            </w:pPr>
            <w:r>
              <w:rPr>
                <w:rFonts w:ascii="Arial" w:eastAsia="Arial" w:hAnsi="Arial"/>
              </w:rPr>
              <w:t>Chicken Casserole</w:t>
            </w:r>
          </w:p>
        </w:tc>
        <w:tc>
          <w:tcPr>
            <w:tcW w:w="104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93"/>
        </w:trPr>
        <w:tc>
          <w:tcPr>
            <w:tcW w:w="136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Dinner</w:t>
            </w:r>
          </w:p>
        </w:tc>
        <w:tc>
          <w:tcPr>
            <w:tcW w:w="6640" w:type="dxa"/>
            <w:shd w:val="clear" w:color="auto" w:fill="auto"/>
            <w:vAlign w:val="bottom"/>
          </w:tcPr>
          <w:p w:rsidR="00D111D2" w:rsidRDefault="00D111D2" w:rsidP="00BB358E">
            <w:pPr>
              <w:spacing w:line="0" w:lineRule="atLeast"/>
              <w:ind w:left="580"/>
              <w:rPr>
                <w:rFonts w:ascii="Arial" w:eastAsia="Arial" w:hAnsi="Arial"/>
              </w:rPr>
            </w:pPr>
            <w:r>
              <w:rPr>
                <w:rFonts w:ascii="Arial" w:eastAsia="Arial" w:hAnsi="Arial"/>
              </w:rPr>
              <w:t>Bolognaise with 2tbsp soft veg/ potato</w:t>
            </w:r>
          </w:p>
        </w:tc>
        <w:tc>
          <w:tcPr>
            <w:tcW w:w="1040" w:type="dxa"/>
            <w:vMerge w:val="restart"/>
            <w:shd w:val="clear" w:color="auto" w:fill="auto"/>
            <w:vAlign w:val="bottom"/>
          </w:tcPr>
          <w:p w:rsidR="00D111D2" w:rsidRDefault="00D111D2" w:rsidP="00BB358E">
            <w:pPr>
              <w:spacing w:line="0" w:lineRule="atLeast"/>
              <w:ind w:left="280"/>
              <w:rPr>
                <w:rFonts w:ascii="Arial" w:eastAsia="Arial" w:hAnsi="Arial"/>
                <w:w w:val="98"/>
              </w:rPr>
            </w:pPr>
            <w:r>
              <w:rPr>
                <w:rFonts w:ascii="Arial" w:eastAsia="Arial" w:hAnsi="Arial"/>
                <w:w w:val="98"/>
              </w:rPr>
              <w:t>10-20g</w:t>
            </w:r>
          </w:p>
        </w:tc>
      </w:tr>
      <w:tr w:rsidR="00D111D2" w:rsidTr="00BB358E">
        <w:trPr>
          <w:trHeight w:val="263"/>
        </w:trPr>
        <w:tc>
          <w:tcPr>
            <w:tcW w:w="1360" w:type="dxa"/>
            <w:vMerge/>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6640" w:type="dxa"/>
            <w:vMerge w:val="restart"/>
            <w:shd w:val="clear" w:color="auto" w:fill="auto"/>
            <w:vAlign w:val="bottom"/>
          </w:tcPr>
          <w:p w:rsidR="00D111D2" w:rsidRDefault="00D111D2" w:rsidP="00BB358E">
            <w:pPr>
              <w:spacing w:line="0" w:lineRule="atLeast"/>
              <w:ind w:left="580"/>
              <w:rPr>
                <w:rFonts w:ascii="Arial" w:eastAsia="Arial" w:hAnsi="Arial"/>
              </w:rPr>
            </w:pPr>
            <w:r>
              <w:rPr>
                <w:rFonts w:ascii="Arial" w:eastAsia="Arial" w:hAnsi="Arial"/>
              </w:rPr>
              <w:t>Lasagne</w:t>
            </w:r>
          </w:p>
        </w:tc>
        <w:tc>
          <w:tcPr>
            <w:tcW w:w="1040" w:type="dxa"/>
            <w:vMerge/>
            <w:shd w:val="clear" w:color="auto" w:fill="auto"/>
            <w:vAlign w:val="bottom"/>
          </w:tcPr>
          <w:p w:rsidR="00D111D2" w:rsidRDefault="00D111D2" w:rsidP="00BB358E">
            <w:pPr>
              <w:spacing w:line="0" w:lineRule="atLeast"/>
              <w:rPr>
                <w:rFonts w:ascii="Times New Roman" w:eastAsia="Times New Roman" w:hAnsi="Times New Roman"/>
                <w:sz w:val="22"/>
              </w:rPr>
            </w:pPr>
          </w:p>
        </w:tc>
      </w:tr>
      <w:tr w:rsidR="00D111D2" w:rsidTr="00BB358E">
        <w:trPr>
          <w:trHeight w:val="130"/>
        </w:trPr>
        <w:tc>
          <w:tcPr>
            <w:tcW w:w="1360" w:type="dxa"/>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664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1040" w:type="dxa"/>
            <w:shd w:val="clear" w:color="auto" w:fill="auto"/>
            <w:vAlign w:val="bottom"/>
          </w:tcPr>
          <w:p w:rsidR="00D111D2" w:rsidRDefault="00D111D2" w:rsidP="00BB358E">
            <w:pPr>
              <w:spacing w:line="0" w:lineRule="atLeast"/>
              <w:rPr>
                <w:rFonts w:ascii="Times New Roman" w:eastAsia="Times New Roman" w:hAnsi="Times New Roman"/>
                <w:sz w:val="11"/>
              </w:rPr>
            </w:pPr>
          </w:p>
        </w:tc>
      </w:tr>
      <w:tr w:rsidR="00D111D2" w:rsidTr="00BB358E">
        <w:trPr>
          <w:trHeight w:val="393"/>
        </w:trPr>
        <w:tc>
          <w:tcPr>
            <w:tcW w:w="13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580"/>
              <w:rPr>
                <w:rFonts w:ascii="Arial" w:eastAsia="Arial" w:hAnsi="Arial"/>
              </w:rPr>
            </w:pPr>
            <w:r>
              <w:rPr>
                <w:rFonts w:ascii="Arial" w:eastAsia="Arial" w:hAnsi="Arial"/>
              </w:rPr>
              <w:t>macaroni cheese</w:t>
            </w:r>
          </w:p>
        </w:tc>
        <w:tc>
          <w:tcPr>
            <w:tcW w:w="104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93"/>
        </w:trPr>
        <w:tc>
          <w:tcPr>
            <w:tcW w:w="13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580"/>
              <w:rPr>
                <w:rFonts w:ascii="Arial" w:eastAsia="Arial" w:hAnsi="Arial"/>
              </w:rPr>
            </w:pPr>
            <w:r>
              <w:rPr>
                <w:rFonts w:ascii="Arial" w:eastAsia="Arial" w:hAnsi="Arial"/>
              </w:rPr>
              <w:t>Tuna, sweetcorn and cheese pasta bake</w:t>
            </w:r>
          </w:p>
        </w:tc>
        <w:tc>
          <w:tcPr>
            <w:tcW w:w="104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93"/>
        </w:trPr>
        <w:tc>
          <w:tcPr>
            <w:tcW w:w="13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580"/>
              <w:rPr>
                <w:rFonts w:ascii="Arial" w:eastAsia="Arial" w:hAnsi="Arial"/>
              </w:rPr>
            </w:pPr>
            <w:r>
              <w:rPr>
                <w:rFonts w:ascii="Arial" w:eastAsia="Arial" w:hAnsi="Arial"/>
              </w:rPr>
              <w:t>quiche Lorraine</w:t>
            </w:r>
          </w:p>
        </w:tc>
        <w:tc>
          <w:tcPr>
            <w:tcW w:w="104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93"/>
        </w:trPr>
        <w:tc>
          <w:tcPr>
            <w:tcW w:w="13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580"/>
              <w:rPr>
                <w:rFonts w:ascii="Arial" w:eastAsia="Arial" w:hAnsi="Arial"/>
              </w:rPr>
            </w:pPr>
            <w:r>
              <w:rPr>
                <w:rFonts w:ascii="Arial" w:eastAsia="Arial" w:hAnsi="Arial"/>
              </w:rPr>
              <w:t>Shepherds pie</w:t>
            </w:r>
          </w:p>
        </w:tc>
        <w:tc>
          <w:tcPr>
            <w:tcW w:w="104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93"/>
        </w:trPr>
        <w:tc>
          <w:tcPr>
            <w:tcW w:w="13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580"/>
              <w:rPr>
                <w:rFonts w:ascii="Arial" w:eastAsia="Arial" w:hAnsi="Arial"/>
              </w:rPr>
            </w:pPr>
            <w:r>
              <w:rPr>
                <w:rFonts w:ascii="Arial" w:eastAsia="Arial" w:hAnsi="Arial"/>
              </w:rPr>
              <w:t>Cauliflower cheese</w:t>
            </w:r>
          </w:p>
        </w:tc>
        <w:tc>
          <w:tcPr>
            <w:tcW w:w="1040" w:type="dxa"/>
            <w:shd w:val="clear" w:color="auto" w:fill="auto"/>
            <w:vAlign w:val="bottom"/>
          </w:tcPr>
          <w:p w:rsidR="00D111D2" w:rsidRDefault="00D111D2" w:rsidP="00BB358E">
            <w:pPr>
              <w:spacing w:line="0" w:lineRule="atLeast"/>
              <w:rPr>
                <w:rFonts w:ascii="Times New Roman" w:eastAsia="Times New Roman" w:hAnsi="Times New Roman"/>
              </w:rPr>
            </w:pPr>
          </w:p>
        </w:tc>
      </w:tr>
    </w:tbl>
    <w:p w:rsidR="00D111D2" w:rsidRDefault="00D111D2" w:rsidP="00D111D2">
      <w:pPr>
        <w:spacing w:line="292" w:lineRule="exact"/>
        <w:rPr>
          <w:rFonts w:ascii="Times New Roman" w:eastAsia="Times New Roman" w:hAnsi="Times New Roman"/>
        </w:rPr>
      </w:pPr>
    </w:p>
    <w:p w:rsidR="00D111D2" w:rsidRDefault="00D111D2" w:rsidP="00D111D2">
      <w:pPr>
        <w:spacing w:line="0" w:lineRule="atLeast"/>
        <w:ind w:left="2830"/>
        <w:rPr>
          <w:rFonts w:ascii="Arial" w:eastAsia="Arial" w:hAnsi="Arial"/>
          <w:b/>
          <w:color w:val="FFFFFF"/>
        </w:rPr>
      </w:pPr>
      <w:r>
        <w:rPr>
          <w:rFonts w:ascii="Arial" w:eastAsia="Arial" w:hAnsi="Arial"/>
          <w:b/>
          <w:color w:val="FFFFFF"/>
        </w:rPr>
        <w:t>Provides approximately 50-75g protein per day.</w:t>
      </w:r>
    </w:p>
    <w:p w:rsidR="00D111D2" w:rsidRDefault="00D111D2" w:rsidP="00D111D2">
      <w:pPr>
        <w:spacing w:line="200" w:lineRule="exact"/>
        <w:rPr>
          <w:rFonts w:ascii="Times New Roman" w:eastAsia="Times New Roman" w:hAnsi="Times New Roman"/>
        </w:rPr>
      </w:pPr>
    </w:p>
    <w:p w:rsidR="00D111D2" w:rsidRDefault="00D111D2" w:rsidP="00D111D2">
      <w:pPr>
        <w:spacing w:line="260" w:lineRule="exact"/>
        <w:rPr>
          <w:rFonts w:ascii="Times New Roman" w:eastAsia="Times New Roman" w:hAnsi="Times New Roman"/>
        </w:rPr>
      </w:pPr>
    </w:p>
    <w:p w:rsidR="00D111D2" w:rsidRDefault="00D111D2" w:rsidP="00D111D2">
      <w:pPr>
        <w:spacing w:line="322" w:lineRule="auto"/>
        <w:ind w:left="390" w:right="3340"/>
        <w:rPr>
          <w:rFonts w:ascii="Arial" w:eastAsia="Arial" w:hAnsi="Arial"/>
          <w:b/>
          <w:color w:val="6D6E71"/>
          <w:sz w:val="28"/>
        </w:rPr>
      </w:pPr>
      <w:r>
        <w:rPr>
          <w:rFonts w:ascii="Arial" w:eastAsia="Arial" w:hAnsi="Arial"/>
          <w:b/>
          <w:color w:val="6D6E71"/>
          <w:sz w:val="28"/>
        </w:rPr>
        <w:t>Stage 4: Normal Texture, Long-term Healthy Eating Week 4-6 onwards</w:t>
      </w:r>
    </w:p>
    <w:p w:rsidR="00D111D2" w:rsidRDefault="00D111D2" w:rsidP="00D111D2">
      <w:pPr>
        <w:spacing w:line="1" w:lineRule="exact"/>
        <w:rPr>
          <w:rFonts w:ascii="Times New Roman" w:eastAsia="Times New Roman" w:hAnsi="Times New Roman"/>
        </w:rPr>
      </w:pPr>
    </w:p>
    <w:p w:rsidR="00D111D2" w:rsidRDefault="00D111D2" w:rsidP="00D111D2">
      <w:pPr>
        <w:spacing w:line="242" w:lineRule="auto"/>
        <w:ind w:left="390"/>
        <w:rPr>
          <w:rFonts w:ascii="Arial" w:eastAsia="Arial" w:hAnsi="Arial"/>
        </w:rPr>
      </w:pPr>
      <w:r>
        <w:rPr>
          <w:rFonts w:ascii="Arial" w:eastAsia="Arial" w:hAnsi="Arial"/>
        </w:rPr>
        <w:t>It is now safe to gradually start switching over to a diet of healthy protein rich, low calorie solid foods. Take things slowly until you’re sure about the amounts and types of foods you can tolerate. Experiment to find out what quantities and types of food work for you.</w:t>
      </w:r>
    </w:p>
    <w:p w:rsidR="00D111D2" w:rsidRDefault="00D111D2" w:rsidP="00D111D2">
      <w:pPr>
        <w:spacing w:line="233" w:lineRule="exact"/>
        <w:rPr>
          <w:rFonts w:ascii="Times New Roman" w:eastAsia="Times New Roman" w:hAnsi="Times New Roman"/>
        </w:rPr>
      </w:pPr>
    </w:p>
    <w:p w:rsidR="00D111D2" w:rsidRDefault="00D111D2" w:rsidP="00D111D2">
      <w:pPr>
        <w:spacing w:line="0" w:lineRule="atLeast"/>
        <w:ind w:left="390"/>
        <w:rPr>
          <w:rFonts w:ascii="Arial" w:eastAsia="Arial" w:hAnsi="Arial"/>
          <w:b/>
          <w:color w:val="6D6E71"/>
          <w:sz w:val="28"/>
        </w:rPr>
      </w:pPr>
      <w:r>
        <w:rPr>
          <w:rFonts w:ascii="Arial" w:eastAsia="Arial" w:hAnsi="Arial"/>
          <w:b/>
          <w:color w:val="6D6E71"/>
          <w:sz w:val="28"/>
        </w:rPr>
        <w:t>How much, how often?</w:t>
      </w:r>
    </w:p>
    <w:p w:rsidR="00D111D2" w:rsidRDefault="00D111D2" w:rsidP="00D111D2">
      <w:pPr>
        <w:spacing w:line="109" w:lineRule="exact"/>
        <w:rPr>
          <w:rFonts w:ascii="Times New Roman" w:eastAsia="Times New Roman" w:hAnsi="Times New Roman"/>
        </w:rPr>
      </w:pPr>
    </w:p>
    <w:p w:rsidR="00D111D2" w:rsidRDefault="00D111D2" w:rsidP="00D111D2">
      <w:pPr>
        <w:spacing w:line="0" w:lineRule="atLeast"/>
        <w:ind w:left="390"/>
        <w:rPr>
          <w:rFonts w:ascii="Arial" w:eastAsia="Arial" w:hAnsi="Arial"/>
          <w:b/>
        </w:rPr>
      </w:pPr>
      <w:r>
        <w:rPr>
          <w:rFonts w:ascii="Arial" w:eastAsia="Arial" w:hAnsi="Arial"/>
          <w:b/>
        </w:rPr>
        <w:t>You should eat:</w:t>
      </w:r>
    </w:p>
    <w:p w:rsidR="00D111D2" w:rsidRDefault="00D111D2" w:rsidP="00D111D2">
      <w:pPr>
        <w:spacing w:line="20" w:lineRule="exact"/>
        <w:rPr>
          <w:rFonts w:ascii="Times New Roman" w:eastAsia="Times New Roman" w:hAnsi="Times New Roman"/>
        </w:rPr>
      </w:pPr>
      <w:r>
        <w:rPr>
          <w:rFonts w:ascii="Arial" w:eastAsia="Arial" w:hAnsi="Arial"/>
          <w:b/>
          <w:noProof/>
          <w:lang w:val="en-GB" w:eastAsia="en-GB"/>
        </w:rPr>
        <mc:AlternateContent>
          <mc:Choice Requires="wps">
            <w:drawing>
              <wp:anchor distT="0" distB="0" distL="114300" distR="114300" simplePos="0" relativeHeight="251770880" behindDoc="1" locked="0" layoutInCell="1" allowOverlap="1" wp14:anchorId="537770BB" wp14:editId="282C8DC0">
                <wp:simplePos x="0" y="0"/>
                <wp:positionH relativeFrom="column">
                  <wp:posOffset>241300</wp:posOffset>
                </wp:positionH>
                <wp:positionV relativeFrom="paragraph">
                  <wp:posOffset>62230</wp:posOffset>
                </wp:positionV>
                <wp:extent cx="6473825" cy="2451100"/>
                <wp:effectExtent l="0" t="0" r="0" b="0"/>
                <wp:wrapNone/>
                <wp:docPr id="49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245110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19pt;margin-top:4.9pt;width:509.75pt;height:193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" fillcolor="#e6e7e8" strokecolor="white"/>
            </w:pict>
          </mc:Fallback>
        </mc:AlternateContent>
      </w:r>
    </w:p>
    <w:p w:rsidR="00D111D2" w:rsidRDefault="00D111D2" w:rsidP="00D111D2">
      <w:pPr>
        <w:spacing w:line="152"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3 small meals a day</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AND 2-3 high protein snacks/ drinks a day (see snack ideas in protein section)</w:t>
      </w:r>
    </w:p>
    <w:p w:rsidR="00D111D2" w:rsidRDefault="00D111D2" w:rsidP="00D111D2">
      <w:pPr>
        <w:spacing w:line="120" w:lineRule="exact"/>
        <w:rPr>
          <w:rFonts w:ascii="Times New Roman" w:eastAsia="Times New Roman" w:hAnsi="Times New Roman"/>
        </w:rPr>
      </w:pPr>
    </w:p>
    <w:p w:rsidR="00D111D2" w:rsidRDefault="00D111D2" w:rsidP="00D111D2">
      <w:pPr>
        <w:spacing w:line="258" w:lineRule="auto"/>
        <w:ind w:left="770" w:right="160" w:hanging="282"/>
        <w:rPr>
          <w:rFonts w:ascii="Arial" w:eastAsia="Arial" w:hAnsi="Arial"/>
          <w:sz w:val="23"/>
        </w:rPr>
      </w:pPr>
      <w:r>
        <w:rPr>
          <w:rFonts w:ascii="Wingdings" w:eastAsia="Wingdings" w:hAnsi="Wingdings"/>
          <w:b/>
          <w:sz w:val="23"/>
        </w:rPr>
        <w:t></w:t>
      </w:r>
      <w:r>
        <w:rPr>
          <w:rFonts w:ascii="Wingdings" w:eastAsia="Wingdings" w:hAnsi="Wingdings"/>
          <w:b/>
          <w:sz w:val="23"/>
        </w:rPr>
        <w:t></w:t>
      </w:r>
      <w:r>
        <w:rPr>
          <w:rFonts w:ascii="Arial" w:eastAsia="Arial" w:hAnsi="Arial"/>
          <w:sz w:val="23"/>
        </w:rPr>
        <w:t>Do not miss meals, even if you don’t feel hungry. This is important to get enough protein,</w:t>
      </w:r>
      <w:r>
        <w:rPr>
          <w:rFonts w:ascii="Wingdings" w:eastAsia="Wingdings" w:hAnsi="Wingdings"/>
          <w:b/>
          <w:sz w:val="23"/>
        </w:rPr>
        <w:t></w:t>
      </w:r>
      <w:r>
        <w:rPr>
          <w:rFonts w:ascii="Arial" w:eastAsia="Arial" w:hAnsi="Arial"/>
          <w:sz w:val="23"/>
        </w:rPr>
        <w:t>fibre, nutrients, help prevent hair loss, prevent constipation and ensure your energy levels are good. Going for long periods without eating may also slow down your weight loss.</w:t>
      </w:r>
    </w:p>
    <w:p w:rsidR="00D111D2" w:rsidRDefault="00D111D2" w:rsidP="00D111D2">
      <w:pPr>
        <w:spacing w:line="101" w:lineRule="exact"/>
        <w:rPr>
          <w:rFonts w:ascii="Times New Roman" w:eastAsia="Times New Roman" w:hAnsi="Times New Roman"/>
        </w:rPr>
      </w:pPr>
    </w:p>
    <w:p w:rsidR="00D111D2" w:rsidRDefault="00D111D2" w:rsidP="00D111D2">
      <w:pPr>
        <w:spacing w:line="241" w:lineRule="auto"/>
        <w:ind w:left="770" w:right="10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Keep sipping fluids between meals, remembering not to fill up on fluids 20 minutes before or</w:t>
      </w:r>
      <w:r>
        <w:rPr>
          <w:rFonts w:ascii="Wingdings" w:eastAsia="Wingdings" w:hAnsi="Wingdings"/>
          <w:b/>
        </w:rPr>
        <w:t></w:t>
      </w:r>
      <w:r>
        <w:rPr>
          <w:rFonts w:ascii="Arial" w:eastAsia="Arial" w:hAnsi="Arial"/>
        </w:rPr>
        <w:t>after eating.</w:t>
      </w:r>
    </w:p>
    <w:p w:rsidR="00D111D2" w:rsidRDefault="00D111D2" w:rsidP="00D111D2">
      <w:pPr>
        <w:spacing w:line="119" w:lineRule="exact"/>
        <w:rPr>
          <w:rFonts w:ascii="Times New Roman" w:eastAsia="Times New Roman" w:hAnsi="Times New Roman"/>
        </w:rPr>
      </w:pPr>
    </w:p>
    <w:p w:rsidR="00D111D2" w:rsidRDefault="00D111D2" w:rsidP="00D111D2">
      <w:pPr>
        <w:spacing w:line="241" w:lineRule="auto"/>
        <w:ind w:left="770" w:right="18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The average calorie intake within the first 6 months is around 800kcal a day. A year after the</w:t>
      </w:r>
      <w:r>
        <w:rPr>
          <w:rFonts w:ascii="Wingdings" w:eastAsia="Wingdings" w:hAnsi="Wingdings"/>
          <w:b/>
        </w:rPr>
        <w:t></w:t>
      </w:r>
      <w:r>
        <w:rPr>
          <w:rFonts w:ascii="Arial" w:eastAsia="Arial" w:hAnsi="Arial"/>
        </w:rPr>
        <w:t>operation, this increases to an average of 1200kcal a day.</w:t>
      </w:r>
    </w:p>
    <w:p w:rsidR="00D111D2" w:rsidRDefault="00D111D2" w:rsidP="00D111D2">
      <w:pPr>
        <w:spacing w:line="119" w:lineRule="exact"/>
        <w:rPr>
          <w:rFonts w:ascii="Times New Roman" w:eastAsia="Times New Roman" w:hAnsi="Times New Roman"/>
        </w:rPr>
      </w:pPr>
    </w:p>
    <w:p w:rsidR="00D111D2" w:rsidRDefault="00D111D2" w:rsidP="00D111D2">
      <w:pPr>
        <w:spacing w:line="284" w:lineRule="auto"/>
        <w:ind w:left="770" w:right="60" w:hanging="283"/>
        <w:rPr>
          <w:rFonts w:ascii="Arial" w:eastAsia="Arial" w:hAnsi="Arial"/>
          <w:sz w:val="22"/>
        </w:rPr>
      </w:pPr>
      <w:r>
        <w:rPr>
          <w:rFonts w:ascii="Wingdings" w:eastAsia="Wingdings" w:hAnsi="Wingdings"/>
          <w:b/>
          <w:sz w:val="22"/>
        </w:rPr>
        <w:t></w:t>
      </w:r>
      <w:r>
        <w:rPr>
          <w:rFonts w:ascii="Wingdings" w:eastAsia="Wingdings" w:hAnsi="Wingdings"/>
          <w:b/>
          <w:sz w:val="22"/>
        </w:rPr>
        <w:t></w:t>
      </w:r>
      <w:r>
        <w:rPr>
          <w:rFonts w:ascii="Arial" w:eastAsia="Arial" w:hAnsi="Arial"/>
          <w:sz w:val="22"/>
        </w:rPr>
        <w:t>Expect your meal size to increase over the first year. To start with 3 tablespoons of a meal may</w:t>
      </w:r>
      <w:r>
        <w:rPr>
          <w:rFonts w:ascii="Wingdings" w:eastAsia="Wingdings" w:hAnsi="Wingdings"/>
          <w:b/>
          <w:sz w:val="22"/>
        </w:rPr>
        <w:t></w:t>
      </w:r>
      <w:r>
        <w:rPr>
          <w:rFonts w:ascii="Arial" w:eastAsia="Arial" w:hAnsi="Arial"/>
          <w:sz w:val="22"/>
        </w:rPr>
        <w:t>completely fill you up, but by a year we expect people to be eating a child’s sized portion.</w:t>
      </w:r>
    </w:p>
    <w:p w:rsidR="00D111D2" w:rsidRDefault="00D111D2" w:rsidP="00D111D2">
      <w:pPr>
        <w:spacing w:line="284" w:lineRule="auto"/>
        <w:ind w:left="770" w:right="60" w:hanging="283"/>
        <w:rPr>
          <w:rFonts w:ascii="Arial" w:eastAsia="Arial" w:hAnsi="Arial"/>
          <w:sz w:val="22"/>
        </w:rPr>
        <w:sectPr w:rsidR="00D111D2">
          <w:pgSz w:w="11900" w:h="16838"/>
          <w:pgMar w:top="894" w:right="1006" w:bottom="0" w:left="470" w:header="0" w:footer="0" w:gutter="0"/>
          <w:cols w:space="0" w:equalWidth="0">
            <w:col w:w="1043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46" w:lineRule="exact"/>
        <w:rPr>
          <w:rFonts w:ascii="Times New Roman" w:eastAsia="Times New Roman" w:hAnsi="Times New Roman"/>
        </w:rPr>
      </w:pPr>
    </w:p>
    <w:p w:rsidR="00D111D2" w:rsidRDefault="00D111D2" w:rsidP="00D111D2">
      <w:pPr>
        <w:numPr>
          <w:ilvl w:val="0"/>
          <w:numId w:val="50"/>
        </w:numPr>
        <w:tabs>
          <w:tab w:val="left" w:pos="550"/>
        </w:tabs>
        <w:spacing w:line="0" w:lineRule="atLeast"/>
        <w:ind w:left="550" w:hanging="550"/>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71904" behindDoc="1" locked="0" layoutInCell="1" allowOverlap="1" wp14:anchorId="5046D418" wp14:editId="48437249">
            <wp:simplePos x="0" y="0"/>
            <wp:positionH relativeFrom="column">
              <wp:posOffset>241300</wp:posOffset>
            </wp:positionH>
            <wp:positionV relativeFrom="paragraph">
              <wp:posOffset>-158115</wp:posOffset>
            </wp:positionV>
            <wp:extent cx="12700" cy="414020"/>
            <wp:effectExtent l="0" t="0" r="6350" b="508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894" w:right="1006" w:bottom="0" w:left="470" w:header="0" w:footer="0" w:gutter="0"/>
          <w:cols w:space="0" w:equalWidth="0">
            <w:col w:w="10430"/>
          </w:cols>
          <w:docGrid w:linePitch="360"/>
        </w:sectPr>
      </w:pPr>
    </w:p>
    <w:bookmarkStart w:id="17" w:name="page17"/>
    <w:bookmarkEnd w:id="17"/>
    <w:p w:rsidR="00D111D2" w:rsidRDefault="00D111D2" w:rsidP="00D111D2">
      <w:pPr>
        <w:numPr>
          <w:ilvl w:val="1"/>
          <w:numId w:val="69"/>
        </w:numPr>
        <w:spacing w:line="291" w:lineRule="exact"/>
        <w:rPr>
          <w:rFonts w:ascii="Arial" w:eastAsia="Arial" w:hAnsi="Arial"/>
        </w:rPr>
      </w:pPr>
      <w:r>
        <w:rPr>
          <w:rFonts w:ascii="Times New Roman" w:eastAsia="Times New Roman" w:hAnsi="Times New Roman"/>
          <w:noProof/>
          <w:lang w:val="en-GB" w:eastAsia="en-GB"/>
        </w:rPr>
        <mc:AlternateContent>
          <mc:Choice Requires="wps">
            <w:drawing>
              <wp:anchor distT="0" distB="0" distL="114300" distR="114300" simplePos="0" relativeHeight="251772928" behindDoc="1" locked="0" layoutInCell="1" allowOverlap="1" wp14:anchorId="5E8444FE" wp14:editId="1357A263">
                <wp:simplePos x="0" y="0"/>
                <wp:positionH relativeFrom="page">
                  <wp:posOffset>542925</wp:posOffset>
                </wp:positionH>
                <wp:positionV relativeFrom="page">
                  <wp:posOffset>539750</wp:posOffset>
                </wp:positionV>
                <wp:extent cx="6473825" cy="4127500"/>
                <wp:effectExtent l="0" t="0" r="3175" b="0"/>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412750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style="position:absolute;margin-left:42.75pt;margin-top:42.5pt;width:509.75pt;height:32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" fillcolor="#e6e7e8" strokecolor="white">
                <w10:wrap anchorx="page" anchory="page"/>
              </v:rect>
            </w:pict>
          </mc:Fallback>
        </mc:AlternateContent>
      </w:r>
      <w:r>
        <w:rPr>
          <w:rFonts w:ascii="PMingLiU" w:eastAsia="PMingLiU" w:hAnsi="PMingLiU"/>
          <w:b/>
        </w:rPr>
        <w:t>ƒ</w:t>
      </w:r>
      <w:r>
        <w:rPr>
          <w:rFonts w:ascii="PMingLiU" w:eastAsia="PMingLiU" w:hAnsi="PMingLiU"/>
        </w:rPr>
        <w:t>ƒ</w:t>
      </w:r>
      <w:r>
        <w:rPr>
          <w:rFonts w:ascii="PMingLiU" w:eastAsia="PMingLiU" w:hAnsi="PMingLiU"/>
          <w:b/>
        </w:rPr>
        <w:t xml:space="preserve"> </w:t>
      </w:r>
      <w:r>
        <w:rPr>
          <w:rFonts w:ascii="Arial" w:eastAsia="Arial" w:hAnsi="Arial"/>
          <w:b/>
        </w:rPr>
        <w:t>Start with 3-6</w:t>
      </w:r>
      <w:r>
        <w:rPr>
          <w:rFonts w:ascii="PMingLiU" w:eastAsia="PMingLiU" w:hAnsi="PMingLiU"/>
          <w:b/>
        </w:rPr>
        <w:t xml:space="preserve"> </w:t>
      </w:r>
      <w:r>
        <w:rPr>
          <w:rFonts w:ascii="Arial" w:eastAsia="Arial" w:hAnsi="Arial"/>
        </w:rPr>
        <w:t>tablespoons and increase as tolerated.</w:t>
      </w:r>
    </w:p>
    <w:p w:rsidR="00D111D2" w:rsidRDefault="00D111D2" w:rsidP="00D111D2">
      <w:pPr>
        <w:spacing w:line="109" w:lineRule="exact"/>
        <w:rPr>
          <w:rFonts w:ascii="Times New Roman" w:eastAsia="Times New Roman" w:hAnsi="Times New Roman"/>
        </w:rPr>
      </w:pPr>
    </w:p>
    <w:p w:rsidR="00D111D2" w:rsidRDefault="00D111D2" w:rsidP="00D111D2">
      <w:pPr>
        <w:numPr>
          <w:ilvl w:val="1"/>
          <w:numId w:val="69"/>
        </w:numPr>
        <w:spacing w:line="277" w:lineRule="exact"/>
        <w:ind w:right="760"/>
        <w:rPr>
          <w:rFonts w:ascii="Arial" w:eastAsia="Arial" w:hAnsi="Arial"/>
        </w:rPr>
      </w:pPr>
      <w:r>
        <w:rPr>
          <w:rFonts w:ascii="PMingLiU" w:eastAsia="PMingLiU" w:hAnsi="PMingLiU"/>
          <w:b/>
        </w:rPr>
        <w:t>ƒ</w:t>
      </w:r>
      <w:r>
        <w:rPr>
          <w:rFonts w:ascii="PMingLiU" w:eastAsia="PMingLiU" w:hAnsi="PMingLiU"/>
        </w:rPr>
        <w:t>ƒ</w:t>
      </w:r>
      <w:r>
        <w:rPr>
          <w:rFonts w:ascii="PMingLiU" w:eastAsia="PMingLiU" w:hAnsi="PMingLiU"/>
          <w:b/>
        </w:rPr>
        <w:t xml:space="preserve"> </w:t>
      </w:r>
      <w:r>
        <w:rPr>
          <w:rFonts w:ascii="Arial" w:eastAsia="Arial" w:hAnsi="Arial"/>
          <w:b/>
        </w:rPr>
        <w:t>Stop</w:t>
      </w:r>
      <w:r>
        <w:rPr>
          <w:rFonts w:ascii="PMingLiU" w:eastAsia="PMingLiU" w:hAnsi="PMingLiU"/>
          <w:b/>
        </w:rPr>
        <w:t xml:space="preserve"> </w:t>
      </w:r>
      <w:r>
        <w:rPr>
          <w:rFonts w:ascii="Arial" w:eastAsia="Arial" w:hAnsi="Arial"/>
        </w:rPr>
        <w:t>as soon as you feel any signs of fullness or pain and pay attention to your body’s</w:t>
      </w:r>
      <w:r>
        <w:rPr>
          <w:rFonts w:ascii="PMingLiU" w:eastAsia="PMingLiU" w:hAnsi="PMingLiU"/>
          <w:b/>
        </w:rPr>
        <w:t xml:space="preserve"> </w:t>
      </w:r>
      <w:r>
        <w:rPr>
          <w:rFonts w:ascii="Arial" w:eastAsia="Arial" w:hAnsi="Arial"/>
        </w:rPr>
        <w:t>signals of fullness.</w:t>
      </w:r>
    </w:p>
    <w:p w:rsidR="00D111D2" w:rsidRDefault="00D111D2" w:rsidP="00D111D2">
      <w:pPr>
        <w:spacing w:line="121" w:lineRule="exact"/>
        <w:rPr>
          <w:rFonts w:ascii="Times New Roman" w:eastAsia="Times New Roman" w:hAnsi="Times New Roman"/>
        </w:rPr>
      </w:pPr>
    </w:p>
    <w:p w:rsidR="00D111D2" w:rsidRDefault="00D111D2" w:rsidP="00D111D2">
      <w:pPr>
        <w:numPr>
          <w:ilvl w:val="1"/>
          <w:numId w:val="69"/>
        </w:numPr>
        <w:spacing w:line="277" w:lineRule="exact"/>
        <w:ind w:right="1220"/>
        <w:rPr>
          <w:rFonts w:ascii="Arial" w:eastAsia="Arial" w:hAnsi="Arial"/>
        </w:rPr>
      </w:pPr>
      <w:r>
        <w:rPr>
          <w:rFonts w:ascii="PMingLiU" w:eastAsia="PMingLiU" w:hAnsi="PMingLiU"/>
          <w:b/>
        </w:rPr>
        <w:t>ƒ</w:t>
      </w:r>
      <w:r>
        <w:rPr>
          <w:rFonts w:ascii="PMingLiU" w:eastAsia="PMingLiU" w:hAnsi="PMingLiU"/>
        </w:rPr>
        <w:t>ƒ</w:t>
      </w:r>
      <w:r>
        <w:rPr>
          <w:rFonts w:ascii="PMingLiU" w:eastAsia="PMingLiU" w:hAnsi="PMingLiU"/>
          <w:b/>
        </w:rPr>
        <w:t xml:space="preserve"> </w:t>
      </w:r>
      <w:r>
        <w:rPr>
          <w:rFonts w:ascii="Arial" w:eastAsia="Arial" w:hAnsi="Arial"/>
          <w:b/>
        </w:rPr>
        <w:t>CHEW FOOD VERY WELL.</w:t>
      </w:r>
      <w:r>
        <w:rPr>
          <w:rFonts w:ascii="PMingLiU" w:eastAsia="PMingLiU" w:hAnsi="PMingLiU"/>
          <w:b/>
        </w:rPr>
        <w:t xml:space="preserve"> </w:t>
      </w:r>
      <w:r>
        <w:rPr>
          <w:rFonts w:ascii="Arial" w:eastAsia="Arial" w:hAnsi="Arial"/>
        </w:rPr>
        <w:t>This means chewing it to a thick porridge consistency</w:t>
      </w:r>
      <w:r>
        <w:rPr>
          <w:rFonts w:ascii="PMingLiU" w:eastAsia="PMingLiU" w:hAnsi="PMingLiU"/>
          <w:b/>
        </w:rPr>
        <w:t xml:space="preserve"> </w:t>
      </w:r>
      <w:r>
        <w:rPr>
          <w:rFonts w:ascii="Arial" w:eastAsia="Arial" w:hAnsi="Arial"/>
        </w:rPr>
        <w:t>before you swallow the food.</w:t>
      </w:r>
    </w:p>
    <w:p w:rsidR="00D111D2" w:rsidRDefault="00D111D2" w:rsidP="00D111D2">
      <w:pPr>
        <w:spacing w:line="122" w:lineRule="exact"/>
        <w:rPr>
          <w:rFonts w:ascii="Times New Roman" w:eastAsia="Times New Roman" w:hAnsi="Times New Roman"/>
        </w:rPr>
      </w:pPr>
    </w:p>
    <w:p w:rsidR="00D111D2" w:rsidRDefault="00D111D2" w:rsidP="00D111D2">
      <w:pPr>
        <w:numPr>
          <w:ilvl w:val="1"/>
          <w:numId w:val="69"/>
        </w:numPr>
        <w:spacing w:line="278" w:lineRule="exact"/>
        <w:ind w:right="720"/>
        <w:rPr>
          <w:rFonts w:ascii="Arial" w:eastAsia="Arial" w:hAnsi="Arial"/>
        </w:rPr>
      </w:pPr>
      <w:r>
        <w:rPr>
          <w:rFonts w:ascii="PMingLiU" w:eastAsia="PMingLiU" w:hAnsi="PMingLiU"/>
          <w:b/>
        </w:rPr>
        <w:t>ƒ</w:t>
      </w:r>
      <w:r>
        <w:rPr>
          <w:rFonts w:ascii="PMingLiU" w:eastAsia="PMingLiU" w:hAnsi="PMingLiU"/>
        </w:rPr>
        <w:t>ƒ</w:t>
      </w:r>
      <w:r>
        <w:rPr>
          <w:rFonts w:ascii="PMingLiU" w:eastAsia="PMingLiU" w:hAnsi="PMingLiU"/>
          <w:b/>
        </w:rPr>
        <w:t xml:space="preserve"> </w:t>
      </w:r>
      <w:r>
        <w:rPr>
          <w:rFonts w:ascii="Arial" w:eastAsia="Arial" w:hAnsi="Arial"/>
        </w:rPr>
        <w:t>As soon as you feel full or you feel pressure in the centre of your abdomen stop eating</w:t>
      </w:r>
      <w:r>
        <w:rPr>
          <w:rFonts w:ascii="PMingLiU" w:eastAsia="PMingLiU" w:hAnsi="PMingLiU"/>
          <w:b/>
        </w:rPr>
        <w:t xml:space="preserve"> </w:t>
      </w:r>
      <w:r>
        <w:rPr>
          <w:rFonts w:ascii="Arial" w:eastAsia="Arial" w:hAnsi="Arial"/>
        </w:rPr>
        <w:t>or drinking. One extra mouthful of food after these early signals could lead to pain, discomfort and vomiting.</w:t>
      </w:r>
    </w:p>
    <w:p w:rsidR="00D111D2" w:rsidRDefault="00D111D2" w:rsidP="00D111D2">
      <w:pPr>
        <w:spacing w:line="120" w:lineRule="exact"/>
        <w:rPr>
          <w:rFonts w:ascii="Times New Roman" w:eastAsia="Times New Roman" w:hAnsi="Times New Roman"/>
        </w:rPr>
      </w:pPr>
    </w:p>
    <w:p w:rsidR="00D111D2" w:rsidRDefault="00D111D2" w:rsidP="00D111D2">
      <w:pPr>
        <w:numPr>
          <w:ilvl w:val="1"/>
          <w:numId w:val="69"/>
        </w:numPr>
        <w:spacing w:line="277" w:lineRule="exact"/>
        <w:ind w:right="700"/>
        <w:jc w:val="right"/>
        <w:rPr>
          <w:rFonts w:ascii="Arial" w:eastAsia="Arial" w:hAnsi="Arial"/>
          <w:sz w:val="22"/>
        </w:rPr>
      </w:pPr>
      <w:r>
        <w:rPr>
          <w:rFonts w:ascii="PMingLiU" w:eastAsia="PMingLiU" w:hAnsi="PMingLiU"/>
          <w:b/>
          <w:sz w:val="22"/>
        </w:rPr>
        <w:t>ƒ</w:t>
      </w:r>
      <w:r>
        <w:rPr>
          <w:rFonts w:ascii="PMingLiU" w:eastAsia="PMingLiU" w:hAnsi="PMingLiU"/>
          <w:sz w:val="22"/>
        </w:rPr>
        <w:t>ƒ</w:t>
      </w:r>
      <w:r>
        <w:rPr>
          <w:rFonts w:ascii="PMingLiU" w:eastAsia="PMingLiU" w:hAnsi="PMingLiU"/>
          <w:b/>
          <w:sz w:val="22"/>
        </w:rPr>
        <w:t xml:space="preserve"> </w:t>
      </w:r>
      <w:r>
        <w:rPr>
          <w:rFonts w:ascii="Arial" w:eastAsia="Arial" w:hAnsi="Arial"/>
          <w:sz w:val="22"/>
        </w:rPr>
        <w:t>Protein should be your priority so remember</w:t>
      </w:r>
      <w:r>
        <w:rPr>
          <w:rFonts w:ascii="PMingLiU" w:eastAsia="PMingLiU" w:hAnsi="PMingLiU"/>
          <w:b/>
          <w:sz w:val="22"/>
        </w:rPr>
        <w:t xml:space="preserve"> </w:t>
      </w:r>
      <w:r>
        <w:rPr>
          <w:rFonts w:ascii="Arial" w:eastAsia="Arial" w:hAnsi="Arial"/>
          <w:b/>
          <w:sz w:val="22"/>
        </w:rPr>
        <w:t>P.V.C</w:t>
      </w:r>
      <w:r>
        <w:rPr>
          <w:rFonts w:ascii="PMingLiU" w:eastAsia="PMingLiU" w:hAnsi="PMingLiU"/>
          <w:b/>
          <w:sz w:val="22"/>
        </w:rPr>
        <w:t xml:space="preserve"> </w:t>
      </w:r>
      <w:r>
        <w:rPr>
          <w:rFonts w:ascii="Arial" w:eastAsia="Arial" w:hAnsi="Arial"/>
          <w:sz w:val="22"/>
        </w:rPr>
        <w:t>– Protein first, then Vegetables, then</w:t>
      </w:r>
      <w:r>
        <w:rPr>
          <w:rFonts w:ascii="PMingLiU" w:eastAsia="PMingLiU" w:hAnsi="PMingLiU"/>
          <w:b/>
          <w:sz w:val="22"/>
        </w:rPr>
        <w:t xml:space="preserve"> </w:t>
      </w:r>
      <w:r>
        <w:rPr>
          <w:rFonts w:ascii="Arial" w:eastAsia="Arial" w:hAnsi="Arial"/>
          <w:sz w:val="22"/>
        </w:rPr>
        <w:t>last of all Carbohydrates. You do need some carbohydrates for energy and well-being.</w:t>
      </w:r>
    </w:p>
    <w:p w:rsidR="00D111D2" w:rsidRDefault="00D111D2" w:rsidP="00D111D2">
      <w:pPr>
        <w:spacing w:line="121" w:lineRule="exact"/>
        <w:rPr>
          <w:rFonts w:ascii="Times New Roman" w:eastAsia="Times New Roman" w:hAnsi="Times New Roman"/>
        </w:rPr>
      </w:pPr>
    </w:p>
    <w:p w:rsidR="00D111D2" w:rsidRDefault="00D111D2" w:rsidP="00D111D2">
      <w:pPr>
        <w:numPr>
          <w:ilvl w:val="1"/>
          <w:numId w:val="69"/>
        </w:numPr>
        <w:spacing w:line="277" w:lineRule="exact"/>
        <w:ind w:right="720"/>
        <w:rPr>
          <w:rFonts w:ascii="Arial" w:eastAsia="Arial" w:hAnsi="Arial"/>
        </w:rPr>
      </w:pPr>
      <w:r>
        <w:rPr>
          <w:rFonts w:ascii="PMingLiU" w:eastAsia="PMingLiU" w:hAnsi="PMingLiU"/>
          <w:b/>
        </w:rPr>
        <w:t>ƒ</w:t>
      </w:r>
      <w:r>
        <w:rPr>
          <w:rFonts w:ascii="PMingLiU" w:eastAsia="PMingLiU" w:hAnsi="PMingLiU"/>
        </w:rPr>
        <w:t>ƒ</w:t>
      </w:r>
      <w:r>
        <w:rPr>
          <w:rFonts w:ascii="PMingLiU" w:eastAsia="PMingLiU" w:hAnsi="PMingLiU"/>
          <w:b/>
        </w:rPr>
        <w:t xml:space="preserve"> </w:t>
      </w:r>
      <w:r>
        <w:rPr>
          <w:rFonts w:ascii="Arial" w:eastAsia="Arial" w:hAnsi="Arial"/>
        </w:rPr>
        <w:t>This stage can be challenging as you learn how much you can eat of certain foods and</w:t>
      </w:r>
      <w:r>
        <w:rPr>
          <w:rFonts w:ascii="PMingLiU" w:eastAsia="PMingLiU" w:hAnsi="PMingLiU"/>
          <w:b/>
        </w:rPr>
        <w:t xml:space="preserve"> </w:t>
      </w:r>
      <w:r>
        <w:rPr>
          <w:rFonts w:ascii="Arial" w:eastAsia="Arial" w:hAnsi="Arial"/>
        </w:rPr>
        <w:t>the importance of paying attention to your body as you eat.</w:t>
      </w:r>
    </w:p>
    <w:p w:rsidR="00D111D2" w:rsidRDefault="00D111D2" w:rsidP="00D111D2">
      <w:pPr>
        <w:spacing w:line="113" w:lineRule="exact"/>
        <w:rPr>
          <w:rFonts w:ascii="Times New Roman" w:eastAsia="Times New Roman" w:hAnsi="Times New Roman"/>
        </w:rPr>
      </w:pPr>
    </w:p>
    <w:p w:rsidR="00D111D2" w:rsidRDefault="00D111D2" w:rsidP="00D111D2">
      <w:pPr>
        <w:numPr>
          <w:ilvl w:val="1"/>
          <w:numId w:val="69"/>
        </w:numPr>
        <w:spacing w:line="291" w:lineRule="exact"/>
        <w:rPr>
          <w:rFonts w:ascii="Arial" w:eastAsia="Arial" w:hAnsi="Arial"/>
        </w:rPr>
      </w:pPr>
      <w:r>
        <w:rPr>
          <w:rFonts w:ascii="PMingLiU" w:eastAsia="PMingLiU" w:hAnsi="PMingLiU"/>
          <w:b/>
        </w:rPr>
        <w:t>ƒ</w:t>
      </w:r>
      <w:r>
        <w:rPr>
          <w:rFonts w:ascii="PMingLiU" w:eastAsia="PMingLiU" w:hAnsi="PMingLiU"/>
        </w:rPr>
        <w:t>ƒ</w:t>
      </w:r>
      <w:r>
        <w:rPr>
          <w:rFonts w:ascii="PMingLiU" w:eastAsia="PMingLiU" w:hAnsi="PMingLiU"/>
          <w:b/>
        </w:rPr>
        <w:t xml:space="preserve"> </w:t>
      </w:r>
      <w:r>
        <w:rPr>
          <w:rFonts w:ascii="Arial" w:eastAsia="Arial" w:hAnsi="Arial"/>
          <w:b/>
        </w:rPr>
        <w:t>A guide to eating slowly:</w:t>
      </w:r>
      <w:r>
        <w:rPr>
          <w:rFonts w:ascii="PMingLiU" w:eastAsia="PMingLiU" w:hAnsi="PMingLiU"/>
          <w:b/>
        </w:rPr>
        <w:t xml:space="preserve"> </w:t>
      </w:r>
      <w:r>
        <w:rPr>
          <w:rFonts w:ascii="Arial" w:eastAsia="Arial" w:hAnsi="Arial"/>
        </w:rPr>
        <w:t>20:20;20;20</w:t>
      </w:r>
    </w:p>
    <w:p w:rsidR="00D111D2" w:rsidRDefault="00D111D2" w:rsidP="00D111D2">
      <w:pPr>
        <w:spacing w:line="93" w:lineRule="exact"/>
        <w:rPr>
          <w:rFonts w:ascii="Times New Roman" w:eastAsia="Times New Roman" w:hAnsi="Times New Roman"/>
        </w:rPr>
      </w:pPr>
    </w:p>
    <w:p w:rsidR="00D111D2" w:rsidRDefault="00D111D2" w:rsidP="00D111D2">
      <w:pPr>
        <w:numPr>
          <w:ilvl w:val="1"/>
          <w:numId w:val="69"/>
        </w:numPr>
        <w:spacing w:line="291" w:lineRule="exact"/>
        <w:rPr>
          <w:rFonts w:ascii="Arial" w:eastAsia="Arial" w:hAnsi="Arial"/>
        </w:rPr>
      </w:pPr>
      <w:r>
        <w:rPr>
          <w:rFonts w:ascii="PMingLiU" w:eastAsia="PMingLiU" w:hAnsi="PMingLiU"/>
          <w:b/>
        </w:rPr>
        <w:t>ƒ</w:t>
      </w:r>
      <w:r>
        <w:rPr>
          <w:rFonts w:ascii="PMingLiU" w:eastAsia="PMingLiU" w:hAnsi="PMingLiU"/>
        </w:rPr>
        <w:t>ƒ</w:t>
      </w:r>
      <w:r>
        <w:rPr>
          <w:rFonts w:ascii="PMingLiU" w:eastAsia="PMingLiU" w:hAnsi="PMingLiU"/>
          <w:b/>
        </w:rPr>
        <w:t xml:space="preserve"> </w:t>
      </w:r>
      <w:r>
        <w:rPr>
          <w:rFonts w:ascii="Arial" w:eastAsia="Arial" w:hAnsi="Arial"/>
        </w:rPr>
        <w:t>Cut each mouthful into a 20pence sized piece</w:t>
      </w:r>
    </w:p>
    <w:p w:rsidR="00D111D2" w:rsidRDefault="00D111D2" w:rsidP="00D111D2">
      <w:pPr>
        <w:spacing w:line="120" w:lineRule="exact"/>
        <w:rPr>
          <w:rFonts w:ascii="Times New Roman" w:eastAsia="Times New Roman" w:hAnsi="Times New Roman"/>
        </w:rPr>
      </w:pPr>
    </w:p>
    <w:p w:rsidR="00D111D2" w:rsidRDefault="00D111D2" w:rsidP="00D111D2">
      <w:pPr>
        <w:numPr>
          <w:ilvl w:val="1"/>
          <w:numId w:val="69"/>
        </w:numPr>
        <w:spacing w:line="353" w:lineRule="exact"/>
        <w:ind w:right="2920"/>
        <w:rPr>
          <w:rFonts w:ascii="Arial" w:eastAsia="Arial" w:hAnsi="Arial"/>
        </w:rPr>
      </w:pPr>
      <w:r>
        <w:rPr>
          <w:rFonts w:ascii="PMingLiU" w:eastAsia="PMingLiU" w:hAnsi="PMingLiU"/>
          <w:b/>
        </w:rPr>
        <w:t>ƒ</w:t>
      </w:r>
      <w:r>
        <w:rPr>
          <w:rFonts w:ascii="PMingLiU" w:eastAsia="PMingLiU" w:hAnsi="PMingLiU"/>
        </w:rPr>
        <w:t>ƒ</w:t>
      </w:r>
      <w:r>
        <w:rPr>
          <w:rFonts w:ascii="PMingLiU" w:eastAsia="PMingLiU" w:hAnsi="PMingLiU"/>
          <w:b/>
        </w:rPr>
        <w:t xml:space="preserve"> </w:t>
      </w:r>
      <w:r>
        <w:rPr>
          <w:rFonts w:ascii="Arial" w:eastAsia="Arial" w:hAnsi="Arial"/>
        </w:rPr>
        <w:t>Chew each mouthful at least 20 times or until all lumps are gone</w:t>
      </w:r>
      <w:r>
        <w:rPr>
          <w:rFonts w:ascii="PMingLiU" w:eastAsia="PMingLiU" w:hAnsi="PMingLiU"/>
          <w:b/>
        </w:rPr>
        <w:t xml:space="preserve"> ƒ</w:t>
      </w:r>
      <w:r>
        <w:rPr>
          <w:rFonts w:ascii="PMingLiU" w:eastAsia="PMingLiU" w:hAnsi="PMingLiU"/>
        </w:rPr>
        <w:t>ƒ</w:t>
      </w:r>
      <w:r>
        <w:rPr>
          <w:rFonts w:ascii="PMingLiU" w:eastAsia="PMingLiU" w:hAnsi="PMingLiU"/>
          <w:b/>
        </w:rPr>
        <w:t xml:space="preserve"> </w:t>
      </w:r>
      <w:r>
        <w:rPr>
          <w:rFonts w:ascii="Arial" w:eastAsia="Arial" w:hAnsi="Arial"/>
        </w:rPr>
        <w:t>Wait around 20 seconds between each mouthful</w:t>
      </w:r>
      <w:r>
        <w:rPr>
          <w:rFonts w:ascii="PMingLiU" w:eastAsia="PMingLiU" w:hAnsi="PMingLiU"/>
          <w:b/>
        </w:rPr>
        <w:t xml:space="preserve"> ƒ</w:t>
      </w:r>
      <w:r>
        <w:rPr>
          <w:rFonts w:ascii="PMingLiU" w:eastAsia="PMingLiU" w:hAnsi="PMingLiU"/>
        </w:rPr>
        <w:t>ƒ</w:t>
      </w:r>
      <w:r>
        <w:rPr>
          <w:rFonts w:ascii="PMingLiU" w:eastAsia="PMingLiU" w:hAnsi="PMingLiU"/>
          <w:b/>
        </w:rPr>
        <w:t xml:space="preserve"> </w:t>
      </w:r>
      <w:r>
        <w:rPr>
          <w:rFonts w:ascii="Arial" w:eastAsia="Arial" w:hAnsi="Arial"/>
        </w:rPr>
        <w:t>Stop eating after 20 minutes.</w:t>
      </w:r>
    </w:p>
    <w:p w:rsidR="00D111D2" w:rsidRDefault="00D111D2" w:rsidP="00D111D2">
      <w:pPr>
        <w:spacing w:line="234" w:lineRule="exact"/>
        <w:rPr>
          <w:rFonts w:ascii="Times New Roman" w:eastAsia="Times New Roman" w:hAnsi="Times New Roman"/>
        </w:rPr>
      </w:pPr>
    </w:p>
    <w:p w:rsidR="00D111D2" w:rsidRDefault="00D111D2" w:rsidP="00D111D2">
      <w:pPr>
        <w:spacing w:line="0" w:lineRule="atLeast"/>
        <w:rPr>
          <w:rFonts w:ascii="Arial" w:eastAsia="Arial" w:hAnsi="Arial"/>
          <w:b/>
        </w:rPr>
      </w:pPr>
      <w:r>
        <w:rPr>
          <w:rFonts w:ascii="Arial" w:eastAsia="Arial" w:hAnsi="Arial"/>
          <w:b/>
        </w:rPr>
        <w:t>If you do experience problems try to think back and identify the cause.</w:t>
      </w:r>
    </w:p>
    <w:p w:rsidR="00D111D2" w:rsidRDefault="00D111D2" w:rsidP="00D111D2">
      <w:pPr>
        <w:spacing w:line="20" w:lineRule="exact"/>
        <w:rPr>
          <w:rFonts w:ascii="Times New Roman" w:eastAsia="Times New Roman" w:hAnsi="Times New Roman"/>
        </w:rPr>
      </w:pPr>
      <w:r>
        <w:rPr>
          <w:rFonts w:ascii="Arial" w:eastAsia="Arial" w:hAnsi="Arial"/>
          <w:b/>
          <w:noProof/>
          <w:lang w:val="en-GB" w:eastAsia="en-GB"/>
        </w:rPr>
        <mc:AlternateContent>
          <mc:Choice Requires="wps">
            <w:drawing>
              <wp:anchor distT="0" distB="0" distL="114300" distR="114300" simplePos="0" relativeHeight="251773952" behindDoc="1" locked="0" layoutInCell="1" allowOverlap="1" wp14:anchorId="23FD68D6" wp14:editId="4BABAE69">
                <wp:simplePos x="0" y="0"/>
                <wp:positionH relativeFrom="column">
                  <wp:posOffset>12700</wp:posOffset>
                </wp:positionH>
                <wp:positionV relativeFrom="paragraph">
                  <wp:posOffset>76200</wp:posOffset>
                </wp:positionV>
                <wp:extent cx="6473825" cy="695960"/>
                <wp:effectExtent l="3175" t="3175" r="0" b="0"/>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69596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26" style="position:absolute;margin-left:1pt;margin-top:6pt;width:509.75pt;height:54.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" fillcolor="#e6e7e8" strokecolor="white"/>
            </w:pict>
          </mc:Fallback>
        </mc:AlternateContent>
      </w:r>
    </w:p>
    <w:p w:rsidR="00D111D2" w:rsidRDefault="00D111D2" w:rsidP="00D111D2">
      <w:pPr>
        <w:spacing w:line="138" w:lineRule="exact"/>
        <w:rPr>
          <w:rFonts w:ascii="Times New Roman" w:eastAsia="Times New Roman" w:hAnsi="Times New Roman"/>
        </w:rPr>
      </w:pPr>
    </w:p>
    <w:p w:rsidR="00D111D2" w:rsidRDefault="00D111D2" w:rsidP="00D111D2">
      <w:pPr>
        <w:numPr>
          <w:ilvl w:val="0"/>
          <w:numId w:val="71"/>
        </w:numPr>
        <w:spacing w:line="291" w:lineRule="exact"/>
        <w:rPr>
          <w:rFonts w:ascii="Arial" w:eastAsia="Arial" w:hAnsi="Arial"/>
        </w:rPr>
      </w:pPr>
      <w:r>
        <w:rPr>
          <w:rFonts w:ascii="Arial" w:eastAsia="Arial" w:hAnsi="Arial"/>
        </w:rPr>
        <w:t>Have I eaten too fast or not chewed the food well enough?</w:t>
      </w:r>
    </w:p>
    <w:p w:rsidR="00D111D2" w:rsidRDefault="00D111D2" w:rsidP="00D111D2">
      <w:pPr>
        <w:spacing w:line="120" w:lineRule="exact"/>
        <w:rPr>
          <w:rFonts w:ascii="Times New Roman" w:eastAsia="Times New Roman" w:hAnsi="Times New Roman"/>
        </w:rPr>
      </w:pPr>
    </w:p>
    <w:p w:rsidR="00D111D2" w:rsidRDefault="00D111D2" w:rsidP="00D111D2">
      <w:pPr>
        <w:numPr>
          <w:ilvl w:val="0"/>
          <w:numId w:val="70"/>
        </w:numPr>
        <w:spacing w:line="277" w:lineRule="exact"/>
        <w:ind w:right="820"/>
        <w:rPr>
          <w:rFonts w:ascii="Arial" w:eastAsia="Arial" w:hAnsi="Arial"/>
        </w:rPr>
      </w:pPr>
      <w:r>
        <w:rPr>
          <w:rFonts w:ascii="Arial" w:eastAsia="Arial" w:hAnsi="Arial"/>
        </w:rPr>
        <w:t>Have I eaten too much, taken fluids with the meal or taken fluids too soon before/ after the</w:t>
      </w:r>
      <w:r>
        <w:rPr>
          <w:rFonts w:ascii="PMingLiU" w:eastAsia="PMingLiU" w:hAnsi="PMingLiU"/>
          <w:b/>
        </w:rPr>
        <w:t xml:space="preserve"> </w:t>
      </w:r>
      <w:r>
        <w:rPr>
          <w:rFonts w:ascii="Arial" w:eastAsia="Arial" w:hAnsi="Arial"/>
        </w:rPr>
        <w:t>meal?</w:t>
      </w:r>
    </w:p>
    <w:p w:rsidR="00D111D2" w:rsidRDefault="00D111D2" w:rsidP="00D111D2">
      <w:pPr>
        <w:spacing w:line="233" w:lineRule="exact"/>
        <w:rPr>
          <w:rFonts w:ascii="Times New Roman" w:eastAsia="Times New Roman" w:hAnsi="Times New Roman"/>
        </w:rPr>
      </w:pPr>
    </w:p>
    <w:p w:rsidR="00D111D2" w:rsidRDefault="00D111D2" w:rsidP="00D111D2">
      <w:pPr>
        <w:spacing w:line="0" w:lineRule="atLeast"/>
        <w:rPr>
          <w:rFonts w:ascii="Arial" w:eastAsia="Arial" w:hAnsi="Arial"/>
          <w:b/>
        </w:rPr>
      </w:pPr>
      <w:r>
        <w:rPr>
          <w:rFonts w:ascii="Arial" w:eastAsia="Arial" w:hAnsi="Arial"/>
          <w:b/>
        </w:rPr>
        <w:t>Am I eating too much?</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rPr>
          <w:rFonts w:ascii="Arial" w:eastAsia="Arial" w:hAnsi="Arial"/>
        </w:rPr>
      </w:pPr>
      <w:r>
        <w:rPr>
          <w:rFonts w:ascii="Arial" w:eastAsia="Arial" w:hAnsi="Arial"/>
        </w:rPr>
        <w:t>This can be a concern for many people. Ask yourself these questions:</w:t>
      </w:r>
    </w:p>
    <w:p w:rsidR="00D111D2" w:rsidRDefault="00D111D2" w:rsidP="00D111D2">
      <w:pPr>
        <w:spacing w:line="120" w:lineRule="exact"/>
        <w:rPr>
          <w:rFonts w:ascii="Times New Roman" w:eastAsia="Times New Roman" w:hAnsi="Times New Roman"/>
        </w:rPr>
      </w:pPr>
    </w:p>
    <w:p w:rsidR="00D111D2" w:rsidRDefault="00D111D2" w:rsidP="00D111D2">
      <w:pPr>
        <w:numPr>
          <w:ilvl w:val="0"/>
          <w:numId w:val="51"/>
        </w:numPr>
        <w:tabs>
          <w:tab w:val="left" w:pos="400"/>
        </w:tabs>
        <w:spacing w:line="241" w:lineRule="auto"/>
        <w:ind w:left="400" w:right="540" w:hanging="279"/>
        <w:rPr>
          <w:rFonts w:ascii="Arial" w:eastAsia="Arial" w:hAnsi="Arial"/>
        </w:rPr>
      </w:pPr>
      <w:r>
        <w:rPr>
          <w:rFonts w:ascii="Arial" w:eastAsia="Arial" w:hAnsi="Arial"/>
        </w:rPr>
        <w:t>Am I eating a lot less than I was before my operation? If yes, then you can feel confident that you are on the right track. If no, please contact the bariatric team.</w:t>
      </w:r>
    </w:p>
    <w:p w:rsidR="00D111D2" w:rsidRDefault="00D111D2" w:rsidP="00D111D2">
      <w:pPr>
        <w:spacing w:line="119" w:lineRule="exact"/>
        <w:rPr>
          <w:rFonts w:ascii="Arial" w:eastAsia="Arial" w:hAnsi="Arial"/>
        </w:rPr>
      </w:pPr>
    </w:p>
    <w:p w:rsidR="00D111D2" w:rsidRDefault="00D111D2" w:rsidP="00D111D2">
      <w:pPr>
        <w:numPr>
          <w:ilvl w:val="0"/>
          <w:numId w:val="51"/>
        </w:numPr>
        <w:tabs>
          <w:tab w:val="left" w:pos="400"/>
        </w:tabs>
        <w:spacing w:line="241" w:lineRule="auto"/>
        <w:ind w:left="400" w:right="740" w:hanging="279"/>
        <w:rPr>
          <w:rFonts w:ascii="Arial" w:eastAsia="Arial" w:hAnsi="Arial"/>
        </w:rPr>
      </w:pPr>
      <w:r>
        <w:rPr>
          <w:rFonts w:ascii="Arial" w:eastAsia="Arial" w:hAnsi="Arial"/>
        </w:rPr>
        <w:t>Am I making good food choices? If yes, then keep going. If no, think about ways you could change this and contact the bariatric team for advice</w:t>
      </w:r>
    </w:p>
    <w:p w:rsidR="00D111D2" w:rsidRDefault="00D111D2" w:rsidP="00D111D2">
      <w:pPr>
        <w:spacing w:line="116" w:lineRule="exact"/>
        <w:rPr>
          <w:rFonts w:ascii="Arial" w:eastAsia="Arial" w:hAnsi="Arial"/>
        </w:rPr>
      </w:pPr>
    </w:p>
    <w:p w:rsidR="00D111D2" w:rsidRDefault="00D111D2" w:rsidP="00D111D2">
      <w:pPr>
        <w:numPr>
          <w:ilvl w:val="0"/>
          <w:numId w:val="51"/>
        </w:numPr>
        <w:tabs>
          <w:tab w:val="left" w:pos="400"/>
        </w:tabs>
        <w:spacing w:line="0" w:lineRule="atLeast"/>
        <w:ind w:left="400" w:hanging="279"/>
        <w:rPr>
          <w:rFonts w:ascii="Arial" w:eastAsia="Arial" w:hAnsi="Arial"/>
        </w:rPr>
      </w:pPr>
      <w:r>
        <w:rPr>
          <w:rFonts w:ascii="Arial" w:eastAsia="Arial" w:hAnsi="Arial"/>
        </w:rPr>
        <w:t>Am I experiencing pain/ sickness/ reflux after every meal? If no, then keep going.</w:t>
      </w:r>
    </w:p>
    <w:p w:rsidR="00D111D2" w:rsidRDefault="00D111D2" w:rsidP="00D111D2">
      <w:pPr>
        <w:spacing w:line="120" w:lineRule="exact"/>
        <w:rPr>
          <w:rFonts w:ascii="Times New Roman" w:eastAsia="Times New Roman" w:hAnsi="Times New Roman"/>
        </w:rPr>
      </w:pPr>
    </w:p>
    <w:p w:rsidR="00D111D2" w:rsidRDefault="00D111D2" w:rsidP="00D111D2">
      <w:pPr>
        <w:spacing w:line="242" w:lineRule="auto"/>
        <w:ind w:right="800"/>
        <w:rPr>
          <w:rFonts w:ascii="Arial" w:eastAsia="Arial" w:hAnsi="Arial"/>
        </w:rPr>
      </w:pPr>
      <w:r>
        <w:rPr>
          <w:rFonts w:ascii="Arial" w:eastAsia="Arial" w:hAnsi="Arial"/>
        </w:rPr>
        <w:t>If yes; slow down your eating, pay attention to your stomach area when eating- listen to your body and leave food on the plate if needed. Contact the bariatric team if your symptoms don’t improve.</w:t>
      </w:r>
    </w:p>
    <w:p w:rsidR="00D111D2" w:rsidRDefault="00D111D2" w:rsidP="00D111D2">
      <w:pPr>
        <w:spacing w:line="242" w:lineRule="auto"/>
        <w:ind w:right="800"/>
        <w:rPr>
          <w:rFonts w:ascii="Arial" w:eastAsia="Arial" w:hAnsi="Arial"/>
        </w:rPr>
        <w:sectPr w:rsidR="00D111D2">
          <w:pgSz w:w="11900" w:h="16838"/>
          <w:pgMar w:top="997" w:right="466" w:bottom="0" w:left="840" w:header="0" w:footer="0" w:gutter="0"/>
          <w:cols w:space="0" w:equalWidth="0">
            <w:col w:w="1060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50" w:lineRule="exact"/>
        <w:rPr>
          <w:rFonts w:ascii="Times New Roman" w:eastAsia="Times New Roman" w:hAnsi="Times New Roman"/>
        </w:rPr>
      </w:pPr>
    </w:p>
    <w:p w:rsidR="00D111D2" w:rsidRDefault="00D111D2" w:rsidP="00D111D2">
      <w:pPr>
        <w:tabs>
          <w:tab w:val="left" w:pos="10300"/>
        </w:tabs>
        <w:spacing w:line="0" w:lineRule="atLeast"/>
        <w:ind w:left="302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17</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74976" behindDoc="1" locked="0" layoutInCell="1" allowOverlap="1" wp14:anchorId="144ED5BA" wp14:editId="2F6A0368">
            <wp:simplePos x="0" y="0"/>
            <wp:positionH relativeFrom="column">
              <wp:posOffset>6473825</wp:posOffset>
            </wp:positionH>
            <wp:positionV relativeFrom="paragraph">
              <wp:posOffset>-145415</wp:posOffset>
            </wp:positionV>
            <wp:extent cx="12700" cy="396240"/>
            <wp:effectExtent l="0" t="0" r="6350" b="381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997" w:right="466" w:bottom="0" w:left="840" w:header="0" w:footer="0" w:gutter="0"/>
          <w:cols w:space="0" w:equalWidth="0">
            <w:col w:w="10600"/>
          </w:cols>
          <w:docGrid w:linePitch="360"/>
        </w:sectPr>
      </w:pPr>
    </w:p>
    <w:tbl>
      <w:tblPr>
        <w:tblW w:w="0" w:type="auto"/>
        <w:tblInd w:w="390" w:type="dxa"/>
        <w:tblLayout w:type="fixed"/>
        <w:tblCellMar>
          <w:left w:w="0" w:type="dxa"/>
          <w:right w:w="0" w:type="dxa"/>
        </w:tblCellMar>
        <w:tblLook w:val="0000" w:firstRow="0" w:lastRow="0" w:firstColumn="0" w:lastColumn="0" w:noHBand="0" w:noVBand="0"/>
      </w:tblPr>
      <w:tblGrid>
        <w:gridCol w:w="1840"/>
        <w:gridCol w:w="6640"/>
        <w:gridCol w:w="1000"/>
      </w:tblGrid>
      <w:tr w:rsidR="00D111D2" w:rsidTr="00BB358E">
        <w:trPr>
          <w:trHeight w:val="284"/>
        </w:trPr>
        <w:tc>
          <w:tcPr>
            <w:tcW w:w="8480" w:type="dxa"/>
            <w:gridSpan w:val="2"/>
            <w:shd w:val="clear" w:color="auto" w:fill="auto"/>
            <w:vAlign w:val="bottom"/>
          </w:tcPr>
          <w:p w:rsidR="00D111D2" w:rsidRDefault="00D111D2" w:rsidP="00BB358E">
            <w:pPr>
              <w:spacing w:line="0" w:lineRule="atLeast"/>
              <w:rPr>
                <w:rFonts w:ascii="Arial" w:eastAsia="Arial" w:hAnsi="Arial"/>
                <w:b/>
              </w:rPr>
            </w:pPr>
            <w:bookmarkStart w:id="18" w:name="page18"/>
            <w:bookmarkEnd w:id="18"/>
            <w:r>
              <w:rPr>
                <w:rFonts w:ascii="Arial" w:eastAsia="Arial" w:hAnsi="Arial"/>
                <w:b/>
              </w:rPr>
              <w:t>Sample Day Stage 4</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631"/>
        </w:trPr>
        <w:tc>
          <w:tcPr>
            <w:tcW w:w="1840" w:type="dxa"/>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Meal</w:t>
            </w:r>
          </w:p>
        </w:tc>
        <w:tc>
          <w:tcPr>
            <w:tcW w:w="6640" w:type="dxa"/>
            <w:shd w:val="clear" w:color="auto" w:fill="auto"/>
            <w:vAlign w:val="bottom"/>
          </w:tcPr>
          <w:p w:rsidR="00D111D2" w:rsidRDefault="00D111D2" w:rsidP="00BB358E">
            <w:pPr>
              <w:spacing w:line="0" w:lineRule="atLeast"/>
              <w:ind w:left="160"/>
              <w:rPr>
                <w:rFonts w:ascii="Arial" w:eastAsia="Arial" w:hAnsi="Arial"/>
                <w:b/>
                <w:color w:val="FFFFFF"/>
              </w:rPr>
            </w:pPr>
            <w:r>
              <w:rPr>
                <w:rFonts w:ascii="Arial" w:eastAsia="Arial" w:hAnsi="Arial"/>
                <w:b/>
                <w:color w:val="FFFFFF"/>
              </w:rPr>
              <w:t>Food</w:t>
            </w:r>
          </w:p>
        </w:tc>
        <w:tc>
          <w:tcPr>
            <w:tcW w:w="1000" w:type="dxa"/>
            <w:shd w:val="clear" w:color="auto" w:fill="auto"/>
            <w:vAlign w:val="bottom"/>
          </w:tcPr>
          <w:p w:rsidR="00D111D2" w:rsidRDefault="00D111D2" w:rsidP="00BB358E">
            <w:pPr>
              <w:spacing w:line="0" w:lineRule="atLeast"/>
              <w:ind w:left="180"/>
              <w:rPr>
                <w:rFonts w:ascii="Arial" w:eastAsia="Arial" w:hAnsi="Arial"/>
                <w:b/>
                <w:color w:val="FFFFFF"/>
                <w:w w:val="96"/>
              </w:rPr>
            </w:pPr>
            <w:r>
              <w:rPr>
                <w:rFonts w:ascii="Arial" w:eastAsia="Arial" w:hAnsi="Arial"/>
                <w:b/>
                <w:color w:val="FFFFFF"/>
                <w:w w:val="96"/>
              </w:rPr>
              <w:t>Protein</w:t>
            </w:r>
          </w:p>
        </w:tc>
      </w:tr>
      <w:tr w:rsidR="00D111D2" w:rsidTr="00BB358E">
        <w:trPr>
          <w:trHeight w:val="451"/>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vMerge w:val="restart"/>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40g Porridge/ cereal with milk</w:t>
            </w: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10g</w:t>
            </w:r>
          </w:p>
        </w:tc>
      </w:tr>
      <w:tr w:rsidR="00D111D2" w:rsidTr="00BB358E">
        <w:trPr>
          <w:trHeight w:val="197"/>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664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17"/>
              </w:rPr>
            </w:pPr>
          </w:p>
        </w:tc>
      </w:tr>
      <w:tr w:rsidR="00D111D2" w:rsidTr="00BB358E">
        <w:trPr>
          <w:trHeight w:val="590"/>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vMerge w:val="restart"/>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1x Egg/ baked beans on 1 x toast</w:t>
            </w: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15g</w:t>
            </w:r>
          </w:p>
        </w:tc>
      </w:tr>
      <w:tr w:rsidR="00D111D2" w:rsidTr="00BB358E">
        <w:trPr>
          <w:trHeight w:val="197"/>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664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17"/>
              </w:rPr>
            </w:pPr>
          </w:p>
        </w:tc>
      </w:tr>
      <w:tr w:rsidR="00D111D2" w:rsidTr="00BB358E">
        <w:trPr>
          <w:trHeight w:val="403"/>
        </w:trPr>
        <w:tc>
          <w:tcPr>
            <w:tcW w:w="1840" w:type="dxa"/>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Breakfast</w:t>
            </w:r>
          </w:p>
        </w:tc>
        <w:tc>
          <w:tcPr>
            <w:tcW w:w="66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0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15-20g</w:t>
            </w:r>
          </w:p>
        </w:tc>
      </w:tr>
      <w:tr w:rsidR="00D111D2" w:rsidTr="00BB358E">
        <w:trPr>
          <w:trHeight w:val="187"/>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6640" w:type="dxa"/>
            <w:vMerge w:val="restart"/>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30g granola with low fat greek yogurt and fruit</w:t>
            </w:r>
          </w:p>
        </w:tc>
        <w:tc>
          <w:tcPr>
            <w:tcW w:w="1000" w:type="dxa"/>
            <w:vMerge/>
            <w:shd w:val="clear" w:color="auto" w:fill="auto"/>
            <w:vAlign w:val="bottom"/>
          </w:tcPr>
          <w:p w:rsidR="00D111D2" w:rsidRDefault="00D111D2" w:rsidP="00BB358E">
            <w:pPr>
              <w:spacing w:line="0" w:lineRule="atLeast"/>
              <w:rPr>
                <w:rFonts w:ascii="Times New Roman" w:eastAsia="Times New Roman" w:hAnsi="Times New Roman"/>
                <w:sz w:val="16"/>
              </w:rPr>
            </w:pPr>
          </w:p>
        </w:tc>
      </w:tr>
      <w:tr w:rsidR="00D111D2" w:rsidTr="00BB358E">
        <w:trPr>
          <w:trHeight w:val="197"/>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664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17"/>
              </w:rPr>
            </w:pPr>
          </w:p>
        </w:tc>
      </w:tr>
      <w:tr w:rsidR="00D111D2" w:rsidTr="00BB358E">
        <w:trPr>
          <w:trHeight w:val="787"/>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Egg and banana pancake</w:t>
            </w:r>
          </w:p>
        </w:tc>
        <w:tc>
          <w:tcPr>
            <w:tcW w:w="10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10g</w:t>
            </w:r>
          </w:p>
        </w:tc>
      </w:tr>
      <w:tr w:rsidR="00D111D2" w:rsidTr="00BB358E">
        <w:trPr>
          <w:trHeight w:val="197"/>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6640" w:type="dxa"/>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100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r>
      <w:tr w:rsidR="00D111D2" w:rsidTr="00BB358E">
        <w:trPr>
          <w:trHeight w:val="340"/>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vMerge w:val="restart"/>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Banana with low fat Greek yogurt and 1tsp honey</w:t>
            </w: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15g</w:t>
            </w:r>
          </w:p>
        </w:tc>
      </w:tr>
      <w:tr w:rsidR="00D111D2" w:rsidTr="00BB358E">
        <w:trPr>
          <w:trHeight w:val="197"/>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664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17"/>
              </w:rPr>
            </w:pPr>
          </w:p>
        </w:tc>
      </w:tr>
      <w:tr w:rsidR="00D111D2" w:rsidTr="00BB358E">
        <w:trPr>
          <w:trHeight w:val="403"/>
        </w:trPr>
        <w:tc>
          <w:tcPr>
            <w:tcW w:w="1840" w:type="dxa"/>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Mid-morning</w:t>
            </w:r>
          </w:p>
        </w:tc>
        <w:tc>
          <w:tcPr>
            <w:tcW w:w="66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83"/>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Sliced meat/ tuna/ cottage cheese on crisp bread x 1-2</w:t>
            </w:r>
          </w:p>
        </w:tc>
        <w:tc>
          <w:tcPr>
            <w:tcW w:w="10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5-10g</w:t>
            </w:r>
          </w:p>
        </w:tc>
      </w:tr>
      <w:tr w:rsidR="00D111D2" w:rsidTr="00BB358E">
        <w:trPr>
          <w:trHeight w:val="197"/>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6640" w:type="dxa"/>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100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r>
      <w:tr w:rsidR="00D111D2" w:rsidTr="00BB358E">
        <w:trPr>
          <w:trHeight w:val="340"/>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15g</w:t>
            </w:r>
          </w:p>
        </w:tc>
      </w:tr>
      <w:tr w:rsidR="00D111D2" w:rsidTr="00BB358E">
        <w:trPr>
          <w:trHeight w:val="394"/>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1 small wrap with ½ chicken breast and salad</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787"/>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Salad and chicken/ meat with 1 x crispbread</w:t>
            </w: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15g</w:t>
            </w:r>
          </w:p>
        </w:tc>
      </w:tr>
      <w:tr w:rsidR="00D111D2" w:rsidTr="00BB358E">
        <w:trPr>
          <w:trHeight w:val="403"/>
        </w:trPr>
        <w:tc>
          <w:tcPr>
            <w:tcW w:w="1840" w:type="dxa"/>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Lunch</w:t>
            </w:r>
          </w:p>
        </w:tc>
        <w:tc>
          <w:tcPr>
            <w:tcW w:w="66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83"/>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Leftovers</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93"/>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10-15g</w:t>
            </w:r>
          </w:p>
        </w:tc>
      </w:tr>
      <w:tr w:rsidR="00D111D2" w:rsidTr="00BB358E">
        <w:trPr>
          <w:trHeight w:val="394"/>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Soup with 2 x crisp breads and low fat cheese</w:t>
            </w:r>
          </w:p>
        </w:tc>
        <w:tc>
          <w:tcPr>
            <w:tcW w:w="10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93"/>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10-20g</w:t>
            </w:r>
          </w:p>
        </w:tc>
      </w:tr>
      <w:tr w:rsidR="00D111D2" w:rsidTr="00BB358E">
        <w:trPr>
          <w:trHeight w:val="398"/>
        </w:trPr>
        <w:tc>
          <w:tcPr>
            <w:tcW w:w="1840" w:type="dxa"/>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Mid-</w:t>
            </w:r>
          </w:p>
        </w:tc>
        <w:tc>
          <w:tcPr>
            <w:tcW w:w="6640" w:type="dxa"/>
            <w:vMerge w:val="restart"/>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Smoothie/ Handful of nuts/ fruit and yoghurt</w:t>
            </w:r>
          </w:p>
        </w:tc>
        <w:tc>
          <w:tcPr>
            <w:tcW w:w="10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5-10g</w:t>
            </w:r>
          </w:p>
        </w:tc>
      </w:tr>
      <w:tr w:rsidR="00D111D2" w:rsidTr="00BB358E">
        <w:trPr>
          <w:trHeight w:val="276"/>
        </w:trPr>
        <w:tc>
          <w:tcPr>
            <w:tcW w:w="1840" w:type="dxa"/>
            <w:vMerge w:val="restart"/>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afternoon</w:t>
            </w:r>
          </w:p>
        </w:tc>
        <w:tc>
          <w:tcPr>
            <w:tcW w:w="664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100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r>
      <w:tr w:rsidR="00D111D2" w:rsidTr="00BB358E">
        <w:trPr>
          <w:trHeight w:val="150"/>
        </w:trPr>
        <w:tc>
          <w:tcPr>
            <w:tcW w:w="1840" w:type="dxa"/>
            <w:vMerge/>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6640" w:type="dxa"/>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13"/>
              </w:rPr>
            </w:pPr>
          </w:p>
        </w:tc>
      </w:tr>
      <w:tr w:rsidR="00D111D2" w:rsidTr="00BB358E">
        <w:trPr>
          <w:trHeight w:val="382"/>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vMerge w:val="restart"/>
            <w:shd w:val="clear" w:color="auto" w:fill="auto"/>
            <w:vAlign w:val="bottom"/>
          </w:tcPr>
          <w:p w:rsidR="00D111D2" w:rsidRDefault="00D111D2" w:rsidP="00BB358E">
            <w:pPr>
              <w:spacing w:line="0" w:lineRule="atLeast"/>
              <w:ind w:left="160"/>
              <w:rPr>
                <w:rFonts w:ascii="Arial" w:eastAsia="Arial" w:hAnsi="Arial"/>
                <w:w w:val="99"/>
              </w:rPr>
            </w:pPr>
            <w:r>
              <w:rPr>
                <w:rFonts w:ascii="Arial" w:eastAsia="Arial" w:hAnsi="Arial"/>
                <w:w w:val="99"/>
              </w:rPr>
              <w:t>Baked salmon fillet with vegetables and 2 egg sized potatoes</w:t>
            </w: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20g</w:t>
            </w:r>
          </w:p>
        </w:tc>
      </w:tr>
      <w:tr w:rsidR="00D111D2" w:rsidTr="00BB358E">
        <w:trPr>
          <w:trHeight w:val="197"/>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664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1000" w:type="dxa"/>
            <w:shd w:val="clear" w:color="auto" w:fill="auto"/>
            <w:vAlign w:val="bottom"/>
          </w:tcPr>
          <w:p w:rsidR="00D111D2" w:rsidRDefault="00D111D2" w:rsidP="00BB358E">
            <w:pPr>
              <w:spacing w:line="0" w:lineRule="atLeast"/>
              <w:rPr>
                <w:rFonts w:ascii="Times New Roman" w:eastAsia="Times New Roman" w:hAnsi="Times New Roman"/>
                <w:sz w:val="17"/>
              </w:rPr>
            </w:pPr>
          </w:p>
        </w:tc>
      </w:tr>
      <w:tr w:rsidR="00D111D2" w:rsidTr="00BB358E">
        <w:trPr>
          <w:trHeight w:val="797"/>
        </w:trPr>
        <w:tc>
          <w:tcPr>
            <w:tcW w:w="1840" w:type="dxa"/>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Dinner</w:t>
            </w:r>
          </w:p>
        </w:tc>
        <w:tc>
          <w:tcPr>
            <w:tcW w:w="664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1-2 egg omelette with cheese/ham</w:t>
            </w:r>
          </w:p>
        </w:tc>
        <w:tc>
          <w:tcPr>
            <w:tcW w:w="10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20g</w:t>
            </w:r>
          </w:p>
        </w:tc>
      </w:tr>
      <w:tr w:rsidR="00D111D2" w:rsidTr="00BB358E">
        <w:trPr>
          <w:trHeight w:val="187"/>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6640" w:type="dxa"/>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1000" w:type="dxa"/>
            <w:vMerge/>
            <w:shd w:val="clear" w:color="auto" w:fill="auto"/>
            <w:vAlign w:val="bottom"/>
          </w:tcPr>
          <w:p w:rsidR="00D111D2" w:rsidRDefault="00D111D2" w:rsidP="00BB358E">
            <w:pPr>
              <w:spacing w:line="0" w:lineRule="atLeast"/>
              <w:rPr>
                <w:rFonts w:ascii="Times New Roman" w:eastAsia="Times New Roman" w:hAnsi="Times New Roman"/>
                <w:sz w:val="16"/>
              </w:rPr>
            </w:pPr>
          </w:p>
        </w:tc>
      </w:tr>
      <w:tr w:rsidR="00D111D2" w:rsidTr="00BB358E">
        <w:trPr>
          <w:trHeight w:val="590"/>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664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Stirfry chicken noodles with cashew nuts</w:t>
            </w:r>
          </w:p>
        </w:tc>
        <w:tc>
          <w:tcPr>
            <w:tcW w:w="10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20g</w:t>
            </w:r>
          </w:p>
        </w:tc>
      </w:tr>
      <w:tr w:rsidR="00D111D2" w:rsidTr="00BB358E">
        <w:trPr>
          <w:trHeight w:val="197"/>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6640" w:type="dxa"/>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100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r>
      <w:tr w:rsidR="00D111D2" w:rsidTr="00BB358E">
        <w:trPr>
          <w:trHeight w:val="690"/>
        </w:trPr>
        <w:tc>
          <w:tcPr>
            <w:tcW w:w="1840" w:type="dxa"/>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Supper</w:t>
            </w:r>
          </w:p>
        </w:tc>
        <w:tc>
          <w:tcPr>
            <w:tcW w:w="6640" w:type="dxa"/>
            <w:shd w:val="clear" w:color="auto" w:fill="auto"/>
            <w:vAlign w:val="bottom"/>
          </w:tcPr>
          <w:p w:rsidR="00D111D2" w:rsidRDefault="00D111D2" w:rsidP="00BB358E">
            <w:pPr>
              <w:spacing w:line="0" w:lineRule="atLeast"/>
              <w:ind w:left="160"/>
              <w:rPr>
                <w:rFonts w:ascii="Arial" w:eastAsia="Arial" w:hAnsi="Arial"/>
              </w:rPr>
            </w:pPr>
            <w:r>
              <w:rPr>
                <w:rFonts w:ascii="Arial" w:eastAsia="Arial" w:hAnsi="Arial"/>
              </w:rPr>
              <w:t>Banana and frozen yoghurt</w:t>
            </w:r>
          </w:p>
        </w:tc>
        <w:tc>
          <w:tcPr>
            <w:tcW w:w="10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10-20g</w:t>
            </w:r>
          </w:p>
        </w:tc>
      </w:tr>
    </w:tbl>
    <w:p w:rsidR="00D111D2" w:rsidRDefault="00D111D2" w:rsidP="00D111D2">
      <w:pPr>
        <w:spacing w:line="20" w:lineRule="exact"/>
        <w:rPr>
          <w:rFonts w:ascii="Times New Roman" w:eastAsia="Times New Roman" w:hAnsi="Times New Roman"/>
        </w:rPr>
      </w:pPr>
      <w:r>
        <w:rPr>
          <w:rFonts w:ascii="Arial" w:eastAsia="Arial" w:hAnsi="Arial"/>
          <w:noProof/>
          <w:lang w:val="en-GB" w:eastAsia="en-GB"/>
        </w:rPr>
        <w:drawing>
          <wp:anchor distT="0" distB="0" distL="114300" distR="114300" simplePos="0" relativeHeight="251776000" behindDoc="1" locked="0" layoutInCell="1" allowOverlap="1" wp14:anchorId="11118786" wp14:editId="6888D1E1">
            <wp:simplePos x="0" y="0"/>
            <wp:positionH relativeFrom="column">
              <wp:posOffset>53340</wp:posOffset>
            </wp:positionH>
            <wp:positionV relativeFrom="paragraph">
              <wp:posOffset>-8027035</wp:posOffset>
            </wp:positionV>
            <wp:extent cx="6856095" cy="8952865"/>
            <wp:effectExtent l="0" t="0" r="1905" b="63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6095" cy="8952865"/>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3" w:lineRule="exact"/>
        <w:rPr>
          <w:rFonts w:ascii="Times New Roman" w:eastAsia="Times New Roman" w:hAnsi="Times New Roman"/>
        </w:rPr>
      </w:pPr>
    </w:p>
    <w:p w:rsidR="00D111D2" w:rsidRDefault="00D111D2" w:rsidP="00D111D2">
      <w:pPr>
        <w:spacing w:line="0" w:lineRule="atLeast"/>
        <w:ind w:left="710"/>
        <w:rPr>
          <w:rFonts w:ascii="Arial" w:eastAsia="Arial" w:hAnsi="Arial"/>
          <w:b/>
          <w:color w:val="FFFFFF"/>
        </w:rPr>
      </w:pPr>
      <w:r>
        <w:rPr>
          <w:rFonts w:ascii="Arial" w:eastAsia="Arial" w:hAnsi="Arial"/>
          <w:b/>
          <w:color w:val="FFFFFF"/>
        </w:rPr>
        <w:t>Total Protein intake approximately 55- 90g depending on choices and quantity eaten.</w:t>
      </w:r>
    </w:p>
    <w:p w:rsidR="00D111D2" w:rsidRDefault="00D111D2" w:rsidP="00D111D2">
      <w:pPr>
        <w:spacing w:line="0" w:lineRule="atLeast"/>
        <w:ind w:left="710"/>
        <w:rPr>
          <w:rFonts w:ascii="Arial" w:eastAsia="Arial" w:hAnsi="Arial"/>
          <w:b/>
          <w:color w:val="FFFFFF"/>
        </w:rPr>
        <w:sectPr w:rsidR="00D111D2">
          <w:pgSz w:w="11900" w:h="16838"/>
          <w:pgMar w:top="805" w:right="1026" w:bottom="0" w:left="470" w:header="0" w:footer="0" w:gutter="0"/>
          <w:cols w:space="0" w:equalWidth="0">
            <w:col w:w="1041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8" w:lineRule="exact"/>
        <w:rPr>
          <w:rFonts w:ascii="Times New Roman" w:eastAsia="Times New Roman" w:hAnsi="Times New Roman"/>
        </w:rPr>
      </w:pPr>
    </w:p>
    <w:p w:rsidR="00D111D2" w:rsidRDefault="00D111D2" w:rsidP="00D111D2">
      <w:pPr>
        <w:numPr>
          <w:ilvl w:val="0"/>
          <w:numId w:val="52"/>
        </w:numPr>
        <w:tabs>
          <w:tab w:val="left" w:pos="550"/>
        </w:tabs>
        <w:spacing w:line="0" w:lineRule="atLeast"/>
        <w:ind w:left="550" w:hanging="550"/>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77024" behindDoc="1" locked="0" layoutInCell="1" allowOverlap="1" wp14:anchorId="63E89966" wp14:editId="6D51D723">
            <wp:simplePos x="0" y="0"/>
            <wp:positionH relativeFrom="column">
              <wp:posOffset>241300</wp:posOffset>
            </wp:positionH>
            <wp:positionV relativeFrom="paragraph">
              <wp:posOffset>-158115</wp:posOffset>
            </wp:positionV>
            <wp:extent cx="12700" cy="414020"/>
            <wp:effectExtent l="0" t="0" r="6350" b="508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805" w:right="1026" w:bottom="0" w:left="470" w:header="0" w:footer="0" w:gutter="0"/>
          <w:cols w:space="0" w:equalWidth="0">
            <w:col w:w="10410"/>
          </w:cols>
          <w:docGrid w:linePitch="360"/>
        </w:sectPr>
      </w:pPr>
    </w:p>
    <w:tbl>
      <w:tblPr>
        <w:tblW w:w="0" w:type="auto"/>
        <w:tblInd w:w="180" w:type="dxa"/>
        <w:tblLayout w:type="fixed"/>
        <w:tblCellMar>
          <w:left w:w="0" w:type="dxa"/>
          <w:right w:w="0" w:type="dxa"/>
        </w:tblCellMar>
        <w:tblLook w:val="0000" w:firstRow="0" w:lastRow="0" w:firstColumn="0" w:lastColumn="0" w:noHBand="0" w:noVBand="0"/>
      </w:tblPr>
      <w:tblGrid>
        <w:gridCol w:w="2840"/>
        <w:gridCol w:w="4560"/>
      </w:tblGrid>
      <w:tr w:rsidR="00D111D2" w:rsidTr="00BB358E">
        <w:trPr>
          <w:trHeight w:val="284"/>
        </w:trPr>
        <w:tc>
          <w:tcPr>
            <w:tcW w:w="2840" w:type="dxa"/>
            <w:shd w:val="clear" w:color="auto" w:fill="auto"/>
            <w:vAlign w:val="bottom"/>
          </w:tcPr>
          <w:p w:rsidR="00D111D2" w:rsidRDefault="00D111D2" w:rsidP="00BB358E">
            <w:pPr>
              <w:spacing w:line="0" w:lineRule="atLeast"/>
              <w:rPr>
                <w:rFonts w:ascii="Arial" w:eastAsia="Arial" w:hAnsi="Arial"/>
                <w:b/>
                <w:color w:val="FFFFFF"/>
              </w:rPr>
            </w:pPr>
            <w:bookmarkStart w:id="19" w:name="page19"/>
            <w:bookmarkEnd w:id="19"/>
            <w:r>
              <w:rPr>
                <w:rFonts w:ascii="Times New Roman" w:eastAsia="Times New Roman" w:hAnsi="Times New Roman"/>
                <w:noProof/>
                <w:lang w:val="en-GB" w:eastAsia="en-GB"/>
              </w:rPr>
              <w:drawing>
                <wp:anchor distT="0" distB="0" distL="114300" distR="114300" simplePos="0" relativeHeight="251778048" behindDoc="1" locked="0" layoutInCell="1" allowOverlap="1" wp14:anchorId="77B747EE" wp14:editId="4D4F7D28">
                  <wp:simplePos x="0" y="0"/>
                  <wp:positionH relativeFrom="page">
                    <wp:posOffset>-286385</wp:posOffset>
                  </wp:positionH>
                  <wp:positionV relativeFrom="page">
                    <wp:posOffset>-248920</wp:posOffset>
                  </wp:positionV>
                  <wp:extent cx="6856095" cy="3801745"/>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6095" cy="38017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rPr>
              <w:t>Challenging Foods</w:t>
            </w:r>
          </w:p>
        </w:tc>
        <w:tc>
          <w:tcPr>
            <w:tcW w:w="4560" w:type="dxa"/>
            <w:shd w:val="clear" w:color="auto" w:fill="auto"/>
            <w:vAlign w:val="bottom"/>
          </w:tcPr>
          <w:p w:rsidR="00D111D2" w:rsidRDefault="00D111D2" w:rsidP="00BB358E">
            <w:pPr>
              <w:spacing w:line="0" w:lineRule="atLeast"/>
              <w:ind w:left="200"/>
              <w:rPr>
                <w:rFonts w:ascii="Arial" w:eastAsia="Arial" w:hAnsi="Arial"/>
                <w:b/>
                <w:color w:val="FFFFFF"/>
              </w:rPr>
            </w:pPr>
            <w:r>
              <w:rPr>
                <w:rFonts w:ascii="Arial" w:eastAsia="Arial" w:hAnsi="Arial"/>
                <w:b/>
                <w:color w:val="FFFFFF"/>
              </w:rPr>
              <w:t>Alternatives</w:t>
            </w:r>
          </w:p>
        </w:tc>
      </w:tr>
      <w:tr w:rsidR="00D111D2" w:rsidTr="00BB358E">
        <w:trPr>
          <w:trHeight w:val="574"/>
        </w:trPr>
        <w:tc>
          <w:tcPr>
            <w:tcW w:w="284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Fresh Bread</w:t>
            </w:r>
          </w:p>
        </w:tc>
        <w:tc>
          <w:tcPr>
            <w:tcW w:w="456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Toast, crackers, toasted pitta, wraps</w:t>
            </w:r>
          </w:p>
        </w:tc>
      </w:tr>
      <w:tr w:rsidR="00D111D2" w:rsidTr="00BB358E">
        <w:trPr>
          <w:trHeight w:val="443"/>
        </w:trPr>
        <w:tc>
          <w:tcPr>
            <w:tcW w:w="284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Pasta</w:t>
            </w:r>
          </w:p>
        </w:tc>
        <w:tc>
          <w:tcPr>
            <w:tcW w:w="456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Serve in a generous sauce</w:t>
            </w:r>
          </w:p>
        </w:tc>
      </w:tr>
      <w:tr w:rsidR="00D111D2" w:rsidTr="00BB358E">
        <w:trPr>
          <w:trHeight w:val="207"/>
        </w:trPr>
        <w:tc>
          <w:tcPr>
            <w:tcW w:w="284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4560" w:type="dxa"/>
            <w:vMerge w:val="restart"/>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Use small shapes</w:t>
            </w:r>
          </w:p>
        </w:tc>
      </w:tr>
      <w:tr w:rsidR="00D111D2" w:rsidTr="00BB358E">
        <w:trPr>
          <w:trHeight w:val="187"/>
        </w:trPr>
        <w:tc>
          <w:tcPr>
            <w:tcW w:w="2840" w:type="dxa"/>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4560" w:type="dxa"/>
            <w:vMerge/>
            <w:shd w:val="clear" w:color="auto" w:fill="auto"/>
            <w:vAlign w:val="bottom"/>
          </w:tcPr>
          <w:p w:rsidR="00D111D2" w:rsidRDefault="00D111D2" w:rsidP="00BB358E">
            <w:pPr>
              <w:spacing w:line="0" w:lineRule="atLeast"/>
              <w:rPr>
                <w:rFonts w:ascii="Times New Roman" w:eastAsia="Times New Roman" w:hAnsi="Times New Roman"/>
                <w:sz w:val="16"/>
              </w:rPr>
            </w:pPr>
          </w:p>
        </w:tc>
      </w:tr>
      <w:tr w:rsidR="00D111D2" w:rsidTr="00BB358E">
        <w:trPr>
          <w:trHeight w:val="449"/>
        </w:trPr>
        <w:tc>
          <w:tcPr>
            <w:tcW w:w="284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Rice</w:t>
            </w:r>
          </w:p>
        </w:tc>
        <w:tc>
          <w:tcPr>
            <w:tcW w:w="456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Risotto</w:t>
            </w:r>
          </w:p>
        </w:tc>
      </w:tr>
      <w:tr w:rsidR="00D111D2" w:rsidTr="00BB358E">
        <w:trPr>
          <w:trHeight w:val="429"/>
        </w:trPr>
        <w:tc>
          <w:tcPr>
            <w:tcW w:w="284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Certain meats</w:t>
            </w:r>
          </w:p>
        </w:tc>
        <w:tc>
          <w:tcPr>
            <w:tcW w:w="456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Small pieces/ minced</w:t>
            </w:r>
          </w:p>
        </w:tc>
      </w:tr>
      <w:tr w:rsidR="00D111D2" w:rsidTr="00BB358E">
        <w:trPr>
          <w:trHeight w:val="207"/>
        </w:trPr>
        <w:tc>
          <w:tcPr>
            <w:tcW w:w="284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4560" w:type="dxa"/>
            <w:vMerge w:val="restart"/>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Marinade/ slow cook/ stew or casserole</w:t>
            </w:r>
          </w:p>
        </w:tc>
      </w:tr>
      <w:tr w:rsidR="00D111D2" w:rsidTr="00BB358E">
        <w:trPr>
          <w:trHeight w:val="187"/>
        </w:trPr>
        <w:tc>
          <w:tcPr>
            <w:tcW w:w="2840" w:type="dxa"/>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4560" w:type="dxa"/>
            <w:vMerge/>
            <w:shd w:val="clear" w:color="auto" w:fill="auto"/>
            <w:vAlign w:val="bottom"/>
          </w:tcPr>
          <w:p w:rsidR="00D111D2" w:rsidRDefault="00D111D2" w:rsidP="00BB358E">
            <w:pPr>
              <w:spacing w:line="0" w:lineRule="atLeast"/>
              <w:rPr>
                <w:rFonts w:ascii="Times New Roman" w:eastAsia="Times New Roman" w:hAnsi="Times New Roman"/>
                <w:sz w:val="16"/>
              </w:rPr>
            </w:pPr>
          </w:p>
        </w:tc>
      </w:tr>
      <w:tr w:rsidR="00D111D2" w:rsidTr="00BB358E">
        <w:trPr>
          <w:trHeight w:val="340"/>
        </w:trPr>
        <w:tc>
          <w:tcPr>
            <w:tcW w:w="284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Fibrous Vegetables e.g.</w:t>
            </w:r>
          </w:p>
        </w:tc>
        <w:tc>
          <w:tcPr>
            <w:tcW w:w="456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Peel off skins</w:t>
            </w:r>
          </w:p>
        </w:tc>
      </w:tr>
      <w:tr w:rsidR="00D111D2" w:rsidTr="00BB358E">
        <w:trPr>
          <w:trHeight w:val="119"/>
        </w:trPr>
        <w:tc>
          <w:tcPr>
            <w:tcW w:w="2840" w:type="dxa"/>
            <w:vMerge/>
            <w:shd w:val="clear" w:color="auto" w:fill="auto"/>
            <w:vAlign w:val="bottom"/>
          </w:tcPr>
          <w:p w:rsidR="00D111D2" w:rsidRDefault="00D111D2" w:rsidP="00BB358E">
            <w:pPr>
              <w:spacing w:line="0" w:lineRule="atLeast"/>
              <w:rPr>
                <w:rFonts w:ascii="Times New Roman" w:eastAsia="Times New Roman" w:hAnsi="Times New Roman"/>
                <w:sz w:val="10"/>
              </w:rPr>
            </w:pPr>
          </w:p>
        </w:tc>
        <w:tc>
          <w:tcPr>
            <w:tcW w:w="4560" w:type="dxa"/>
            <w:shd w:val="clear" w:color="auto" w:fill="auto"/>
            <w:vAlign w:val="bottom"/>
          </w:tcPr>
          <w:p w:rsidR="00D111D2" w:rsidRDefault="00D111D2" w:rsidP="00BB358E">
            <w:pPr>
              <w:spacing w:line="0" w:lineRule="atLeast"/>
              <w:rPr>
                <w:rFonts w:ascii="Times New Roman" w:eastAsia="Times New Roman" w:hAnsi="Times New Roman"/>
                <w:sz w:val="10"/>
              </w:rPr>
            </w:pPr>
          </w:p>
        </w:tc>
      </w:tr>
      <w:tr w:rsidR="00D111D2" w:rsidTr="00BB358E">
        <w:trPr>
          <w:trHeight w:val="280"/>
        </w:trPr>
        <w:tc>
          <w:tcPr>
            <w:tcW w:w="284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sweetcorn, celery, raw</w:t>
            </w:r>
          </w:p>
        </w:tc>
        <w:tc>
          <w:tcPr>
            <w:tcW w:w="4560" w:type="dxa"/>
            <w:shd w:val="clear" w:color="auto" w:fill="auto"/>
            <w:vAlign w:val="bottom"/>
          </w:tcPr>
          <w:p w:rsidR="00D111D2" w:rsidRDefault="00D111D2" w:rsidP="00BB358E">
            <w:pPr>
              <w:spacing w:line="274" w:lineRule="exact"/>
              <w:ind w:left="200"/>
              <w:rPr>
                <w:rFonts w:ascii="Arial" w:eastAsia="Arial" w:hAnsi="Arial"/>
              </w:rPr>
            </w:pPr>
            <w:r>
              <w:rPr>
                <w:rFonts w:ascii="Arial" w:eastAsia="Arial" w:hAnsi="Arial"/>
              </w:rPr>
              <w:t>Cook well until soft</w:t>
            </w:r>
          </w:p>
        </w:tc>
      </w:tr>
      <w:tr w:rsidR="00D111D2" w:rsidTr="00BB358E">
        <w:trPr>
          <w:trHeight w:val="284"/>
        </w:trPr>
        <w:tc>
          <w:tcPr>
            <w:tcW w:w="284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vegetables</w:t>
            </w:r>
          </w:p>
        </w:tc>
        <w:tc>
          <w:tcPr>
            <w:tcW w:w="4560" w:type="dxa"/>
            <w:vMerge w:val="restart"/>
            <w:shd w:val="clear" w:color="auto" w:fill="auto"/>
            <w:vAlign w:val="bottom"/>
          </w:tcPr>
          <w:p w:rsidR="00D111D2" w:rsidRDefault="00D111D2" w:rsidP="00BB358E">
            <w:pPr>
              <w:spacing w:line="0" w:lineRule="atLeast"/>
              <w:ind w:left="200"/>
              <w:rPr>
                <w:rFonts w:ascii="Arial" w:eastAsia="Arial" w:hAnsi="Arial"/>
                <w:w w:val="98"/>
              </w:rPr>
            </w:pPr>
            <w:r>
              <w:rPr>
                <w:rFonts w:ascii="Arial" w:eastAsia="Arial" w:hAnsi="Arial"/>
                <w:w w:val="98"/>
              </w:rPr>
              <w:t>Cauliflower, broccoli, tinned veg, beetroot</w:t>
            </w:r>
          </w:p>
        </w:tc>
      </w:tr>
      <w:tr w:rsidR="00D111D2" w:rsidTr="00BB358E">
        <w:trPr>
          <w:trHeight w:val="103"/>
        </w:trPr>
        <w:tc>
          <w:tcPr>
            <w:tcW w:w="2840" w:type="dxa"/>
            <w:shd w:val="clear" w:color="auto" w:fill="auto"/>
            <w:vAlign w:val="bottom"/>
          </w:tcPr>
          <w:p w:rsidR="00D111D2" w:rsidRDefault="00D111D2" w:rsidP="00BB358E">
            <w:pPr>
              <w:spacing w:line="0" w:lineRule="atLeast"/>
              <w:rPr>
                <w:rFonts w:ascii="Times New Roman" w:eastAsia="Times New Roman" w:hAnsi="Times New Roman"/>
                <w:sz w:val="8"/>
              </w:rPr>
            </w:pPr>
          </w:p>
        </w:tc>
        <w:tc>
          <w:tcPr>
            <w:tcW w:w="4560" w:type="dxa"/>
            <w:vMerge/>
            <w:shd w:val="clear" w:color="auto" w:fill="auto"/>
            <w:vAlign w:val="bottom"/>
          </w:tcPr>
          <w:p w:rsidR="00D111D2" w:rsidRDefault="00D111D2" w:rsidP="00BB358E">
            <w:pPr>
              <w:spacing w:line="0" w:lineRule="atLeast"/>
              <w:rPr>
                <w:rFonts w:ascii="Times New Roman" w:eastAsia="Times New Roman" w:hAnsi="Times New Roman"/>
                <w:sz w:val="8"/>
              </w:rPr>
            </w:pPr>
          </w:p>
        </w:tc>
      </w:tr>
      <w:tr w:rsidR="00D111D2" w:rsidTr="00BB358E">
        <w:trPr>
          <w:trHeight w:val="340"/>
        </w:trPr>
        <w:tc>
          <w:tcPr>
            <w:tcW w:w="284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Fruit e.g. oranges,</w:t>
            </w:r>
          </w:p>
        </w:tc>
        <w:tc>
          <w:tcPr>
            <w:tcW w:w="456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Peel fruit</w:t>
            </w:r>
          </w:p>
        </w:tc>
      </w:tr>
      <w:tr w:rsidR="00D111D2" w:rsidTr="00BB358E">
        <w:trPr>
          <w:trHeight w:val="259"/>
        </w:trPr>
        <w:tc>
          <w:tcPr>
            <w:tcW w:w="2840" w:type="dxa"/>
            <w:vMerge/>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4560" w:type="dxa"/>
            <w:vMerge w:val="restart"/>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Puree or stew</w:t>
            </w:r>
          </w:p>
        </w:tc>
      </w:tr>
      <w:tr w:rsidR="00D111D2" w:rsidTr="00BB358E">
        <w:trPr>
          <w:trHeight w:val="276"/>
        </w:trPr>
        <w:tc>
          <w:tcPr>
            <w:tcW w:w="284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grapefruit</w:t>
            </w:r>
          </w:p>
        </w:tc>
        <w:tc>
          <w:tcPr>
            <w:tcW w:w="456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r>
      <w:tr w:rsidR="00D111D2" w:rsidTr="00BB358E">
        <w:trPr>
          <w:trHeight w:val="150"/>
        </w:trPr>
        <w:tc>
          <w:tcPr>
            <w:tcW w:w="2840" w:type="dxa"/>
            <w:vMerge/>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4560" w:type="dxa"/>
            <w:vMerge w:val="restart"/>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Tinned fruit in juice</w:t>
            </w:r>
          </w:p>
        </w:tc>
      </w:tr>
      <w:tr w:rsidR="00D111D2" w:rsidTr="00BB358E">
        <w:trPr>
          <w:trHeight w:val="243"/>
        </w:trPr>
        <w:tc>
          <w:tcPr>
            <w:tcW w:w="2840" w:type="dxa"/>
            <w:shd w:val="clear" w:color="auto" w:fill="auto"/>
            <w:vAlign w:val="bottom"/>
          </w:tcPr>
          <w:p w:rsidR="00D111D2" w:rsidRDefault="00D111D2" w:rsidP="00BB358E">
            <w:pPr>
              <w:spacing w:line="0" w:lineRule="atLeast"/>
              <w:rPr>
                <w:rFonts w:ascii="Times New Roman" w:eastAsia="Times New Roman" w:hAnsi="Times New Roman"/>
                <w:sz w:val="21"/>
              </w:rPr>
            </w:pPr>
          </w:p>
        </w:tc>
        <w:tc>
          <w:tcPr>
            <w:tcW w:w="4560" w:type="dxa"/>
            <w:vMerge/>
            <w:shd w:val="clear" w:color="auto" w:fill="auto"/>
            <w:vAlign w:val="bottom"/>
          </w:tcPr>
          <w:p w:rsidR="00D111D2" w:rsidRDefault="00D111D2" w:rsidP="00BB358E">
            <w:pPr>
              <w:spacing w:line="0" w:lineRule="atLeast"/>
              <w:rPr>
                <w:rFonts w:ascii="Times New Roman" w:eastAsia="Times New Roman" w:hAnsi="Times New Roman"/>
                <w:sz w:val="21"/>
              </w:rPr>
            </w:pPr>
          </w:p>
        </w:tc>
      </w:tr>
    </w:tbl>
    <w:p w:rsidR="00D111D2" w:rsidRDefault="00D111D2" w:rsidP="00D111D2">
      <w:pPr>
        <w:spacing w:line="200" w:lineRule="exact"/>
        <w:rPr>
          <w:rFonts w:ascii="Times New Roman" w:eastAsia="Times New Roman" w:hAnsi="Times New Roman"/>
        </w:rPr>
      </w:pPr>
    </w:p>
    <w:p w:rsidR="00D111D2" w:rsidRDefault="00D111D2" w:rsidP="00D111D2">
      <w:pPr>
        <w:spacing w:line="315" w:lineRule="exact"/>
        <w:rPr>
          <w:rFonts w:ascii="Times New Roman" w:eastAsia="Times New Roman" w:hAnsi="Times New Roman"/>
        </w:rPr>
      </w:pPr>
    </w:p>
    <w:p w:rsidR="00D111D2" w:rsidRDefault="00D111D2" w:rsidP="00D111D2">
      <w:pPr>
        <w:spacing w:line="0" w:lineRule="atLeast"/>
        <w:rPr>
          <w:rFonts w:ascii="Arial" w:eastAsia="Arial" w:hAnsi="Arial"/>
          <w:b/>
          <w:color w:val="6D6E71"/>
          <w:sz w:val="28"/>
        </w:rPr>
      </w:pPr>
      <w:r>
        <w:rPr>
          <w:rFonts w:ascii="Arial" w:eastAsia="Arial" w:hAnsi="Arial"/>
          <w:b/>
          <w:color w:val="6D6E71"/>
          <w:sz w:val="28"/>
        </w:rPr>
        <w:t>Tips to avoid dumping syndrome:</w:t>
      </w:r>
    </w:p>
    <w:p w:rsidR="00D111D2" w:rsidRDefault="00D111D2" w:rsidP="00D111D2">
      <w:pPr>
        <w:spacing w:line="110" w:lineRule="exact"/>
        <w:rPr>
          <w:rFonts w:ascii="Times New Roman" w:eastAsia="Times New Roman" w:hAnsi="Times New Roman"/>
        </w:rPr>
      </w:pPr>
    </w:p>
    <w:p w:rsidR="00D111D2" w:rsidRDefault="00D111D2" w:rsidP="00D111D2">
      <w:pPr>
        <w:spacing w:line="243" w:lineRule="auto"/>
        <w:ind w:right="600"/>
        <w:rPr>
          <w:rFonts w:ascii="Arial" w:eastAsia="Arial" w:hAnsi="Arial"/>
        </w:rPr>
      </w:pPr>
      <w:r>
        <w:rPr>
          <w:rFonts w:ascii="Arial" w:eastAsia="Arial" w:hAnsi="Arial"/>
        </w:rPr>
        <w:t>Following your gastric bypass you are at risk of developing dumping syndrome. It is less common with a sleeve gastrectomy. This is because sugar from all kinds of food (not just sweet foods) is released too quickly into your body. This will make you feel dizzy and sweaty. You might notice your heart rate increases and your pulse starts to race. People around you might notice that you are pale and wobbly. You will feel unwell and need to lie down as your blood pressure will have dropped.</w:t>
      </w:r>
    </w:p>
    <w:p w:rsidR="00D111D2" w:rsidRDefault="00D111D2" w:rsidP="00D111D2">
      <w:pPr>
        <w:spacing w:line="114" w:lineRule="exact"/>
        <w:rPr>
          <w:rFonts w:ascii="Times New Roman" w:eastAsia="Times New Roman" w:hAnsi="Times New Roman"/>
        </w:rPr>
      </w:pPr>
    </w:p>
    <w:p w:rsidR="00D111D2" w:rsidRDefault="00D111D2" w:rsidP="00D111D2">
      <w:pPr>
        <w:spacing w:line="0" w:lineRule="atLeast"/>
        <w:rPr>
          <w:rFonts w:ascii="Arial" w:eastAsia="Arial" w:hAnsi="Arial"/>
        </w:rPr>
      </w:pPr>
      <w:r>
        <w:rPr>
          <w:rFonts w:ascii="Arial" w:eastAsia="Arial" w:hAnsi="Arial"/>
        </w:rPr>
        <w:t>So:</w:t>
      </w:r>
    </w:p>
    <w:p w:rsidR="00D111D2" w:rsidRDefault="00D111D2" w:rsidP="00D111D2">
      <w:pPr>
        <w:spacing w:line="20" w:lineRule="exact"/>
        <w:rPr>
          <w:rFonts w:ascii="Times New Roman" w:eastAsia="Times New Roman" w:hAnsi="Times New Roman"/>
        </w:rPr>
      </w:pPr>
    </w:p>
    <w:p w:rsidR="00D111D2" w:rsidRDefault="00D111D2" w:rsidP="00D111D2">
      <w:pPr>
        <w:spacing w:line="154" w:lineRule="exact"/>
        <w:rPr>
          <w:rFonts w:ascii="Times New Roman" w:eastAsia="Times New Roman" w:hAnsi="Times New Roman"/>
        </w:rPr>
      </w:pPr>
      <w:r>
        <w:rPr>
          <w:rFonts w:ascii="Arial" w:eastAsia="Arial" w:hAnsi="Arial"/>
          <w:noProof/>
          <w:lang w:val="en-GB" w:eastAsia="en-GB"/>
        </w:rPr>
        <mc:AlternateContent>
          <mc:Choice Requires="wps">
            <w:drawing>
              <wp:anchor distT="0" distB="0" distL="114300" distR="114300" simplePos="0" relativeHeight="251779072" behindDoc="1" locked="0" layoutInCell="1" allowOverlap="1" wp14:anchorId="7D813F92" wp14:editId="6270AE49">
                <wp:simplePos x="0" y="0"/>
                <wp:positionH relativeFrom="column">
                  <wp:posOffset>0</wp:posOffset>
                </wp:positionH>
                <wp:positionV relativeFrom="paragraph">
                  <wp:posOffset>59055</wp:posOffset>
                </wp:positionV>
                <wp:extent cx="6467475" cy="2277110"/>
                <wp:effectExtent l="3175" t="0" r="0" b="0"/>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227711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0;margin-top:4.65pt;width:509.25pt;height:179.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" fillcolor="#e6e7e8" strokecolor="white"/>
            </w:pict>
          </mc:Fallback>
        </mc:AlternateContent>
      </w:r>
    </w:p>
    <w:p w:rsidR="00D111D2" w:rsidRDefault="00D111D2" w:rsidP="00D111D2">
      <w:pPr>
        <w:spacing w:line="0" w:lineRule="atLeast"/>
        <w:ind w:left="10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Eat slowly and chew well</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10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Do not drink at the same time as eating</w:t>
      </w:r>
    </w:p>
    <w:p w:rsidR="00D111D2" w:rsidRDefault="00D111D2" w:rsidP="00D111D2">
      <w:pPr>
        <w:spacing w:line="120" w:lineRule="exact"/>
        <w:rPr>
          <w:rFonts w:ascii="Times New Roman" w:eastAsia="Times New Roman" w:hAnsi="Times New Roman"/>
        </w:rPr>
      </w:pPr>
    </w:p>
    <w:p w:rsidR="00D111D2" w:rsidRDefault="00D111D2" w:rsidP="00D111D2">
      <w:pPr>
        <w:spacing w:line="339" w:lineRule="auto"/>
        <w:ind w:left="100" w:right="104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Limit the portion size of high sugar foods e.g. ice-cream, sugar coated cereals, chocolate</w:t>
      </w:r>
    </w:p>
    <w:p w:rsidR="00D111D2" w:rsidRDefault="00D111D2" w:rsidP="00D111D2">
      <w:pPr>
        <w:spacing w:line="339" w:lineRule="auto"/>
        <w:ind w:left="100" w:right="104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If you do eat sweet food, have a small portion after a meal</w:t>
      </w:r>
    </w:p>
    <w:p w:rsidR="00D111D2" w:rsidRDefault="00D111D2" w:rsidP="00D111D2">
      <w:pPr>
        <w:spacing w:line="7" w:lineRule="exact"/>
        <w:rPr>
          <w:rFonts w:ascii="Times New Roman" w:eastAsia="Times New Roman" w:hAnsi="Times New Roman"/>
        </w:rPr>
      </w:pPr>
    </w:p>
    <w:p w:rsidR="00D111D2" w:rsidRDefault="00D111D2" w:rsidP="00D111D2">
      <w:pPr>
        <w:spacing w:line="339" w:lineRule="auto"/>
        <w:ind w:left="100" w:right="4020"/>
        <w:rPr>
          <w:rFonts w:ascii="Wingdings" w:eastAsia="Wingdings" w:hAnsi="Wingdings"/>
          <w:b/>
        </w:rPr>
      </w:pPr>
      <w:r>
        <w:rPr>
          <w:rFonts w:ascii="Wingdings" w:eastAsia="Wingdings" w:hAnsi="Wingdings"/>
          <w:b/>
        </w:rPr>
        <w:t></w:t>
      </w:r>
      <w:r>
        <w:rPr>
          <w:rFonts w:ascii="Wingdings" w:eastAsia="Wingdings" w:hAnsi="Wingdings"/>
          <w:b/>
        </w:rPr>
        <w:t></w:t>
      </w:r>
      <w:r>
        <w:rPr>
          <w:rFonts w:ascii="Arial" w:eastAsia="Arial" w:hAnsi="Arial"/>
        </w:rPr>
        <w:t>Fibre helps reduce dumping syndrome, so fruit is usually OK</w:t>
      </w:r>
      <w:r>
        <w:rPr>
          <w:rFonts w:ascii="Wingdings" w:eastAsia="Wingdings" w:hAnsi="Wingdings"/>
          <w:b/>
        </w:rPr>
        <w:t></w:t>
      </w:r>
    </w:p>
    <w:p w:rsidR="00D111D2" w:rsidRDefault="00D111D2" w:rsidP="00D111D2">
      <w:pPr>
        <w:spacing w:line="339" w:lineRule="auto"/>
        <w:ind w:left="100" w:right="402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Drink low sugar drinks only</w:t>
      </w:r>
    </w:p>
    <w:p w:rsidR="00D111D2" w:rsidRDefault="00D111D2" w:rsidP="00D111D2">
      <w:pPr>
        <w:spacing w:line="4" w:lineRule="exact"/>
        <w:rPr>
          <w:rFonts w:ascii="Times New Roman" w:eastAsia="Times New Roman" w:hAnsi="Times New Roman"/>
        </w:rPr>
      </w:pPr>
    </w:p>
    <w:p w:rsidR="00D111D2" w:rsidRDefault="00D111D2" w:rsidP="00D111D2">
      <w:pPr>
        <w:spacing w:line="0" w:lineRule="atLeast"/>
        <w:ind w:left="10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Do not drink alcohol on an empty stomach.</w:t>
      </w:r>
    </w:p>
    <w:p w:rsidR="00D111D2" w:rsidRDefault="00D111D2" w:rsidP="00D111D2">
      <w:pPr>
        <w:spacing w:line="235" w:lineRule="exact"/>
        <w:rPr>
          <w:rFonts w:ascii="Times New Roman" w:eastAsia="Times New Roman" w:hAnsi="Times New Roman"/>
        </w:rPr>
      </w:pPr>
    </w:p>
    <w:p w:rsidR="00D111D2" w:rsidRDefault="00D111D2" w:rsidP="00D111D2">
      <w:pPr>
        <w:spacing w:line="0" w:lineRule="atLeast"/>
        <w:rPr>
          <w:rFonts w:ascii="Arial" w:eastAsia="Arial" w:hAnsi="Arial"/>
          <w:b/>
          <w:color w:val="6D6E71"/>
          <w:sz w:val="28"/>
        </w:rPr>
      </w:pPr>
      <w:r>
        <w:rPr>
          <w:rFonts w:ascii="Arial" w:eastAsia="Arial" w:hAnsi="Arial"/>
          <w:b/>
          <w:color w:val="6D6E71"/>
          <w:sz w:val="28"/>
        </w:rPr>
        <w:t>Alcohol</w:t>
      </w:r>
    </w:p>
    <w:p w:rsidR="00D111D2" w:rsidRDefault="00D111D2" w:rsidP="00D111D2">
      <w:pPr>
        <w:spacing w:line="110" w:lineRule="exact"/>
        <w:rPr>
          <w:rFonts w:ascii="Times New Roman" w:eastAsia="Times New Roman" w:hAnsi="Times New Roman"/>
        </w:rPr>
      </w:pPr>
    </w:p>
    <w:p w:rsidR="00D111D2" w:rsidRDefault="00D111D2" w:rsidP="00D111D2">
      <w:pPr>
        <w:spacing w:line="242" w:lineRule="auto"/>
        <w:ind w:right="500"/>
        <w:rPr>
          <w:rFonts w:ascii="Arial" w:eastAsia="Arial" w:hAnsi="Arial"/>
        </w:rPr>
      </w:pPr>
      <w:r>
        <w:rPr>
          <w:rFonts w:ascii="Arial" w:eastAsia="Arial" w:hAnsi="Arial"/>
        </w:rPr>
        <w:t>We recommend you do not drink any alcohol within the first 3 months following your surgery. We advise that caution is taken when drinking alcohol as your body will absorb it at a much faster rate. If you notice you are drinking more alcohol since your operation, please contact us for support.</w:t>
      </w:r>
    </w:p>
    <w:p w:rsidR="00D111D2" w:rsidRDefault="00D111D2" w:rsidP="00D111D2">
      <w:pPr>
        <w:spacing w:line="242" w:lineRule="auto"/>
        <w:ind w:right="500"/>
        <w:rPr>
          <w:rFonts w:ascii="Arial" w:eastAsia="Arial" w:hAnsi="Arial"/>
        </w:rPr>
        <w:sectPr w:rsidR="00D111D2">
          <w:pgSz w:w="11900" w:h="16838"/>
          <w:pgMar w:top="1006" w:right="466" w:bottom="0" w:left="860" w:header="0" w:footer="0" w:gutter="0"/>
          <w:cols w:space="0" w:equalWidth="0">
            <w:col w:w="1058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337" w:lineRule="exact"/>
        <w:rPr>
          <w:rFonts w:ascii="Times New Roman" w:eastAsia="Times New Roman" w:hAnsi="Times New Roman"/>
        </w:rPr>
      </w:pPr>
    </w:p>
    <w:p w:rsidR="00D111D2" w:rsidRDefault="00D111D2" w:rsidP="00D111D2">
      <w:pPr>
        <w:tabs>
          <w:tab w:val="left" w:pos="10280"/>
        </w:tabs>
        <w:spacing w:line="0" w:lineRule="atLeast"/>
        <w:ind w:left="300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19</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80096" behindDoc="1" locked="0" layoutInCell="1" allowOverlap="1" wp14:anchorId="17DB163E" wp14:editId="4AF0F555">
            <wp:simplePos x="0" y="0"/>
            <wp:positionH relativeFrom="column">
              <wp:posOffset>6461125</wp:posOffset>
            </wp:positionH>
            <wp:positionV relativeFrom="paragraph">
              <wp:posOffset>-145415</wp:posOffset>
            </wp:positionV>
            <wp:extent cx="12700" cy="396240"/>
            <wp:effectExtent l="0" t="0" r="6350" b="381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1006" w:right="466" w:bottom="0" w:left="860" w:header="0" w:footer="0" w:gutter="0"/>
          <w:cols w:space="0" w:equalWidth="0">
            <w:col w:w="10580"/>
          </w:cols>
          <w:docGrid w:linePitch="360"/>
        </w:sectPr>
      </w:pPr>
    </w:p>
    <w:p w:rsidR="00D111D2" w:rsidRDefault="00D111D2" w:rsidP="00D111D2">
      <w:pPr>
        <w:spacing w:line="0" w:lineRule="atLeast"/>
        <w:ind w:left="390"/>
        <w:rPr>
          <w:rFonts w:ascii="Arial" w:eastAsia="Arial" w:hAnsi="Arial"/>
          <w:b/>
          <w:color w:val="6D6E71"/>
          <w:sz w:val="28"/>
        </w:rPr>
      </w:pPr>
      <w:bookmarkStart w:id="20" w:name="page20"/>
      <w:bookmarkEnd w:id="20"/>
      <w:r>
        <w:rPr>
          <w:rFonts w:ascii="Arial" w:eastAsia="Arial" w:hAnsi="Arial"/>
          <w:b/>
          <w:color w:val="6D6E71"/>
          <w:sz w:val="28"/>
        </w:rPr>
        <w:t>Getting Enough Protein</w:t>
      </w:r>
    </w:p>
    <w:p w:rsidR="00D111D2" w:rsidRDefault="00D111D2" w:rsidP="00D111D2">
      <w:pPr>
        <w:spacing w:line="20" w:lineRule="exact"/>
        <w:rPr>
          <w:rFonts w:ascii="Times New Roman" w:eastAsia="Times New Roman" w:hAnsi="Times New Roman"/>
        </w:rPr>
      </w:pPr>
    </w:p>
    <w:p w:rsidR="00D111D2" w:rsidRDefault="00D111D2" w:rsidP="00D111D2">
      <w:pPr>
        <w:spacing w:line="147" w:lineRule="exact"/>
        <w:rPr>
          <w:rFonts w:ascii="Times New Roman" w:eastAsia="Times New Roman" w:hAnsi="Times New Roman"/>
        </w:rPr>
      </w:pPr>
    </w:p>
    <w:p w:rsidR="00D111D2" w:rsidRDefault="00D111D2" w:rsidP="00D111D2">
      <w:pPr>
        <w:spacing w:line="242" w:lineRule="auto"/>
        <w:ind w:left="770" w:right="40" w:hanging="283"/>
        <w:rPr>
          <w:rFonts w:ascii="Arial" w:eastAsia="Arial" w:hAnsi="Arial"/>
        </w:rPr>
      </w:pPr>
      <w:r>
        <w:rPr>
          <w:rFonts w:ascii="Arial" w:eastAsia="Arial" w:hAnsi="Arial"/>
          <w:b/>
          <w:noProof/>
          <w:color w:val="6D6E71"/>
          <w:sz w:val="28"/>
          <w:lang w:val="en-GB" w:eastAsia="en-GB"/>
        </w:rPr>
        <w:drawing>
          <wp:anchor distT="0" distB="0" distL="114300" distR="114300" simplePos="0" relativeHeight="251781120" behindDoc="1" locked="0" layoutInCell="1" allowOverlap="1" wp14:anchorId="1900892F" wp14:editId="449B989B">
            <wp:simplePos x="0" y="0"/>
            <wp:positionH relativeFrom="column">
              <wp:posOffset>53340</wp:posOffset>
            </wp:positionH>
            <wp:positionV relativeFrom="paragraph">
              <wp:posOffset>174625</wp:posOffset>
            </wp:positionV>
            <wp:extent cx="6856095" cy="6702425"/>
            <wp:effectExtent l="0" t="0" r="1905" b="317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6095" cy="6702425"/>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eastAsia="Wingdings" w:hAnsi="Wingdings"/>
          <w:b/>
        </w:rPr>
        <w:t></w:t>
      </w:r>
      <w:r>
        <w:rPr>
          <w:rFonts w:ascii="Wingdings" w:eastAsia="Wingdings" w:hAnsi="Wingdings"/>
          <w:b/>
        </w:rPr>
        <w:t></w:t>
      </w:r>
      <w:r>
        <w:rPr>
          <w:rFonts w:ascii="Arial" w:eastAsia="Arial" w:hAnsi="Arial"/>
        </w:rPr>
        <w:t>You can add extra protein to meals and drinks by using ‘fortified milk’ instead of water: Add</w:t>
      </w:r>
      <w:r>
        <w:rPr>
          <w:rFonts w:ascii="Wingdings" w:eastAsia="Wingdings" w:hAnsi="Wingdings"/>
          <w:b/>
        </w:rPr>
        <w:t></w:t>
      </w:r>
      <w:r>
        <w:rPr>
          <w:rFonts w:ascii="Arial" w:eastAsia="Arial" w:hAnsi="Arial"/>
        </w:rPr>
        <w:t>1-2 tablespoons of skimmed milk powder to ½ pint (300ml) milk. Add this to cereals, drinks, soups/stews, sugar free jellies, and to make sauces.</w:t>
      </w:r>
    </w:p>
    <w:p w:rsidR="00D111D2" w:rsidRDefault="00D111D2" w:rsidP="00D111D2">
      <w:pPr>
        <w:spacing w:line="119" w:lineRule="exact"/>
        <w:rPr>
          <w:rFonts w:ascii="Times New Roman" w:eastAsia="Times New Roman" w:hAnsi="Times New Roman"/>
        </w:rPr>
      </w:pPr>
    </w:p>
    <w:p w:rsidR="00D111D2" w:rsidRDefault="00D111D2" w:rsidP="00D111D2">
      <w:pPr>
        <w:spacing w:line="339" w:lineRule="auto"/>
        <w:ind w:left="490"/>
        <w:rPr>
          <w:rFonts w:ascii="Wingdings" w:eastAsia="Wingdings" w:hAnsi="Wingdings"/>
          <w:b/>
        </w:rPr>
      </w:pPr>
      <w:r>
        <w:rPr>
          <w:rFonts w:ascii="Wingdings" w:eastAsia="Wingdings" w:hAnsi="Wingdings"/>
          <w:b/>
        </w:rPr>
        <w:t></w:t>
      </w:r>
      <w:r>
        <w:rPr>
          <w:rFonts w:ascii="Arial" w:eastAsia="Arial" w:hAnsi="Arial"/>
        </w:rPr>
        <w:t xml:space="preserve"> Some people buy protein powders/drinks/bars. Please check with your Dietitian before using.</w:t>
      </w:r>
      <w:r>
        <w:rPr>
          <w:rFonts w:ascii="Wingdings" w:eastAsia="Wingdings" w:hAnsi="Wingdings"/>
          <w:b/>
        </w:rPr>
        <w:t></w:t>
      </w:r>
    </w:p>
    <w:p w:rsidR="00D111D2" w:rsidRDefault="00D111D2" w:rsidP="00D111D2">
      <w:pPr>
        <w:spacing w:line="339" w:lineRule="auto"/>
        <w:ind w:left="490"/>
        <w:rPr>
          <w:rFonts w:ascii="Arial" w:eastAsia="Arial" w:hAnsi="Arial"/>
        </w:rPr>
      </w:pPr>
      <w:r>
        <w:rPr>
          <w:rFonts w:ascii="Wingdings" w:eastAsia="Wingdings" w:hAnsi="Wingdings"/>
          <w:b/>
        </w:rPr>
        <w:t></w:t>
      </w:r>
      <w:r>
        <w:rPr>
          <w:rFonts w:ascii="Arial" w:eastAsia="Arial" w:hAnsi="Arial"/>
        </w:rPr>
        <w:t>Aim to have 20g protein at a main meal</w:t>
      </w:r>
    </w:p>
    <w:p w:rsidR="00D111D2" w:rsidRDefault="00D111D2" w:rsidP="00D111D2">
      <w:pPr>
        <w:spacing w:line="7" w:lineRule="exact"/>
        <w:rPr>
          <w:rFonts w:ascii="Times New Roman" w:eastAsia="Times New Roman" w:hAnsi="Times New Roman"/>
        </w:rPr>
      </w:pPr>
    </w:p>
    <w:p w:rsidR="00D111D2" w:rsidRDefault="00D111D2" w:rsidP="00D111D2">
      <w:pPr>
        <w:spacing w:line="0" w:lineRule="atLeast"/>
        <w:ind w:left="490"/>
        <w:rPr>
          <w:rFonts w:ascii="Arial" w:eastAsia="Arial" w:hAnsi="Arial"/>
          <w:sz w:val="23"/>
        </w:rPr>
      </w:pPr>
      <w:r>
        <w:rPr>
          <w:rFonts w:ascii="Wingdings" w:eastAsia="Wingdings" w:hAnsi="Wingdings"/>
          <w:b/>
          <w:sz w:val="23"/>
        </w:rPr>
        <w:t></w:t>
      </w:r>
      <w:r>
        <w:rPr>
          <w:rFonts w:ascii="Wingdings" w:eastAsia="Wingdings" w:hAnsi="Wingdings"/>
          <w:b/>
          <w:sz w:val="23"/>
        </w:rPr>
        <w:t></w:t>
      </w:r>
      <w:r>
        <w:rPr>
          <w:rFonts w:ascii="Arial" w:eastAsia="Arial" w:hAnsi="Arial"/>
          <w:sz w:val="23"/>
        </w:rPr>
        <w:t>You will need to plan your eating very carefully to achieve the recommended protein intake.</w:t>
      </w:r>
    </w:p>
    <w:p w:rsidR="00D111D2" w:rsidRDefault="00D111D2" w:rsidP="00D111D2">
      <w:pPr>
        <w:spacing w:line="301" w:lineRule="exact"/>
        <w:rPr>
          <w:rFonts w:ascii="Times New Roman" w:eastAsia="Times New Roman" w:hAnsi="Times New Roman"/>
        </w:rPr>
      </w:pPr>
    </w:p>
    <w:tbl>
      <w:tblPr>
        <w:tblW w:w="0" w:type="auto"/>
        <w:tblInd w:w="570" w:type="dxa"/>
        <w:tblLayout w:type="fixed"/>
        <w:tblCellMar>
          <w:left w:w="0" w:type="dxa"/>
          <w:right w:w="0" w:type="dxa"/>
        </w:tblCellMar>
        <w:tblLook w:val="0000" w:firstRow="0" w:lastRow="0" w:firstColumn="0" w:lastColumn="0" w:noHBand="0" w:noVBand="0"/>
      </w:tblPr>
      <w:tblGrid>
        <w:gridCol w:w="7140"/>
        <w:gridCol w:w="2400"/>
      </w:tblGrid>
      <w:tr w:rsidR="00D111D2" w:rsidTr="00BB358E">
        <w:trPr>
          <w:trHeight w:val="280"/>
        </w:trPr>
        <w:tc>
          <w:tcPr>
            <w:tcW w:w="714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Food item</w:t>
            </w:r>
          </w:p>
        </w:tc>
        <w:tc>
          <w:tcPr>
            <w:tcW w:w="2400" w:type="dxa"/>
            <w:shd w:val="clear" w:color="auto" w:fill="auto"/>
            <w:vAlign w:val="bottom"/>
          </w:tcPr>
          <w:p w:rsidR="00D111D2" w:rsidRDefault="00D111D2" w:rsidP="00BB358E">
            <w:pPr>
              <w:spacing w:line="0" w:lineRule="atLeast"/>
              <w:ind w:left="180"/>
              <w:rPr>
                <w:rFonts w:ascii="Arial" w:eastAsia="Arial" w:hAnsi="Arial"/>
                <w:b/>
                <w:color w:val="FFFFFF"/>
                <w:w w:val="97"/>
              </w:rPr>
            </w:pPr>
            <w:r>
              <w:rPr>
                <w:rFonts w:ascii="Arial" w:eastAsia="Arial" w:hAnsi="Arial"/>
                <w:b/>
                <w:color w:val="FFFFFF"/>
                <w:w w:val="97"/>
              </w:rPr>
              <w:t>Protein Content Per</w:t>
            </w:r>
          </w:p>
        </w:tc>
      </w:tr>
      <w:tr w:rsidR="00D111D2" w:rsidTr="00BB358E">
        <w:trPr>
          <w:trHeight w:val="144"/>
        </w:trPr>
        <w:tc>
          <w:tcPr>
            <w:tcW w:w="7140" w:type="dxa"/>
            <w:vMerge/>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2400" w:type="dxa"/>
            <w:vMerge w:val="restart"/>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Bariatric Portion</w:t>
            </w:r>
          </w:p>
        </w:tc>
      </w:tr>
      <w:tr w:rsidR="00D111D2" w:rsidTr="00BB358E">
        <w:trPr>
          <w:trHeight w:val="140"/>
        </w:trPr>
        <w:tc>
          <w:tcPr>
            <w:tcW w:w="7140" w:type="dxa"/>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2400" w:type="dxa"/>
            <w:vMerge/>
            <w:shd w:val="clear" w:color="auto" w:fill="auto"/>
            <w:vAlign w:val="bottom"/>
          </w:tcPr>
          <w:p w:rsidR="00D111D2" w:rsidRDefault="00D111D2" w:rsidP="00BB358E">
            <w:pPr>
              <w:spacing w:line="0" w:lineRule="atLeast"/>
              <w:rPr>
                <w:rFonts w:ascii="Times New Roman" w:eastAsia="Times New Roman" w:hAnsi="Times New Roman"/>
                <w:sz w:val="12"/>
              </w:rPr>
            </w:pPr>
          </w:p>
        </w:tc>
      </w:tr>
      <w:tr w:rsidR="00D111D2" w:rsidTr="00BB358E">
        <w:trPr>
          <w:trHeight w:val="340"/>
        </w:trPr>
        <w:tc>
          <w:tcPr>
            <w:tcW w:w="714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Dairy- Aim to have 3 portions a day</w:t>
            </w:r>
          </w:p>
        </w:tc>
        <w:tc>
          <w:tcPr>
            <w:tcW w:w="24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83"/>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 pint skimmed milk + 4 heaped tablespoons of skimmed milk</w:t>
            </w:r>
          </w:p>
        </w:tc>
        <w:tc>
          <w:tcPr>
            <w:tcW w:w="24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45g</w:t>
            </w:r>
          </w:p>
        </w:tc>
      </w:tr>
      <w:tr w:rsidR="00D111D2" w:rsidTr="00BB358E">
        <w:trPr>
          <w:trHeight w:val="280"/>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powder. This can be used on cereal, to make sauces, jellies.</w:t>
            </w:r>
          </w:p>
        </w:tc>
        <w:tc>
          <w:tcPr>
            <w:tcW w:w="24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857"/>
        </w:trPr>
        <w:tc>
          <w:tcPr>
            <w:tcW w:w="714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Standard yoghurt (125ml)</w:t>
            </w:r>
          </w:p>
        </w:tc>
        <w:tc>
          <w:tcPr>
            <w:tcW w:w="24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5g</w:t>
            </w:r>
          </w:p>
        </w:tc>
      </w:tr>
      <w:tr w:rsidR="00D111D2" w:rsidTr="00BB358E">
        <w:trPr>
          <w:trHeight w:val="276"/>
        </w:trPr>
        <w:tc>
          <w:tcPr>
            <w:tcW w:w="7140" w:type="dxa"/>
            <w:vMerge w:val="restart"/>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Low fat Greek yoghurt/High protein yoghurt e.g. Arla/ Liberty/ total</w:t>
            </w:r>
          </w:p>
        </w:tc>
        <w:tc>
          <w:tcPr>
            <w:tcW w:w="2400" w:type="dxa"/>
            <w:vMerge/>
            <w:shd w:val="clear" w:color="auto" w:fill="auto"/>
            <w:vAlign w:val="bottom"/>
          </w:tcPr>
          <w:p w:rsidR="00D111D2" w:rsidRDefault="00D111D2" w:rsidP="00BB358E">
            <w:pPr>
              <w:spacing w:line="0" w:lineRule="atLeast"/>
              <w:rPr>
                <w:rFonts w:ascii="Times New Roman" w:eastAsia="Times New Roman" w:hAnsi="Times New Roman"/>
                <w:sz w:val="23"/>
              </w:rPr>
            </w:pPr>
          </w:p>
        </w:tc>
      </w:tr>
      <w:tr w:rsidR="00D111D2" w:rsidTr="00BB358E">
        <w:trPr>
          <w:trHeight w:val="113"/>
        </w:trPr>
        <w:tc>
          <w:tcPr>
            <w:tcW w:w="7140" w:type="dxa"/>
            <w:vMerge/>
            <w:shd w:val="clear" w:color="auto" w:fill="auto"/>
            <w:vAlign w:val="bottom"/>
          </w:tcPr>
          <w:p w:rsidR="00D111D2" w:rsidRDefault="00D111D2" w:rsidP="00BB358E">
            <w:pPr>
              <w:spacing w:line="0" w:lineRule="atLeast"/>
              <w:rPr>
                <w:rFonts w:ascii="Times New Roman" w:eastAsia="Times New Roman" w:hAnsi="Times New Roman"/>
                <w:sz w:val="9"/>
              </w:rPr>
            </w:pPr>
          </w:p>
        </w:tc>
        <w:tc>
          <w:tcPr>
            <w:tcW w:w="2400" w:type="dxa"/>
            <w:shd w:val="clear" w:color="auto" w:fill="auto"/>
            <w:vAlign w:val="bottom"/>
          </w:tcPr>
          <w:p w:rsidR="00D111D2" w:rsidRDefault="00D111D2" w:rsidP="00BB358E">
            <w:pPr>
              <w:spacing w:line="0" w:lineRule="atLeast"/>
              <w:rPr>
                <w:rFonts w:ascii="Times New Roman" w:eastAsia="Times New Roman" w:hAnsi="Times New Roman"/>
                <w:sz w:val="9"/>
              </w:rPr>
            </w:pPr>
          </w:p>
        </w:tc>
      </w:tr>
      <w:tr w:rsidR="00D111D2" w:rsidTr="00BB358E">
        <w:trPr>
          <w:trHeight w:val="280"/>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0%</w:t>
            </w:r>
          </w:p>
        </w:tc>
        <w:tc>
          <w:tcPr>
            <w:tcW w:w="24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93"/>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Tip: add high protein yoghurt to sauces, breakfasts, mix with</w:t>
            </w:r>
          </w:p>
        </w:tc>
        <w:tc>
          <w:tcPr>
            <w:tcW w:w="24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15-20g</w:t>
            </w:r>
          </w:p>
        </w:tc>
      </w:tr>
      <w:tr w:rsidR="00D111D2" w:rsidTr="00BB358E">
        <w:trPr>
          <w:trHeight w:val="280"/>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pureed fruit to turn into high protein lollies</w:t>
            </w:r>
          </w:p>
        </w:tc>
        <w:tc>
          <w:tcPr>
            <w:tcW w:w="24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393"/>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1x wbix with 100ml milk</w:t>
            </w:r>
          </w:p>
        </w:tc>
        <w:tc>
          <w:tcPr>
            <w:tcW w:w="24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5g</w:t>
            </w:r>
          </w:p>
        </w:tc>
      </w:tr>
      <w:tr w:rsidR="00D111D2" w:rsidTr="00BB358E">
        <w:trPr>
          <w:trHeight w:val="113"/>
        </w:trPr>
        <w:tc>
          <w:tcPr>
            <w:tcW w:w="7140" w:type="dxa"/>
            <w:shd w:val="clear" w:color="auto" w:fill="auto"/>
            <w:vAlign w:val="bottom"/>
          </w:tcPr>
          <w:p w:rsidR="00D111D2" w:rsidRDefault="00D111D2" w:rsidP="00BB358E">
            <w:pPr>
              <w:spacing w:line="0" w:lineRule="atLeast"/>
              <w:rPr>
                <w:rFonts w:ascii="Times New Roman" w:eastAsia="Times New Roman" w:hAnsi="Times New Roman"/>
                <w:sz w:val="9"/>
              </w:rPr>
            </w:pPr>
          </w:p>
        </w:tc>
        <w:tc>
          <w:tcPr>
            <w:tcW w:w="2400" w:type="dxa"/>
            <w:vMerge/>
            <w:shd w:val="clear" w:color="auto" w:fill="auto"/>
            <w:vAlign w:val="bottom"/>
          </w:tcPr>
          <w:p w:rsidR="00D111D2" w:rsidRDefault="00D111D2" w:rsidP="00BB358E">
            <w:pPr>
              <w:spacing w:line="0" w:lineRule="atLeast"/>
              <w:rPr>
                <w:rFonts w:ascii="Times New Roman" w:eastAsia="Times New Roman" w:hAnsi="Times New Roman"/>
                <w:sz w:val="9"/>
              </w:rPr>
            </w:pPr>
          </w:p>
        </w:tc>
      </w:tr>
      <w:tr w:rsidR="00D111D2" w:rsidTr="00BB358E">
        <w:trPr>
          <w:trHeight w:val="280"/>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Porridge made with milk</w:t>
            </w:r>
          </w:p>
        </w:tc>
        <w:tc>
          <w:tcPr>
            <w:tcW w:w="24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5g</w:t>
            </w:r>
          </w:p>
        </w:tc>
      </w:tr>
      <w:tr w:rsidR="00D111D2" w:rsidTr="00BB358E">
        <w:trPr>
          <w:trHeight w:val="113"/>
        </w:trPr>
        <w:tc>
          <w:tcPr>
            <w:tcW w:w="7140" w:type="dxa"/>
            <w:shd w:val="clear" w:color="auto" w:fill="auto"/>
            <w:vAlign w:val="bottom"/>
          </w:tcPr>
          <w:p w:rsidR="00D111D2" w:rsidRDefault="00D111D2" w:rsidP="00BB358E">
            <w:pPr>
              <w:spacing w:line="0" w:lineRule="atLeast"/>
              <w:rPr>
                <w:rFonts w:ascii="Times New Roman" w:eastAsia="Times New Roman" w:hAnsi="Times New Roman"/>
                <w:sz w:val="9"/>
              </w:rPr>
            </w:pPr>
          </w:p>
        </w:tc>
        <w:tc>
          <w:tcPr>
            <w:tcW w:w="2400" w:type="dxa"/>
            <w:vMerge/>
            <w:shd w:val="clear" w:color="auto" w:fill="auto"/>
            <w:vAlign w:val="bottom"/>
          </w:tcPr>
          <w:p w:rsidR="00D111D2" w:rsidRDefault="00D111D2" w:rsidP="00BB358E">
            <w:pPr>
              <w:spacing w:line="0" w:lineRule="atLeast"/>
              <w:rPr>
                <w:rFonts w:ascii="Times New Roman" w:eastAsia="Times New Roman" w:hAnsi="Times New Roman"/>
                <w:sz w:val="9"/>
              </w:rPr>
            </w:pPr>
          </w:p>
        </w:tc>
      </w:tr>
      <w:tr w:rsidR="00D111D2" w:rsidTr="00BB358E">
        <w:trPr>
          <w:trHeight w:val="280"/>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Toast with 1tsp peanut butter-</w:t>
            </w:r>
          </w:p>
        </w:tc>
        <w:tc>
          <w:tcPr>
            <w:tcW w:w="24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3g</w:t>
            </w:r>
          </w:p>
        </w:tc>
      </w:tr>
      <w:tr w:rsidR="00D111D2" w:rsidTr="00BB358E">
        <w:trPr>
          <w:trHeight w:val="113"/>
        </w:trPr>
        <w:tc>
          <w:tcPr>
            <w:tcW w:w="7140" w:type="dxa"/>
            <w:shd w:val="clear" w:color="auto" w:fill="auto"/>
            <w:vAlign w:val="bottom"/>
          </w:tcPr>
          <w:p w:rsidR="00D111D2" w:rsidRDefault="00D111D2" w:rsidP="00BB358E">
            <w:pPr>
              <w:spacing w:line="0" w:lineRule="atLeast"/>
              <w:rPr>
                <w:rFonts w:ascii="Times New Roman" w:eastAsia="Times New Roman" w:hAnsi="Times New Roman"/>
                <w:sz w:val="9"/>
              </w:rPr>
            </w:pPr>
          </w:p>
        </w:tc>
        <w:tc>
          <w:tcPr>
            <w:tcW w:w="2400" w:type="dxa"/>
            <w:vMerge/>
            <w:shd w:val="clear" w:color="auto" w:fill="auto"/>
            <w:vAlign w:val="bottom"/>
          </w:tcPr>
          <w:p w:rsidR="00D111D2" w:rsidRDefault="00D111D2" w:rsidP="00BB358E">
            <w:pPr>
              <w:spacing w:line="0" w:lineRule="atLeast"/>
              <w:rPr>
                <w:rFonts w:ascii="Times New Roman" w:eastAsia="Times New Roman" w:hAnsi="Times New Roman"/>
                <w:sz w:val="9"/>
              </w:rPr>
            </w:pPr>
          </w:p>
        </w:tc>
      </w:tr>
      <w:tr w:rsidR="00D111D2" w:rsidTr="00BB358E">
        <w:trPr>
          <w:trHeight w:val="280"/>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 egg omelette with cheese</w:t>
            </w:r>
          </w:p>
        </w:tc>
        <w:tc>
          <w:tcPr>
            <w:tcW w:w="240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15g</w:t>
            </w:r>
          </w:p>
        </w:tc>
      </w:tr>
      <w:tr w:rsidR="00D111D2" w:rsidTr="00BB358E">
        <w:trPr>
          <w:trHeight w:val="113"/>
        </w:trPr>
        <w:tc>
          <w:tcPr>
            <w:tcW w:w="7140" w:type="dxa"/>
            <w:shd w:val="clear" w:color="auto" w:fill="auto"/>
            <w:vAlign w:val="bottom"/>
          </w:tcPr>
          <w:p w:rsidR="00D111D2" w:rsidRDefault="00D111D2" w:rsidP="00BB358E">
            <w:pPr>
              <w:spacing w:line="0" w:lineRule="atLeast"/>
              <w:rPr>
                <w:rFonts w:ascii="Times New Roman" w:eastAsia="Times New Roman" w:hAnsi="Times New Roman"/>
                <w:sz w:val="9"/>
              </w:rPr>
            </w:pPr>
          </w:p>
        </w:tc>
        <w:tc>
          <w:tcPr>
            <w:tcW w:w="2400" w:type="dxa"/>
            <w:vMerge/>
            <w:shd w:val="clear" w:color="auto" w:fill="auto"/>
            <w:vAlign w:val="bottom"/>
          </w:tcPr>
          <w:p w:rsidR="00D111D2" w:rsidRDefault="00D111D2" w:rsidP="00BB358E">
            <w:pPr>
              <w:spacing w:line="0" w:lineRule="atLeast"/>
              <w:rPr>
                <w:rFonts w:ascii="Times New Roman" w:eastAsia="Times New Roman" w:hAnsi="Times New Roman"/>
                <w:sz w:val="9"/>
              </w:rPr>
            </w:pPr>
          </w:p>
        </w:tc>
      </w:tr>
      <w:tr w:rsidR="00D111D2" w:rsidTr="00BB358E">
        <w:trPr>
          <w:trHeight w:val="822"/>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Cottage cheese 2tbsp</w:t>
            </w:r>
          </w:p>
        </w:tc>
        <w:tc>
          <w:tcPr>
            <w:tcW w:w="24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5g</w:t>
            </w:r>
          </w:p>
        </w:tc>
      </w:tr>
      <w:tr w:rsidR="00D111D2" w:rsidTr="00BB358E">
        <w:trPr>
          <w:trHeight w:val="393"/>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Cheddar cheese 25g</w:t>
            </w:r>
          </w:p>
        </w:tc>
        <w:tc>
          <w:tcPr>
            <w:tcW w:w="24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5g</w:t>
            </w:r>
          </w:p>
        </w:tc>
      </w:tr>
      <w:tr w:rsidR="00D111D2" w:rsidTr="00BB358E">
        <w:trPr>
          <w:trHeight w:val="393"/>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150ml semi-skimmed milk/ soya/ goats</w:t>
            </w:r>
          </w:p>
        </w:tc>
        <w:tc>
          <w:tcPr>
            <w:tcW w:w="24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5g</w:t>
            </w:r>
          </w:p>
        </w:tc>
      </w:tr>
      <w:tr w:rsidR="00D111D2" w:rsidTr="00BB358E">
        <w:trPr>
          <w:trHeight w:val="393"/>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Skimmed milk powder 20g</w:t>
            </w:r>
          </w:p>
        </w:tc>
        <w:tc>
          <w:tcPr>
            <w:tcW w:w="24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7g</w:t>
            </w:r>
          </w:p>
        </w:tc>
      </w:tr>
      <w:tr w:rsidR="00D111D2" w:rsidTr="00BB358E">
        <w:trPr>
          <w:trHeight w:val="393"/>
        </w:trPr>
        <w:tc>
          <w:tcPr>
            <w:tcW w:w="71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Latte 235ml</w:t>
            </w:r>
          </w:p>
        </w:tc>
        <w:tc>
          <w:tcPr>
            <w:tcW w:w="240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6g</w:t>
            </w:r>
          </w:p>
        </w:tc>
      </w:tr>
    </w:tbl>
    <w:p w:rsidR="00D111D2" w:rsidRDefault="00D111D2" w:rsidP="00D111D2">
      <w:pPr>
        <w:rPr>
          <w:rFonts w:ascii="Arial" w:eastAsia="Arial" w:hAnsi="Arial"/>
        </w:rPr>
        <w:sectPr w:rsidR="00D111D2">
          <w:pgSz w:w="11900" w:h="16838"/>
          <w:pgMar w:top="798" w:right="1086" w:bottom="0" w:left="470" w:header="0" w:footer="0" w:gutter="0"/>
          <w:cols w:space="0" w:equalWidth="0">
            <w:col w:w="1035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323" w:lineRule="exact"/>
        <w:rPr>
          <w:rFonts w:ascii="Times New Roman" w:eastAsia="Times New Roman" w:hAnsi="Times New Roman"/>
        </w:rPr>
      </w:pPr>
    </w:p>
    <w:p w:rsidR="00D111D2" w:rsidRDefault="00D111D2" w:rsidP="00D111D2">
      <w:pPr>
        <w:numPr>
          <w:ilvl w:val="0"/>
          <w:numId w:val="53"/>
        </w:numPr>
        <w:tabs>
          <w:tab w:val="left" w:pos="550"/>
        </w:tabs>
        <w:spacing w:line="0" w:lineRule="atLeast"/>
        <w:ind w:left="550" w:hanging="550"/>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82144" behindDoc="1" locked="0" layoutInCell="1" allowOverlap="1" wp14:anchorId="203A458E" wp14:editId="768B2ADB">
            <wp:simplePos x="0" y="0"/>
            <wp:positionH relativeFrom="column">
              <wp:posOffset>241300</wp:posOffset>
            </wp:positionH>
            <wp:positionV relativeFrom="paragraph">
              <wp:posOffset>-158115</wp:posOffset>
            </wp:positionV>
            <wp:extent cx="12700" cy="414020"/>
            <wp:effectExtent l="0" t="0" r="6350" b="508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798" w:right="1086" w:bottom="0" w:left="470" w:header="0" w:footer="0" w:gutter="0"/>
          <w:cols w:space="0" w:equalWidth="0">
            <w:col w:w="10350"/>
          </w:cols>
          <w:docGrid w:linePitch="360"/>
        </w:sectPr>
      </w:pPr>
    </w:p>
    <w:p w:rsidR="00D111D2" w:rsidRDefault="00D111D2" w:rsidP="00D111D2">
      <w:pPr>
        <w:spacing w:line="0" w:lineRule="atLeast"/>
        <w:rPr>
          <w:rFonts w:ascii="Arial" w:eastAsia="Arial" w:hAnsi="Arial"/>
          <w:color w:val="FFFFFF"/>
        </w:rPr>
      </w:pPr>
      <w:bookmarkStart w:id="21" w:name="page21"/>
      <w:bookmarkEnd w:id="21"/>
      <w:r>
        <w:rPr>
          <w:rFonts w:ascii="Times New Roman" w:eastAsia="Times New Roman" w:hAnsi="Times New Roman"/>
          <w:noProof/>
          <w:lang w:val="en-GB" w:eastAsia="en-GB"/>
        </w:rPr>
        <w:drawing>
          <wp:anchor distT="0" distB="0" distL="114300" distR="114300" simplePos="0" relativeHeight="251783168" behindDoc="1" locked="0" layoutInCell="1" allowOverlap="1" wp14:anchorId="53F7FE55" wp14:editId="6BE4D692">
            <wp:simplePos x="0" y="0"/>
            <wp:positionH relativeFrom="page">
              <wp:posOffset>351790</wp:posOffset>
            </wp:positionH>
            <wp:positionV relativeFrom="page">
              <wp:posOffset>359410</wp:posOffset>
            </wp:positionV>
            <wp:extent cx="6856095" cy="678053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6095" cy="67805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rPr>
        <w:t>Meat and Fish</w:t>
      </w:r>
    </w:p>
    <w:p w:rsidR="00D111D2" w:rsidRDefault="00D111D2" w:rsidP="00D111D2">
      <w:pPr>
        <w:spacing w:line="16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640"/>
        <w:gridCol w:w="2300"/>
      </w:tblGrid>
      <w:tr w:rsidR="00D111D2" w:rsidTr="00BB358E">
        <w:trPr>
          <w:trHeight w:val="276"/>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75g Lamb, beef, pork, chicken</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20</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 slice bacon</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2g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Lean Burger (small)</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27g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 slice roast beef</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12g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 slice corned beef</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8g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Wafer thin chicken 1 slice</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3g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Wafer thin ham 1 slice</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2g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Ham slice</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6g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1/2 turkey slice</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5g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30g pate</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4 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3tbsp beef chilli and 2tbsp rice</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8g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Stirfry chicken noodles 100g</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10g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½ chicken salad sandwich</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10g</w:t>
            </w:r>
          </w:p>
        </w:tc>
      </w:tr>
      <w:tr w:rsidR="00D111D2" w:rsidTr="00BB358E">
        <w:trPr>
          <w:trHeight w:val="393"/>
        </w:trPr>
        <w:tc>
          <w:tcPr>
            <w:tcW w:w="5640" w:type="dxa"/>
            <w:shd w:val="clear" w:color="auto" w:fill="auto"/>
            <w:vAlign w:val="bottom"/>
          </w:tcPr>
          <w:p w:rsidR="00D111D2" w:rsidRDefault="00D111D2" w:rsidP="00BB358E">
            <w:pPr>
              <w:spacing w:line="0" w:lineRule="atLeast"/>
              <w:ind w:left="80"/>
              <w:rPr>
                <w:rFonts w:ascii="Arial" w:eastAsia="Arial" w:hAnsi="Arial"/>
                <w:color w:val="FFFFFF"/>
              </w:rPr>
            </w:pPr>
            <w:r>
              <w:rPr>
                <w:rFonts w:ascii="Arial" w:eastAsia="Arial" w:hAnsi="Arial"/>
                <w:color w:val="FFFFFF"/>
              </w:rPr>
              <w:t>½ ham salad sandwich</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7g</w:t>
            </w:r>
          </w:p>
        </w:tc>
      </w:tr>
      <w:tr w:rsidR="00D111D2" w:rsidTr="00BB358E">
        <w:trPr>
          <w:trHeight w:val="439"/>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Fish</w:t>
            </w:r>
          </w:p>
        </w:tc>
        <w:tc>
          <w:tcPr>
            <w:tcW w:w="230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499"/>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Breaded fish 50g</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7g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1x Fish finger</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3g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Prawns 2tbsp</w:t>
            </w:r>
          </w:p>
        </w:tc>
        <w:tc>
          <w:tcPr>
            <w:tcW w:w="2300" w:type="dxa"/>
            <w:shd w:val="clear" w:color="auto" w:fill="auto"/>
            <w:vAlign w:val="bottom"/>
          </w:tcPr>
          <w:p w:rsidR="00D111D2" w:rsidRDefault="00D111D2" w:rsidP="00BB358E">
            <w:pPr>
              <w:spacing w:line="0" w:lineRule="atLeast"/>
              <w:ind w:left="1680"/>
              <w:rPr>
                <w:rFonts w:ascii="Arial" w:eastAsia="Arial" w:hAnsi="Arial"/>
                <w:w w:val="97"/>
              </w:rPr>
            </w:pPr>
            <w:r>
              <w:rPr>
                <w:rFonts w:ascii="Arial" w:eastAsia="Arial" w:hAnsi="Arial"/>
                <w:w w:val="97"/>
              </w:rPr>
              <w:t>5-10g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½ tin sardines</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10g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50g smoked salmon</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10g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Cod 60g</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15g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Salmon steak 60g (half a salmon fillet)</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15g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½ small can tuna (45g)</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20g</w:t>
            </w:r>
          </w:p>
        </w:tc>
      </w:tr>
      <w:tr w:rsidR="00D111D2" w:rsidTr="00BB358E">
        <w:trPr>
          <w:trHeight w:val="393"/>
        </w:trPr>
        <w:tc>
          <w:tcPr>
            <w:tcW w:w="564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Seafood sticks x 3</w:t>
            </w:r>
          </w:p>
        </w:tc>
        <w:tc>
          <w:tcPr>
            <w:tcW w:w="2300" w:type="dxa"/>
            <w:shd w:val="clear" w:color="auto" w:fill="auto"/>
            <w:vAlign w:val="bottom"/>
          </w:tcPr>
          <w:p w:rsidR="00D111D2" w:rsidRDefault="00D111D2" w:rsidP="00BB358E">
            <w:pPr>
              <w:spacing w:line="0" w:lineRule="atLeast"/>
              <w:ind w:left="1680"/>
              <w:rPr>
                <w:rFonts w:ascii="Arial" w:eastAsia="Arial" w:hAnsi="Arial"/>
              </w:rPr>
            </w:pPr>
            <w:r>
              <w:rPr>
                <w:rFonts w:ascii="Arial" w:eastAsia="Arial" w:hAnsi="Arial"/>
              </w:rPr>
              <w:t>3g</w:t>
            </w:r>
          </w:p>
        </w:tc>
      </w:tr>
    </w:tbl>
    <w:p w:rsidR="00D111D2" w:rsidRDefault="00D111D2" w:rsidP="00D111D2">
      <w:pPr>
        <w:rPr>
          <w:rFonts w:ascii="Arial" w:eastAsia="Arial" w:hAnsi="Arial"/>
        </w:rPr>
        <w:sectPr w:rsidR="00D111D2">
          <w:pgSz w:w="11900" w:h="16838"/>
          <w:pgMar w:top="993" w:right="466" w:bottom="0" w:left="1040" w:header="0" w:footer="0" w:gutter="0"/>
          <w:cols w:space="0" w:equalWidth="0">
            <w:col w:w="1040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61" w:lineRule="exact"/>
        <w:rPr>
          <w:rFonts w:ascii="Times New Roman" w:eastAsia="Times New Roman" w:hAnsi="Times New Roman"/>
        </w:rPr>
      </w:pPr>
    </w:p>
    <w:p w:rsidR="00D111D2" w:rsidRDefault="00D111D2" w:rsidP="00D111D2">
      <w:pPr>
        <w:tabs>
          <w:tab w:val="left" w:pos="10100"/>
        </w:tabs>
        <w:spacing w:line="0" w:lineRule="atLeast"/>
        <w:ind w:left="282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21</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84192" behindDoc="1" locked="0" layoutInCell="1" allowOverlap="1" wp14:anchorId="45089B1F" wp14:editId="7633C64E">
            <wp:simplePos x="0" y="0"/>
            <wp:positionH relativeFrom="column">
              <wp:posOffset>6346825</wp:posOffset>
            </wp:positionH>
            <wp:positionV relativeFrom="paragraph">
              <wp:posOffset>-145415</wp:posOffset>
            </wp:positionV>
            <wp:extent cx="12700" cy="396240"/>
            <wp:effectExtent l="0" t="0" r="6350" b="381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993" w:right="466" w:bottom="0" w:left="1040" w:header="0" w:footer="0" w:gutter="0"/>
          <w:cols w:space="0" w:equalWidth="0">
            <w:col w:w="10400"/>
          </w:cols>
          <w:docGrid w:linePitch="360"/>
        </w:sectPr>
      </w:pPr>
    </w:p>
    <w:p w:rsidR="00D111D2" w:rsidRDefault="00D111D2" w:rsidP="00D111D2">
      <w:pPr>
        <w:spacing w:line="0" w:lineRule="atLeast"/>
        <w:ind w:left="570"/>
        <w:rPr>
          <w:rFonts w:ascii="Arial" w:eastAsia="Arial" w:hAnsi="Arial"/>
          <w:color w:val="FFFFFF"/>
        </w:rPr>
      </w:pPr>
      <w:bookmarkStart w:id="22" w:name="page22"/>
      <w:bookmarkEnd w:id="22"/>
      <w:r>
        <w:rPr>
          <w:rFonts w:ascii="Times New Roman" w:eastAsia="Times New Roman" w:hAnsi="Times New Roman"/>
          <w:noProof/>
          <w:lang w:val="en-GB" w:eastAsia="en-GB"/>
        </w:rPr>
        <w:drawing>
          <wp:anchor distT="0" distB="0" distL="114300" distR="114300" simplePos="0" relativeHeight="251785216" behindDoc="1" locked="0" layoutInCell="1" allowOverlap="1" wp14:anchorId="3B4B9A91" wp14:editId="5E758CCF">
            <wp:simplePos x="0" y="0"/>
            <wp:positionH relativeFrom="page">
              <wp:posOffset>351790</wp:posOffset>
            </wp:positionH>
            <wp:positionV relativeFrom="page">
              <wp:posOffset>356870</wp:posOffset>
            </wp:positionV>
            <wp:extent cx="6856095" cy="909383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6095" cy="9093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rPr>
        <w:t>Vegetarian</w:t>
      </w:r>
    </w:p>
    <w:p w:rsidR="00D111D2" w:rsidRDefault="00D111D2" w:rsidP="00D111D2">
      <w:pPr>
        <w:spacing w:line="163" w:lineRule="exact"/>
        <w:rPr>
          <w:rFonts w:ascii="Times New Roman" w:eastAsia="Times New Roman" w:hAnsi="Times New Roman"/>
        </w:rPr>
      </w:pPr>
    </w:p>
    <w:tbl>
      <w:tblPr>
        <w:tblW w:w="0" w:type="auto"/>
        <w:tblInd w:w="570" w:type="dxa"/>
        <w:tblLayout w:type="fixed"/>
        <w:tblCellMar>
          <w:left w:w="0" w:type="dxa"/>
          <w:right w:w="0" w:type="dxa"/>
        </w:tblCellMar>
        <w:tblLook w:val="0000" w:firstRow="0" w:lastRow="0" w:firstColumn="0" w:lastColumn="0" w:noHBand="0" w:noVBand="0"/>
      </w:tblPr>
      <w:tblGrid>
        <w:gridCol w:w="5500"/>
        <w:gridCol w:w="2220"/>
      </w:tblGrid>
      <w:tr w:rsidR="00D111D2" w:rsidTr="00BB358E">
        <w:trPr>
          <w:trHeight w:val="276"/>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Peanuts (25g)</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6g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1/3 tin baked beans (135g)</w:t>
            </w:r>
          </w:p>
        </w:tc>
        <w:tc>
          <w:tcPr>
            <w:tcW w:w="2220" w:type="dxa"/>
            <w:shd w:val="clear" w:color="auto" w:fill="auto"/>
            <w:vAlign w:val="bottom"/>
          </w:tcPr>
          <w:p w:rsidR="00D111D2" w:rsidRDefault="00D111D2" w:rsidP="00BB358E">
            <w:pPr>
              <w:spacing w:line="0" w:lineRule="atLeast"/>
              <w:ind w:left="1820"/>
              <w:rPr>
                <w:rFonts w:ascii="Arial" w:eastAsia="Arial" w:hAnsi="Arial"/>
                <w:w w:val="94"/>
              </w:rPr>
            </w:pPr>
            <w:r>
              <w:rPr>
                <w:rFonts w:ascii="Arial" w:eastAsia="Arial" w:hAnsi="Arial"/>
                <w:w w:val="94"/>
              </w:rPr>
              <w:t>10g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Nature valley Chewy Protein</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8g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 quorn sausage</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7g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Quorn mince (6 tablespoons/ 100g)</w:t>
            </w:r>
          </w:p>
        </w:tc>
        <w:tc>
          <w:tcPr>
            <w:tcW w:w="2220" w:type="dxa"/>
            <w:shd w:val="clear" w:color="auto" w:fill="auto"/>
            <w:vAlign w:val="bottom"/>
          </w:tcPr>
          <w:p w:rsidR="00D111D2" w:rsidRDefault="00D111D2" w:rsidP="00BB358E">
            <w:pPr>
              <w:spacing w:line="0" w:lineRule="atLeast"/>
              <w:ind w:left="1820"/>
              <w:rPr>
                <w:rFonts w:ascii="Arial" w:eastAsia="Arial" w:hAnsi="Arial"/>
                <w:w w:val="94"/>
              </w:rPr>
            </w:pPr>
            <w:r>
              <w:rPr>
                <w:rFonts w:ascii="Arial" w:eastAsia="Arial" w:hAnsi="Arial"/>
                <w:w w:val="94"/>
              </w:rPr>
              <w:t>15g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Humous (100g/ 2 tablespoons)</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5g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Lentils/ pulses (1 tablespoon)</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2g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 egg</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8g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Ryveta</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1 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Pasta 3 tablespoons</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2g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1x bread with 4tbsp beans</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6g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3x broccoli florets</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3g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Peas 3tbsp</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3g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Beans 3tbsp</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5g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1tbsp nuts</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2g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1tbsp seeds</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2g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3tablespoons mashed potato</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2g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3tablespoons quinoa</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4g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Cereal bar</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2g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1tsbp peanut butter</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4g</w:t>
            </w:r>
          </w:p>
        </w:tc>
      </w:tr>
      <w:tr w:rsidR="00D111D2" w:rsidTr="00BB358E">
        <w:trPr>
          <w:trHeight w:val="393"/>
        </w:trPr>
        <w:tc>
          <w:tcPr>
            <w:tcW w:w="550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40g (2 tbsp) chickpeas</w:t>
            </w:r>
          </w:p>
        </w:tc>
        <w:tc>
          <w:tcPr>
            <w:tcW w:w="2220" w:type="dxa"/>
            <w:shd w:val="clear" w:color="auto" w:fill="auto"/>
            <w:vAlign w:val="bottom"/>
          </w:tcPr>
          <w:p w:rsidR="00D111D2" w:rsidRDefault="00D111D2" w:rsidP="00BB358E">
            <w:pPr>
              <w:spacing w:line="0" w:lineRule="atLeast"/>
              <w:ind w:left="1820"/>
              <w:rPr>
                <w:rFonts w:ascii="Arial" w:eastAsia="Arial" w:hAnsi="Arial"/>
              </w:rPr>
            </w:pPr>
            <w:r>
              <w:rPr>
                <w:rFonts w:ascii="Arial" w:eastAsia="Arial" w:hAnsi="Arial"/>
              </w:rPr>
              <w:t>3g</w:t>
            </w:r>
          </w:p>
        </w:tc>
      </w:tr>
      <w:tr w:rsidR="00D111D2" w:rsidTr="00BB358E">
        <w:trPr>
          <w:trHeight w:val="350"/>
        </w:trPr>
        <w:tc>
          <w:tcPr>
            <w:tcW w:w="550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Soups</w:t>
            </w:r>
          </w:p>
        </w:tc>
        <w:tc>
          <w:tcPr>
            <w:tcW w:w="2220" w:type="dxa"/>
            <w:shd w:val="clear" w:color="auto" w:fill="auto"/>
            <w:vAlign w:val="bottom"/>
          </w:tcPr>
          <w:p w:rsidR="00D111D2" w:rsidRDefault="00D111D2" w:rsidP="00BB358E">
            <w:pPr>
              <w:spacing w:line="0" w:lineRule="atLeast"/>
              <w:rPr>
                <w:rFonts w:ascii="Times New Roman" w:eastAsia="Times New Roman" w:hAnsi="Times New Roman"/>
              </w:rPr>
            </w:pPr>
          </w:p>
        </w:tc>
      </w:tr>
    </w:tbl>
    <w:p w:rsidR="00D111D2" w:rsidRDefault="00D111D2" w:rsidP="00D111D2">
      <w:pPr>
        <w:spacing w:line="109" w:lineRule="exact"/>
        <w:rPr>
          <w:rFonts w:ascii="Times New Roman" w:eastAsia="Times New Roman" w:hAnsi="Times New Roman"/>
        </w:rPr>
      </w:pPr>
    </w:p>
    <w:p w:rsidR="00D111D2" w:rsidRDefault="00D111D2" w:rsidP="00D111D2">
      <w:pPr>
        <w:spacing w:line="250" w:lineRule="auto"/>
        <w:ind w:left="570"/>
        <w:rPr>
          <w:rFonts w:ascii="Arial" w:eastAsia="Arial" w:hAnsi="Arial"/>
          <w:b/>
          <w:color w:val="FFFFFF"/>
        </w:rPr>
      </w:pPr>
      <w:r>
        <w:rPr>
          <w:rFonts w:ascii="Arial" w:eastAsia="Arial" w:hAnsi="Arial"/>
          <w:b/>
          <w:color w:val="FFFFFF"/>
        </w:rPr>
        <w:t>Ensure they are at least 10g per portion. Homemade are often higher in protein. Add meat/ lentils to increase the protein content.</w:t>
      </w:r>
    </w:p>
    <w:p w:rsidR="00D111D2" w:rsidRDefault="00D111D2" w:rsidP="00D111D2">
      <w:pPr>
        <w:spacing w:line="43" w:lineRule="exact"/>
        <w:rPr>
          <w:rFonts w:ascii="Times New Roman" w:eastAsia="Times New Roman" w:hAnsi="Times New Roman"/>
        </w:rPr>
      </w:pPr>
    </w:p>
    <w:tbl>
      <w:tblPr>
        <w:tblW w:w="0" w:type="auto"/>
        <w:tblInd w:w="570" w:type="dxa"/>
        <w:tblLayout w:type="fixed"/>
        <w:tblCellMar>
          <w:left w:w="0" w:type="dxa"/>
          <w:right w:w="0" w:type="dxa"/>
        </w:tblCellMar>
        <w:tblLook w:val="0000" w:firstRow="0" w:lastRow="0" w:firstColumn="0" w:lastColumn="0" w:noHBand="0" w:noVBand="0"/>
      </w:tblPr>
      <w:tblGrid>
        <w:gridCol w:w="3380"/>
        <w:gridCol w:w="4340"/>
      </w:tblGrid>
      <w:tr w:rsidR="00D111D2" w:rsidTr="00BB358E">
        <w:trPr>
          <w:trHeight w:val="276"/>
        </w:trPr>
        <w:tc>
          <w:tcPr>
            <w:tcW w:w="338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200ml Broccoli and stilton soup</w:t>
            </w:r>
          </w:p>
        </w:tc>
        <w:tc>
          <w:tcPr>
            <w:tcW w:w="4340" w:type="dxa"/>
            <w:shd w:val="clear" w:color="auto" w:fill="auto"/>
            <w:vAlign w:val="bottom"/>
          </w:tcPr>
          <w:p w:rsidR="00D111D2" w:rsidRDefault="00D111D2" w:rsidP="00BB358E">
            <w:pPr>
              <w:spacing w:line="0" w:lineRule="atLeast"/>
              <w:ind w:left="3940"/>
              <w:rPr>
                <w:rFonts w:ascii="Arial" w:eastAsia="Arial" w:hAnsi="Arial"/>
              </w:rPr>
            </w:pPr>
            <w:r>
              <w:rPr>
                <w:rFonts w:ascii="Arial" w:eastAsia="Arial" w:hAnsi="Arial"/>
              </w:rPr>
              <w:t>5g</w:t>
            </w:r>
          </w:p>
        </w:tc>
      </w:tr>
      <w:tr w:rsidR="00D111D2" w:rsidTr="00BB358E">
        <w:trPr>
          <w:trHeight w:val="393"/>
        </w:trPr>
        <w:tc>
          <w:tcPr>
            <w:tcW w:w="338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200ml chunky veg soup</w:t>
            </w:r>
          </w:p>
        </w:tc>
        <w:tc>
          <w:tcPr>
            <w:tcW w:w="4340" w:type="dxa"/>
            <w:shd w:val="clear" w:color="auto" w:fill="auto"/>
            <w:vAlign w:val="bottom"/>
          </w:tcPr>
          <w:p w:rsidR="00D111D2" w:rsidRDefault="00D111D2" w:rsidP="00BB358E">
            <w:pPr>
              <w:spacing w:line="0" w:lineRule="atLeast"/>
              <w:ind w:left="3940"/>
              <w:rPr>
                <w:rFonts w:ascii="Arial" w:eastAsia="Arial" w:hAnsi="Arial"/>
              </w:rPr>
            </w:pPr>
            <w:r>
              <w:rPr>
                <w:rFonts w:ascii="Arial" w:eastAsia="Arial" w:hAnsi="Arial"/>
              </w:rPr>
              <w:t>4g</w:t>
            </w:r>
          </w:p>
        </w:tc>
      </w:tr>
      <w:tr w:rsidR="00D111D2" w:rsidTr="00BB358E">
        <w:trPr>
          <w:trHeight w:val="393"/>
        </w:trPr>
        <w:tc>
          <w:tcPr>
            <w:tcW w:w="338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200ml mushroom soup</w:t>
            </w:r>
          </w:p>
        </w:tc>
        <w:tc>
          <w:tcPr>
            <w:tcW w:w="4340" w:type="dxa"/>
            <w:shd w:val="clear" w:color="auto" w:fill="auto"/>
            <w:vAlign w:val="bottom"/>
          </w:tcPr>
          <w:p w:rsidR="00D111D2" w:rsidRDefault="00D111D2" w:rsidP="00BB358E">
            <w:pPr>
              <w:spacing w:line="0" w:lineRule="atLeast"/>
              <w:ind w:left="3940"/>
              <w:rPr>
                <w:rFonts w:ascii="Arial" w:eastAsia="Arial" w:hAnsi="Arial"/>
              </w:rPr>
            </w:pPr>
            <w:r>
              <w:rPr>
                <w:rFonts w:ascii="Arial" w:eastAsia="Arial" w:hAnsi="Arial"/>
              </w:rPr>
              <w:t>2g</w:t>
            </w:r>
          </w:p>
        </w:tc>
      </w:tr>
      <w:tr w:rsidR="00D111D2" w:rsidTr="00BB358E">
        <w:trPr>
          <w:trHeight w:val="393"/>
        </w:trPr>
        <w:tc>
          <w:tcPr>
            <w:tcW w:w="338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2000ml tomato soup</w:t>
            </w:r>
          </w:p>
        </w:tc>
        <w:tc>
          <w:tcPr>
            <w:tcW w:w="4340" w:type="dxa"/>
            <w:shd w:val="clear" w:color="auto" w:fill="auto"/>
            <w:vAlign w:val="bottom"/>
          </w:tcPr>
          <w:p w:rsidR="00D111D2" w:rsidRDefault="00D111D2" w:rsidP="00BB358E">
            <w:pPr>
              <w:spacing w:line="0" w:lineRule="atLeast"/>
              <w:ind w:left="3940"/>
              <w:rPr>
                <w:rFonts w:ascii="Arial" w:eastAsia="Arial" w:hAnsi="Arial"/>
              </w:rPr>
            </w:pPr>
            <w:r>
              <w:rPr>
                <w:rFonts w:ascii="Arial" w:eastAsia="Arial" w:hAnsi="Arial"/>
              </w:rPr>
              <w:t>2g</w:t>
            </w:r>
          </w:p>
        </w:tc>
      </w:tr>
      <w:tr w:rsidR="00D111D2" w:rsidTr="00BB358E">
        <w:trPr>
          <w:trHeight w:val="393"/>
        </w:trPr>
        <w:tc>
          <w:tcPr>
            <w:tcW w:w="338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200ml pea and ham</w:t>
            </w:r>
          </w:p>
        </w:tc>
        <w:tc>
          <w:tcPr>
            <w:tcW w:w="4340" w:type="dxa"/>
            <w:shd w:val="clear" w:color="auto" w:fill="auto"/>
            <w:vAlign w:val="bottom"/>
          </w:tcPr>
          <w:p w:rsidR="00D111D2" w:rsidRDefault="00D111D2" w:rsidP="00BB358E">
            <w:pPr>
              <w:spacing w:line="0" w:lineRule="atLeast"/>
              <w:ind w:left="3940"/>
              <w:rPr>
                <w:rFonts w:ascii="Arial" w:eastAsia="Arial" w:hAnsi="Arial"/>
                <w:w w:val="94"/>
              </w:rPr>
            </w:pPr>
            <w:r>
              <w:rPr>
                <w:rFonts w:ascii="Arial" w:eastAsia="Arial" w:hAnsi="Arial"/>
                <w:w w:val="94"/>
              </w:rPr>
              <w:t>10g</w:t>
            </w:r>
          </w:p>
        </w:tc>
      </w:tr>
      <w:tr w:rsidR="00D111D2" w:rsidTr="00BB358E">
        <w:trPr>
          <w:trHeight w:val="393"/>
        </w:trPr>
        <w:tc>
          <w:tcPr>
            <w:tcW w:w="338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200ml lentil and bacon</w:t>
            </w:r>
          </w:p>
        </w:tc>
        <w:tc>
          <w:tcPr>
            <w:tcW w:w="4340" w:type="dxa"/>
            <w:shd w:val="clear" w:color="auto" w:fill="auto"/>
            <w:vAlign w:val="bottom"/>
          </w:tcPr>
          <w:p w:rsidR="00D111D2" w:rsidRDefault="00D111D2" w:rsidP="00BB358E">
            <w:pPr>
              <w:spacing w:line="0" w:lineRule="atLeast"/>
              <w:ind w:left="3940"/>
              <w:rPr>
                <w:rFonts w:ascii="Arial" w:eastAsia="Arial" w:hAnsi="Arial"/>
                <w:w w:val="94"/>
              </w:rPr>
            </w:pPr>
            <w:r>
              <w:rPr>
                <w:rFonts w:ascii="Arial" w:eastAsia="Arial" w:hAnsi="Arial"/>
                <w:w w:val="94"/>
              </w:rPr>
              <w:t>13g</w:t>
            </w:r>
          </w:p>
        </w:tc>
      </w:tr>
      <w:tr w:rsidR="00D111D2" w:rsidTr="00BB358E">
        <w:trPr>
          <w:trHeight w:val="393"/>
        </w:trPr>
        <w:tc>
          <w:tcPr>
            <w:tcW w:w="338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200ml chicken and vegetable</w:t>
            </w:r>
          </w:p>
        </w:tc>
        <w:tc>
          <w:tcPr>
            <w:tcW w:w="4340" w:type="dxa"/>
            <w:shd w:val="clear" w:color="auto" w:fill="auto"/>
            <w:vAlign w:val="bottom"/>
          </w:tcPr>
          <w:p w:rsidR="00D111D2" w:rsidRDefault="00D111D2" w:rsidP="00BB358E">
            <w:pPr>
              <w:spacing w:line="0" w:lineRule="atLeast"/>
              <w:ind w:left="3940"/>
              <w:rPr>
                <w:rFonts w:ascii="Arial" w:eastAsia="Arial" w:hAnsi="Arial"/>
                <w:w w:val="94"/>
              </w:rPr>
            </w:pPr>
            <w:r>
              <w:rPr>
                <w:rFonts w:ascii="Arial" w:eastAsia="Arial" w:hAnsi="Arial"/>
                <w:w w:val="94"/>
              </w:rPr>
              <w:t>11g</w:t>
            </w:r>
          </w:p>
        </w:tc>
      </w:tr>
      <w:tr w:rsidR="00D111D2" w:rsidTr="00BB358E">
        <w:trPr>
          <w:trHeight w:val="393"/>
        </w:trPr>
        <w:tc>
          <w:tcPr>
            <w:tcW w:w="338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color w:val="FFFFFF"/>
              </w:rPr>
              <w:t>200ml chicken and sweetcorn</w:t>
            </w:r>
          </w:p>
        </w:tc>
        <w:tc>
          <w:tcPr>
            <w:tcW w:w="4340" w:type="dxa"/>
            <w:shd w:val="clear" w:color="auto" w:fill="auto"/>
            <w:vAlign w:val="bottom"/>
          </w:tcPr>
          <w:p w:rsidR="00D111D2" w:rsidRDefault="00D111D2" w:rsidP="00BB358E">
            <w:pPr>
              <w:spacing w:line="0" w:lineRule="atLeast"/>
              <w:ind w:left="3940"/>
              <w:rPr>
                <w:rFonts w:ascii="Arial" w:eastAsia="Arial" w:hAnsi="Arial"/>
                <w:w w:val="94"/>
              </w:rPr>
            </w:pPr>
            <w:r>
              <w:rPr>
                <w:rFonts w:ascii="Arial" w:eastAsia="Arial" w:hAnsi="Arial"/>
                <w:w w:val="94"/>
              </w:rPr>
              <w:t>10g</w:t>
            </w:r>
          </w:p>
        </w:tc>
      </w:tr>
      <w:tr w:rsidR="00D111D2" w:rsidTr="00BB358E">
        <w:trPr>
          <w:trHeight w:val="493"/>
        </w:trPr>
        <w:tc>
          <w:tcPr>
            <w:tcW w:w="3380" w:type="dxa"/>
            <w:shd w:val="clear" w:color="auto" w:fill="auto"/>
            <w:vAlign w:val="bottom"/>
          </w:tcPr>
          <w:p w:rsidR="00D111D2" w:rsidRDefault="00D111D2" w:rsidP="00BB358E">
            <w:pPr>
              <w:spacing w:line="0" w:lineRule="atLeast"/>
              <w:rPr>
                <w:rFonts w:ascii="Arial" w:eastAsia="Arial" w:hAnsi="Arial"/>
                <w:color w:val="FFFFFF"/>
              </w:rPr>
            </w:pPr>
            <w:r>
              <w:rPr>
                <w:rFonts w:ascii="Arial" w:eastAsia="Arial" w:hAnsi="Arial"/>
                <w:b/>
                <w:color w:val="FFFFFF"/>
              </w:rPr>
              <w:t xml:space="preserve">Snack ideas: </w:t>
            </w:r>
            <w:r>
              <w:rPr>
                <w:rFonts w:ascii="Arial" w:eastAsia="Arial" w:hAnsi="Arial"/>
                <w:color w:val="FFFFFF"/>
              </w:rPr>
              <w:t>5-15g</w:t>
            </w:r>
          </w:p>
        </w:tc>
        <w:tc>
          <w:tcPr>
            <w:tcW w:w="4340" w:type="dxa"/>
            <w:shd w:val="clear" w:color="auto" w:fill="auto"/>
            <w:vAlign w:val="bottom"/>
          </w:tcPr>
          <w:p w:rsidR="00D111D2" w:rsidRDefault="00D111D2" w:rsidP="00BB358E">
            <w:pPr>
              <w:spacing w:line="0" w:lineRule="atLeast"/>
              <w:ind w:left="120"/>
              <w:rPr>
                <w:rFonts w:ascii="Arial" w:eastAsia="Arial" w:hAnsi="Arial"/>
                <w:color w:val="FFFFFF"/>
              </w:rPr>
            </w:pPr>
            <w:r>
              <w:rPr>
                <w:rFonts w:ascii="Arial" w:eastAsia="Arial" w:hAnsi="Arial"/>
                <w:color w:val="FFFFFF"/>
              </w:rPr>
              <w:t>High protein yoghurt/Handful nuts</w:t>
            </w:r>
          </w:p>
        </w:tc>
      </w:tr>
    </w:tbl>
    <w:p w:rsidR="00D111D2" w:rsidRDefault="00D111D2" w:rsidP="00D111D2">
      <w:pPr>
        <w:spacing w:line="237" w:lineRule="auto"/>
        <w:ind w:left="570"/>
        <w:rPr>
          <w:rFonts w:ascii="Arial" w:eastAsia="Arial" w:hAnsi="Arial"/>
          <w:color w:val="FFFFFF"/>
        </w:rPr>
      </w:pPr>
      <w:r>
        <w:rPr>
          <w:rFonts w:ascii="Arial" w:eastAsia="Arial" w:hAnsi="Arial"/>
          <w:color w:val="FFFFFF"/>
        </w:rPr>
        <w:t>Babybel light/Cracker/crisp bread with topping/Sliced meat/FruitSmoothie/ glass of milk</w:t>
      </w:r>
    </w:p>
    <w:p w:rsidR="00D111D2" w:rsidRDefault="00D111D2" w:rsidP="00D111D2">
      <w:pPr>
        <w:spacing w:line="237" w:lineRule="auto"/>
        <w:ind w:left="570"/>
        <w:rPr>
          <w:rFonts w:ascii="Arial" w:eastAsia="Arial" w:hAnsi="Arial"/>
          <w:color w:val="FFFFFF"/>
        </w:rPr>
        <w:sectPr w:rsidR="00D111D2">
          <w:pgSz w:w="11900" w:h="16838"/>
          <w:pgMar w:top="993" w:right="1186" w:bottom="0" w:left="470" w:header="0" w:footer="0" w:gutter="0"/>
          <w:cols w:space="0" w:equalWidth="0">
            <w:col w:w="1025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312" w:lineRule="exact"/>
        <w:rPr>
          <w:rFonts w:ascii="Times New Roman" w:eastAsia="Times New Roman" w:hAnsi="Times New Roman"/>
        </w:rPr>
      </w:pPr>
    </w:p>
    <w:p w:rsidR="00D111D2" w:rsidRDefault="00D111D2" w:rsidP="00D111D2">
      <w:pPr>
        <w:numPr>
          <w:ilvl w:val="0"/>
          <w:numId w:val="54"/>
        </w:numPr>
        <w:tabs>
          <w:tab w:val="left" w:pos="550"/>
        </w:tabs>
        <w:spacing w:line="0" w:lineRule="atLeast"/>
        <w:ind w:left="550" w:hanging="550"/>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86240" behindDoc="1" locked="0" layoutInCell="1" allowOverlap="1" wp14:anchorId="5EA7BCC3" wp14:editId="64015D54">
            <wp:simplePos x="0" y="0"/>
            <wp:positionH relativeFrom="column">
              <wp:posOffset>241300</wp:posOffset>
            </wp:positionH>
            <wp:positionV relativeFrom="paragraph">
              <wp:posOffset>-158115</wp:posOffset>
            </wp:positionV>
            <wp:extent cx="12700" cy="414020"/>
            <wp:effectExtent l="0" t="0" r="6350" b="508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993" w:right="1186" w:bottom="0" w:left="470" w:header="0" w:footer="0" w:gutter="0"/>
          <w:cols w:space="0" w:equalWidth="0">
            <w:col w:w="10250"/>
          </w:cols>
          <w:docGrid w:linePitch="360"/>
        </w:sectPr>
      </w:pPr>
    </w:p>
    <w:p w:rsidR="00D111D2" w:rsidRDefault="00D111D2" w:rsidP="00D111D2">
      <w:pPr>
        <w:spacing w:line="0" w:lineRule="atLeast"/>
        <w:rPr>
          <w:rFonts w:ascii="Arial" w:eastAsia="Arial" w:hAnsi="Arial"/>
          <w:b/>
          <w:color w:val="6D6E71"/>
          <w:sz w:val="28"/>
        </w:rPr>
      </w:pPr>
      <w:bookmarkStart w:id="23" w:name="page23"/>
      <w:bookmarkEnd w:id="23"/>
      <w:r>
        <w:rPr>
          <w:rFonts w:ascii="Arial" w:eastAsia="Arial" w:hAnsi="Arial"/>
          <w:b/>
          <w:color w:val="6D6E71"/>
          <w:sz w:val="28"/>
        </w:rPr>
        <w:t>Portion Size Advice:</w:t>
      </w:r>
    </w:p>
    <w:p w:rsidR="00D111D2" w:rsidRDefault="00D111D2" w:rsidP="00D111D2">
      <w:pPr>
        <w:spacing w:line="110" w:lineRule="exact"/>
        <w:rPr>
          <w:rFonts w:ascii="Times New Roman" w:eastAsia="Times New Roman" w:hAnsi="Times New Roman"/>
        </w:rPr>
      </w:pPr>
    </w:p>
    <w:p w:rsidR="00D111D2" w:rsidRDefault="00D111D2" w:rsidP="00D111D2">
      <w:pPr>
        <w:spacing w:line="242" w:lineRule="auto"/>
        <w:ind w:right="700"/>
        <w:jc w:val="both"/>
        <w:rPr>
          <w:rFonts w:ascii="Arial" w:eastAsia="Arial" w:hAnsi="Arial"/>
        </w:rPr>
      </w:pPr>
      <w:r>
        <w:rPr>
          <w:rFonts w:ascii="Arial" w:eastAsia="Arial" w:hAnsi="Arial"/>
        </w:rPr>
        <w:t>The amount you will be able to eat is likely to change over the first year. The average portion of a meal in the first 3-6 months following your surgery is 3-6 tablespoons in total. By a year, most people can manage a child’s portion.</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rPr>
          <w:rFonts w:ascii="Arial" w:eastAsia="Arial" w:hAnsi="Arial"/>
          <w:b/>
        </w:rPr>
      </w:pPr>
      <w:r>
        <w:rPr>
          <w:rFonts w:ascii="Arial" w:eastAsia="Arial" w:hAnsi="Arial"/>
          <w:b/>
        </w:rPr>
        <w:t>How much you can eat will depend on:</w:t>
      </w:r>
    </w:p>
    <w:p w:rsidR="00D111D2" w:rsidRDefault="00D111D2" w:rsidP="00D111D2">
      <w:pPr>
        <w:spacing w:line="20" w:lineRule="exact"/>
        <w:rPr>
          <w:rFonts w:ascii="Times New Roman" w:eastAsia="Times New Roman" w:hAnsi="Times New Roman"/>
        </w:rPr>
      </w:pPr>
    </w:p>
    <w:p w:rsidR="00D111D2" w:rsidRDefault="00D111D2" w:rsidP="00D111D2">
      <w:pPr>
        <w:spacing w:line="155" w:lineRule="exact"/>
        <w:rPr>
          <w:rFonts w:ascii="Times New Roman" w:eastAsia="Times New Roman" w:hAnsi="Times New Roman"/>
        </w:rPr>
      </w:pPr>
      <w:r>
        <w:rPr>
          <w:rFonts w:ascii="Arial" w:eastAsia="Arial" w:hAnsi="Arial"/>
          <w:b/>
          <w:noProof/>
          <w:lang w:val="en-GB" w:eastAsia="en-GB"/>
        </w:rPr>
        <mc:AlternateContent>
          <mc:Choice Requires="wps">
            <w:drawing>
              <wp:anchor distT="0" distB="0" distL="114300" distR="114300" simplePos="0" relativeHeight="251787264" behindDoc="1" locked="0" layoutInCell="1" allowOverlap="1" wp14:anchorId="23664D36" wp14:editId="26ACE776">
                <wp:simplePos x="0" y="0"/>
                <wp:positionH relativeFrom="column">
                  <wp:posOffset>-5715</wp:posOffset>
                </wp:positionH>
                <wp:positionV relativeFrom="paragraph">
                  <wp:posOffset>57785</wp:posOffset>
                </wp:positionV>
                <wp:extent cx="6466840" cy="2426335"/>
                <wp:effectExtent l="0" t="2540" r="3175" b="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6840" cy="2426335"/>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45pt;margin-top:4.55pt;width:509.2pt;height:191.0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" fillcolor="#e6e7e8" strokecolor="white"/>
            </w:pict>
          </mc:Fallback>
        </mc:AlternateContent>
      </w:r>
    </w:p>
    <w:p w:rsidR="00D111D2" w:rsidRDefault="00D111D2" w:rsidP="00D111D2">
      <w:pPr>
        <w:spacing w:line="242" w:lineRule="auto"/>
        <w:ind w:left="380" w:right="760" w:hanging="283"/>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The type of food; the softer and sloppier the meal e.g. soup, cottage pie, the more you will</w:t>
      </w:r>
      <w:r>
        <w:rPr>
          <w:rFonts w:ascii="Wingdings" w:eastAsia="Wingdings" w:hAnsi="Wingdings"/>
          <w:b/>
        </w:rPr>
        <w:t></w:t>
      </w:r>
      <w:r>
        <w:rPr>
          <w:rFonts w:ascii="Arial" w:eastAsia="Arial" w:hAnsi="Arial"/>
        </w:rPr>
        <w:t>be able to eat. The more you have to chew a food e.g. Meat, salad, vegetables, the smaller portion you need to fill you up. Try to avoid staying on soft foods, just because they are easier.</w:t>
      </w:r>
    </w:p>
    <w:p w:rsidR="00D111D2" w:rsidRDefault="00D111D2" w:rsidP="00D111D2">
      <w:pPr>
        <w:spacing w:line="118" w:lineRule="exact"/>
        <w:rPr>
          <w:rFonts w:ascii="Times New Roman" w:eastAsia="Times New Roman" w:hAnsi="Times New Roman"/>
        </w:rPr>
      </w:pPr>
    </w:p>
    <w:p w:rsidR="00D111D2" w:rsidRDefault="00D111D2" w:rsidP="00D111D2">
      <w:pPr>
        <w:spacing w:line="0" w:lineRule="atLeast"/>
        <w:ind w:left="100"/>
        <w:rPr>
          <w:rFonts w:ascii="Arial" w:eastAsia="Arial" w:hAnsi="Arial"/>
        </w:rPr>
      </w:pPr>
      <w:r>
        <w:rPr>
          <w:rFonts w:ascii="Wingdings" w:eastAsia="Wingdings" w:hAnsi="Wingdings"/>
          <w:b/>
        </w:rPr>
        <w:t></w:t>
      </w:r>
      <w:r>
        <w:rPr>
          <w:rFonts w:ascii="Arial" w:eastAsia="Arial" w:hAnsi="Arial"/>
        </w:rPr>
        <w:t xml:space="preserve"> How quickly you eat- eat slowly to spot the first signs of fullness.</w:t>
      </w:r>
    </w:p>
    <w:p w:rsidR="00D111D2" w:rsidRDefault="00D111D2" w:rsidP="00D111D2">
      <w:pPr>
        <w:spacing w:line="120" w:lineRule="exact"/>
        <w:rPr>
          <w:rFonts w:ascii="Times New Roman" w:eastAsia="Times New Roman" w:hAnsi="Times New Roman"/>
        </w:rPr>
      </w:pPr>
    </w:p>
    <w:p w:rsidR="00D111D2" w:rsidRDefault="00D111D2" w:rsidP="00D111D2">
      <w:pPr>
        <w:spacing w:line="242" w:lineRule="auto"/>
        <w:ind w:left="380" w:right="600" w:hanging="282"/>
        <w:rPr>
          <w:rFonts w:ascii="Arial" w:eastAsia="Arial" w:hAnsi="Arial"/>
        </w:rPr>
      </w:pPr>
      <w:r>
        <w:rPr>
          <w:rFonts w:ascii="Wingdings" w:eastAsia="Wingdings" w:hAnsi="Wingdings"/>
          <w:b/>
        </w:rPr>
        <w:t></w:t>
      </w:r>
      <w:r>
        <w:rPr>
          <w:rFonts w:ascii="Arial" w:eastAsia="Arial" w:hAnsi="Arial"/>
        </w:rPr>
        <w:t xml:space="preserve"> Listening to your body- do not eat beyond the first signs of fullness. This is common over the</w:t>
      </w:r>
      <w:r>
        <w:rPr>
          <w:rFonts w:ascii="Wingdings" w:eastAsia="Wingdings" w:hAnsi="Wingdings"/>
          <w:b/>
        </w:rPr>
        <w:t></w:t>
      </w:r>
      <w:r>
        <w:rPr>
          <w:rFonts w:ascii="Arial" w:eastAsia="Arial" w:hAnsi="Arial"/>
        </w:rPr>
        <w:t>first few months, but try not to do this in the long-term as you may stretch your stomach pouch.</w:t>
      </w:r>
    </w:p>
    <w:p w:rsidR="00D111D2" w:rsidRDefault="00D111D2" w:rsidP="00D111D2">
      <w:pPr>
        <w:spacing w:line="119" w:lineRule="exact"/>
        <w:rPr>
          <w:rFonts w:ascii="Times New Roman" w:eastAsia="Times New Roman" w:hAnsi="Times New Roman"/>
        </w:rPr>
      </w:pPr>
    </w:p>
    <w:p w:rsidR="00D111D2" w:rsidRDefault="00D111D2" w:rsidP="00D111D2">
      <w:pPr>
        <w:spacing w:line="339" w:lineRule="auto"/>
        <w:ind w:left="100" w:right="4800"/>
        <w:rPr>
          <w:rFonts w:ascii="Wingdings" w:eastAsia="Wingdings" w:hAnsi="Wingdings"/>
          <w:b/>
        </w:rPr>
      </w:pPr>
      <w:r>
        <w:rPr>
          <w:rFonts w:ascii="Wingdings" w:eastAsia="Wingdings" w:hAnsi="Wingdings"/>
          <w:b/>
        </w:rPr>
        <w:t></w:t>
      </w:r>
      <w:r>
        <w:rPr>
          <w:rFonts w:ascii="Wingdings" w:eastAsia="Wingdings" w:hAnsi="Wingdings"/>
          <w:b/>
        </w:rPr>
        <w:t></w:t>
      </w:r>
      <w:r>
        <w:rPr>
          <w:rFonts w:ascii="Arial" w:eastAsia="Arial" w:hAnsi="Arial"/>
        </w:rPr>
        <w:t>How much you have had to drink just before a meal</w:t>
      </w:r>
      <w:r>
        <w:rPr>
          <w:rFonts w:ascii="Wingdings" w:eastAsia="Wingdings" w:hAnsi="Wingdings"/>
          <w:b/>
        </w:rPr>
        <w:t></w:t>
      </w:r>
    </w:p>
    <w:p w:rsidR="00D111D2" w:rsidRDefault="00D111D2" w:rsidP="00D111D2">
      <w:pPr>
        <w:spacing w:line="339" w:lineRule="auto"/>
        <w:ind w:left="100" w:right="4800"/>
        <w:rPr>
          <w:rFonts w:ascii="Arial" w:eastAsia="Arial" w:hAnsi="Arial"/>
        </w:rPr>
      </w:pPr>
      <w:r>
        <w:rPr>
          <w:rFonts w:ascii="Wingdings" w:eastAsia="Wingdings" w:hAnsi="Wingdings"/>
          <w:b/>
        </w:rPr>
        <w:t></w:t>
      </w:r>
      <w:r>
        <w:rPr>
          <w:rFonts w:ascii="Arial" w:eastAsia="Arial" w:hAnsi="Arial"/>
        </w:rPr>
        <w:t>The day! Every day can be different.</w:t>
      </w:r>
    </w:p>
    <w:p w:rsidR="00D111D2" w:rsidRDefault="00D111D2" w:rsidP="00D111D2">
      <w:pPr>
        <w:spacing w:line="122" w:lineRule="exact"/>
        <w:rPr>
          <w:rFonts w:ascii="Times New Roman" w:eastAsia="Times New Roman" w:hAnsi="Times New Roman"/>
        </w:rPr>
      </w:pPr>
    </w:p>
    <w:p w:rsidR="00D111D2" w:rsidRDefault="00D111D2" w:rsidP="00D111D2">
      <w:pPr>
        <w:spacing w:line="0" w:lineRule="atLeast"/>
        <w:rPr>
          <w:rFonts w:ascii="Arial" w:eastAsia="Arial" w:hAnsi="Arial"/>
          <w:b/>
          <w:color w:val="6D6E71"/>
          <w:sz w:val="28"/>
        </w:rPr>
      </w:pPr>
      <w:r>
        <w:rPr>
          <w:rFonts w:ascii="Arial" w:eastAsia="Arial" w:hAnsi="Arial"/>
          <w:b/>
          <w:noProof/>
          <w:color w:val="6D6E71"/>
          <w:sz w:val="28"/>
          <w:lang w:val="en-GB" w:eastAsia="en-GB"/>
        </w:rPr>
        <w:drawing>
          <wp:anchor distT="0" distB="0" distL="114300" distR="114300" simplePos="0" relativeHeight="251788288" behindDoc="1" locked="0" layoutInCell="1" allowOverlap="1" wp14:anchorId="52386159" wp14:editId="57FB781C">
            <wp:simplePos x="0" y="0"/>
            <wp:positionH relativeFrom="column">
              <wp:posOffset>-193675</wp:posOffset>
            </wp:positionH>
            <wp:positionV relativeFrom="paragraph">
              <wp:posOffset>142875</wp:posOffset>
            </wp:positionV>
            <wp:extent cx="6856095" cy="6003925"/>
            <wp:effectExtent l="0" t="0" r="1905"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6095" cy="6003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6D6E71"/>
          <w:sz w:val="28"/>
        </w:rPr>
        <w:t>Vitamins and Minerals, Medications and Follow-up</w:t>
      </w:r>
    </w:p>
    <w:p w:rsidR="00D111D2" w:rsidRDefault="00D111D2" w:rsidP="00D111D2">
      <w:pPr>
        <w:spacing w:line="20" w:lineRule="exact"/>
        <w:rPr>
          <w:rFonts w:ascii="Times New Roman" w:eastAsia="Times New Roman" w:hAnsi="Times New Roman"/>
        </w:rPr>
      </w:pPr>
    </w:p>
    <w:p w:rsidR="00D111D2" w:rsidRDefault="00D111D2" w:rsidP="00D111D2">
      <w:pPr>
        <w:spacing w:line="205"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1260"/>
        <w:gridCol w:w="3620"/>
        <w:gridCol w:w="4680"/>
      </w:tblGrid>
      <w:tr w:rsidR="00D111D2" w:rsidTr="00BB358E">
        <w:trPr>
          <w:trHeight w:val="284"/>
        </w:trPr>
        <w:tc>
          <w:tcPr>
            <w:tcW w:w="12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620" w:type="dxa"/>
            <w:shd w:val="clear" w:color="auto" w:fill="auto"/>
            <w:vAlign w:val="bottom"/>
          </w:tcPr>
          <w:p w:rsidR="00D111D2" w:rsidRDefault="00D111D2" w:rsidP="00BB358E">
            <w:pPr>
              <w:spacing w:line="0" w:lineRule="atLeast"/>
              <w:ind w:left="780"/>
              <w:rPr>
                <w:rFonts w:ascii="Arial" w:eastAsia="Arial" w:hAnsi="Arial"/>
                <w:b/>
                <w:color w:val="FFFFFF"/>
              </w:rPr>
            </w:pPr>
            <w:r>
              <w:rPr>
                <w:rFonts w:ascii="Arial" w:eastAsia="Arial" w:hAnsi="Arial"/>
                <w:b/>
                <w:color w:val="FFFFFF"/>
              </w:rPr>
              <w:t>Discharged with</w:t>
            </w:r>
          </w:p>
        </w:tc>
        <w:tc>
          <w:tcPr>
            <w:tcW w:w="4680" w:type="dxa"/>
            <w:shd w:val="clear" w:color="auto" w:fill="auto"/>
            <w:vAlign w:val="bottom"/>
          </w:tcPr>
          <w:p w:rsidR="00D111D2" w:rsidRDefault="00D111D2" w:rsidP="00BB358E">
            <w:pPr>
              <w:spacing w:line="0" w:lineRule="atLeast"/>
              <w:ind w:left="420"/>
              <w:rPr>
                <w:rFonts w:ascii="Arial" w:eastAsia="Arial" w:hAnsi="Arial"/>
                <w:b/>
                <w:color w:val="FFFFFF"/>
              </w:rPr>
            </w:pPr>
            <w:r>
              <w:rPr>
                <w:rFonts w:ascii="Arial" w:eastAsia="Arial" w:hAnsi="Arial"/>
                <w:b/>
                <w:color w:val="FFFFFF"/>
              </w:rPr>
              <w:t>After 4 weeks</w:t>
            </w:r>
          </w:p>
        </w:tc>
      </w:tr>
      <w:tr w:rsidR="00D111D2" w:rsidTr="00BB358E">
        <w:trPr>
          <w:trHeight w:val="393"/>
        </w:trPr>
        <w:tc>
          <w:tcPr>
            <w:tcW w:w="12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620" w:type="dxa"/>
            <w:shd w:val="clear" w:color="auto" w:fill="auto"/>
            <w:vAlign w:val="bottom"/>
          </w:tcPr>
          <w:p w:rsidR="00D111D2" w:rsidRDefault="00D111D2" w:rsidP="00BB358E">
            <w:pPr>
              <w:spacing w:line="0" w:lineRule="atLeast"/>
              <w:ind w:left="780"/>
              <w:rPr>
                <w:rFonts w:ascii="Arial" w:eastAsia="Arial" w:hAnsi="Arial"/>
                <w:b/>
                <w:color w:val="FFFFFF"/>
              </w:rPr>
            </w:pPr>
            <w:r>
              <w:rPr>
                <w:rFonts w:ascii="Arial" w:eastAsia="Arial" w:hAnsi="Arial"/>
                <w:b/>
                <w:color w:val="FFFFFF"/>
              </w:rPr>
              <w:t>2 week supply</w:t>
            </w:r>
          </w:p>
        </w:tc>
        <w:tc>
          <w:tcPr>
            <w:tcW w:w="4680" w:type="dxa"/>
            <w:shd w:val="clear" w:color="auto" w:fill="auto"/>
            <w:vAlign w:val="bottom"/>
          </w:tcPr>
          <w:p w:rsidR="00D111D2" w:rsidRDefault="00D111D2" w:rsidP="00BB358E">
            <w:pPr>
              <w:spacing w:line="0" w:lineRule="atLeast"/>
              <w:ind w:left="420"/>
              <w:rPr>
                <w:rFonts w:ascii="Arial" w:eastAsia="Arial" w:hAnsi="Arial"/>
                <w:color w:val="FFFFFF"/>
              </w:rPr>
            </w:pPr>
            <w:r>
              <w:rPr>
                <w:rFonts w:ascii="Arial" w:eastAsia="Arial" w:hAnsi="Arial"/>
                <w:color w:val="FFFFFF"/>
              </w:rPr>
              <w:t>Please get your GP to swap to</w:t>
            </w:r>
          </w:p>
        </w:tc>
      </w:tr>
      <w:tr w:rsidR="00D111D2" w:rsidTr="00BB358E">
        <w:trPr>
          <w:trHeight w:val="594"/>
        </w:trPr>
        <w:tc>
          <w:tcPr>
            <w:tcW w:w="12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62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680" w:type="dxa"/>
            <w:shd w:val="clear" w:color="auto" w:fill="auto"/>
            <w:vAlign w:val="bottom"/>
          </w:tcPr>
          <w:p w:rsidR="00D111D2" w:rsidRDefault="00D111D2" w:rsidP="00BB358E">
            <w:pPr>
              <w:spacing w:line="0" w:lineRule="atLeast"/>
              <w:ind w:left="420"/>
              <w:rPr>
                <w:rFonts w:ascii="Arial" w:eastAsia="Arial" w:hAnsi="Arial"/>
              </w:rPr>
            </w:pPr>
            <w:r>
              <w:rPr>
                <w:rFonts w:ascii="Arial" w:eastAsia="Arial" w:hAnsi="Arial"/>
              </w:rPr>
              <w:t>210mg Ferrous Fumarate tablet</w:t>
            </w:r>
          </w:p>
        </w:tc>
      </w:tr>
      <w:tr w:rsidR="00D111D2" w:rsidTr="00BB358E">
        <w:trPr>
          <w:trHeight w:val="393"/>
        </w:trPr>
        <w:tc>
          <w:tcPr>
            <w:tcW w:w="12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62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680" w:type="dxa"/>
            <w:shd w:val="clear" w:color="auto" w:fill="auto"/>
            <w:vAlign w:val="bottom"/>
          </w:tcPr>
          <w:p w:rsidR="00D111D2" w:rsidRDefault="00D111D2" w:rsidP="00BB358E">
            <w:pPr>
              <w:spacing w:line="0" w:lineRule="atLeast"/>
              <w:ind w:left="420"/>
              <w:rPr>
                <w:rFonts w:ascii="Arial" w:eastAsia="Arial" w:hAnsi="Arial"/>
              </w:rPr>
            </w:pPr>
            <w:r>
              <w:rPr>
                <w:rFonts w:ascii="Arial" w:eastAsia="Arial" w:hAnsi="Arial"/>
              </w:rPr>
              <w:t>once- twice daily</w:t>
            </w:r>
          </w:p>
        </w:tc>
      </w:tr>
      <w:tr w:rsidR="00D111D2" w:rsidTr="00BB358E">
        <w:trPr>
          <w:trHeight w:val="393"/>
        </w:trPr>
        <w:tc>
          <w:tcPr>
            <w:tcW w:w="12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620" w:type="dxa"/>
            <w:vMerge w:val="restart"/>
            <w:shd w:val="clear" w:color="auto" w:fill="auto"/>
            <w:vAlign w:val="bottom"/>
          </w:tcPr>
          <w:p w:rsidR="00D111D2" w:rsidRDefault="00D111D2" w:rsidP="00BB358E">
            <w:pPr>
              <w:spacing w:line="0" w:lineRule="atLeast"/>
              <w:ind w:left="780"/>
              <w:rPr>
                <w:rFonts w:ascii="Arial" w:eastAsia="Arial" w:hAnsi="Arial"/>
              </w:rPr>
            </w:pPr>
            <w:r>
              <w:rPr>
                <w:rFonts w:ascii="Arial" w:eastAsia="Arial" w:hAnsi="Arial"/>
              </w:rPr>
              <w:t>Ferrous Fumarate syrup</w:t>
            </w:r>
          </w:p>
        </w:tc>
        <w:tc>
          <w:tcPr>
            <w:tcW w:w="4680" w:type="dxa"/>
            <w:shd w:val="clear" w:color="auto" w:fill="auto"/>
            <w:vAlign w:val="bottom"/>
          </w:tcPr>
          <w:p w:rsidR="00D111D2" w:rsidRDefault="00D111D2" w:rsidP="00BB358E">
            <w:pPr>
              <w:spacing w:line="0" w:lineRule="atLeast"/>
              <w:ind w:left="420"/>
              <w:rPr>
                <w:rFonts w:ascii="Arial" w:eastAsia="Arial" w:hAnsi="Arial"/>
                <w:w w:val="99"/>
              </w:rPr>
            </w:pPr>
            <w:r>
              <w:rPr>
                <w:rFonts w:ascii="Arial" w:eastAsia="Arial" w:hAnsi="Arial"/>
                <w:w w:val="99"/>
              </w:rPr>
              <w:t>If you are suffering from constipation, try</w:t>
            </w:r>
          </w:p>
        </w:tc>
      </w:tr>
      <w:tr w:rsidR="00D111D2" w:rsidTr="00BB358E">
        <w:trPr>
          <w:trHeight w:val="276"/>
        </w:trPr>
        <w:tc>
          <w:tcPr>
            <w:tcW w:w="126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 xml:space="preserve">Iron Lifelong </w:t>
            </w:r>
          </w:p>
        </w:tc>
        <w:tc>
          <w:tcPr>
            <w:tcW w:w="3620" w:type="dxa"/>
            <w:vMerge/>
            <w:shd w:val="clear" w:color="auto" w:fill="auto"/>
            <w:vAlign w:val="bottom"/>
          </w:tcPr>
          <w:p w:rsidR="00D111D2" w:rsidRDefault="00D111D2" w:rsidP="00BB358E">
            <w:pPr>
              <w:spacing w:line="0" w:lineRule="atLeast"/>
              <w:rPr>
                <w:rFonts w:ascii="Times New Roman" w:eastAsia="Times New Roman" w:hAnsi="Times New Roman"/>
                <w:sz w:val="14"/>
              </w:rPr>
            </w:pPr>
          </w:p>
        </w:tc>
        <w:tc>
          <w:tcPr>
            <w:tcW w:w="4680" w:type="dxa"/>
            <w:vMerge w:val="restart"/>
            <w:shd w:val="clear" w:color="auto" w:fill="auto"/>
            <w:vAlign w:val="bottom"/>
          </w:tcPr>
          <w:p w:rsidR="00D111D2" w:rsidRDefault="00D111D2" w:rsidP="00BB358E">
            <w:pPr>
              <w:spacing w:line="0" w:lineRule="atLeast"/>
              <w:ind w:left="420"/>
              <w:rPr>
                <w:rFonts w:ascii="Arial" w:eastAsia="Arial" w:hAnsi="Arial"/>
              </w:rPr>
            </w:pPr>
            <w:r>
              <w:rPr>
                <w:rFonts w:ascii="Arial" w:eastAsia="Arial" w:hAnsi="Arial"/>
              </w:rPr>
              <w:t>taking iron every other day to see if this</w:t>
            </w:r>
          </w:p>
        </w:tc>
      </w:tr>
      <w:tr w:rsidR="00D111D2" w:rsidTr="00BB358E">
        <w:trPr>
          <w:trHeight w:val="113"/>
        </w:trPr>
        <w:tc>
          <w:tcPr>
            <w:tcW w:w="1260" w:type="dxa"/>
            <w:vMerge/>
            <w:shd w:val="clear" w:color="auto" w:fill="auto"/>
            <w:vAlign w:val="bottom"/>
          </w:tcPr>
          <w:p w:rsidR="00D111D2" w:rsidRDefault="00D111D2" w:rsidP="00BB358E">
            <w:pPr>
              <w:spacing w:line="0" w:lineRule="atLeast"/>
              <w:rPr>
                <w:rFonts w:ascii="Times New Roman" w:eastAsia="Times New Roman" w:hAnsi="Times New Roman"/>
                <w:sz w:val="9"/>
              </w:rPr>
            </w:pPr>
          </w:p>
        </w:tc>
        <w:tc>
          <w:tcPr>
            <w:tcW w:w="3620" w:type="dxa"/>
            <w:shd w:val="clear" w:color="auto" w:fill="auto"/>
            <w:vAlign w:val="bottom"/>
          </w:tcPr>
          <w:p w:rsidR="00D111D2" w:rsidRDefault="00D111D2" w:rsidP="00BB358E">
            <w:pPr>
              <w:spacing w:line="0" w:lineRule="atLeast"/>
              <w:rPr>
                <w:rFonts w:ascii="Times New Roman" w:eastAsia="Times New Roman" w:hAnsi="Times New Roman"/>
                <w:sz w:val="9"/>
              </w:rPr>
            </w:pPr>
          </w:p>
        </w:tc>
        <w:tc>
          <w:tcPr>
            <w:tcW w:w="4680" w:type="dxa"/>
            <w:vMerge/>
            <w:shd w:val="clear" w:color="auto" w:fill="auto"/>
            <w:vAlign w:val="bottom"/>
          </w:tcPr>
          <w:p w:rsidR="00D111D2" w:rsidRDefault="00D111D2" w:rsidP="00BB358E">
            <w:pPr>
              <w:spacing w:line="0" w:lineRule="atLeast"/>
              <w:rPr>
                <w:rFonts w:ascii="Times New Roman" w:eastAsia="Times New Roman" w:hAnsi="Times New Roman"/>
                <w:sz w:val="9"/>
              </w:rPr>
            </w:pPr>
          </w:p>
        </w:tc>
      </w:tr>
      <w:tr w:rsidR="00D111D2" w:rsidTr="00BB358E">
        <w:trPr>
          <w:trHeight w:val="94"/>
        </w:trPr>
        <w:tc>
          <w:tcPr>
            <w:tcW w:w="1260" w:type="dxa"/>
            <w:vMerge/>
            <w:shd w:val="clear" w:color="auto" w:fill="auto"/>
            <w:vAlign w:val="bottom"/>
          </w:tcPr>
          <w:p w:rsidR="00D111D2" w:rsidRDefault="00D111D2" w:rsidP="00BB358E">
            <w:pPr>
              <w:spacing w:line="0" w:lineRule="atLeast"/>
              <w:rPr>
                <w:rFonts w:ascii="Times New Roman" w:eastAsia="Times New Roman" w:hAnsi="Times New Roman"/>
                <w:sz w:val="8"/>
              </w:rPr>
            </w:pPr>
          </w:p>
        </w:tc>
        <w:tc>
          <w:tcPr>
            <w:tcW w:w="3620" w:type="dxa"/>
            <w:vMerge w:val="restart"/>
            <w:shd w:val="clear" w:color="auto" w:fill="auto"/>
            <w:vAlign w:val="bottom"/>
          </w:tcPr>
          <w:p w:rsidR="00D111D2" w:rsidRDefault="00D111D2" w:rsidP="00BB358E">
            <w:pPr>
              <w:spacing w:line="0" w:lineRule="atLeast"/>
              <w:ind w:left="780"/>
              <w:rPr>
                <w:rFonts w:ascii="Arial" w:eastAsia="Arial" w:hAnsi="Arial"/>
              </w:rPr>
            </w:pPr>
            <w:r>
              <w:rPr>
                <w:rFonts w:ascii="Arial" w:eastAsia="Arial" w:hAnsi="Arial"/>
              </w:rPr>
              <w:t>Once daily</w:t>
            </w:r>
          </w:p>
        </w:tc>
        <w:tc>
          <w:tcPr>
            <w:tcW w:w="4680" w:type="dxa"/>
            <w:vMerge w:val="restart"/>
            <w:shd w:val="clear" w:color="auto" w:fill="auto"/>
            <w:vAlign w:val="bottom"/>
          </w:tcPr>
          <w:p w:rsidR="00D111D2" w:rsidRDefault="00D111D2" w:rsidP="00BB358E">
            <w:pPr>
              <w:spacing w:line="0" w:lineRule="atLeast"/>
              <w:ind w:left="420"/>
              <w:rPr>
                <w:rFonts w:ascii="Arial" w:eastAsia="Arial" w:hAnsi="Arial"/>
              </w:rPr>
            </w:pPr>
            <w:r>
              <w:rPr>
                <w:rFonts w:ascii="Arial" w:eastAsia="Arial" w:hAnsi="Arial"/>
              </w:rPr>
              <w:t>helps.</w:t>
            </w:r>
          </w:p>
        </w:tc>
      </w:tr>
      <w:tr w:rsidR="00D111D2" w:rsidTr="00BB358E">
        <w:trPr>
          <w:trHeight w:val="187"/>
        </w:trPr>
        <w:tc>
          <w:tcPr>
            <w:tcW w:w="1260" w:type="dxa"/>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3620" w:type="dxa"/>
            <w:vMerge/>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4680" w:type="dxa"/>
            <w:vMerge/>
            <w:shd w:val="clear" w:color="auto" w:fill="auto"/>
            <w:vAlign w:val="bottom"/>
          </w:tcPr>
          <w:p w:rsidR="00D111D2" w:rsidRDefault="00D111D2" w:rsidP="00BB358E">
            <w:pPr>
              <w:spacing w:line="0" w:lineRule="atLeast"/>
              <w:rPr>
                <w:rFonts w:ascii="Times New Roman" w:eastAsia="Times New Roman" w:hAnsi="Times New Roman"/>
                <w:sz w:val="16"/>
              </w:rPr>
            </w:pPr>
          </w:p>
        </w:tc>
      </w:tr>
      <w:tr w:rsidR="00D111D2" w:rsidTr="00BB358E">
        <w:trPr>
          <w:trHeight w:val="393"/>
        </w:trPr>
        <w:tc>
          <w:tcPr>
            <w:tcW w:w="12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62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680" w:type="dxa"/>
            <w:shd w:val="clear" w:color="auto" w:fill="auto"/>
            <w:vAlign w:val="bottom"/>
          </w:tcPr>
          <w:p w:rsidR="00D111D2" w:rsidRDefault="00D111D2" w:rsidP="00BB358E">
            <w:pPr>
              <w:spacing w:line="0" w:lineRule="atLeast"/>
              <w:ind w:left="420"/>
              <w:rPr>
                <w:rFonts w:ascii="Arial" w:eastAsia="Arial" w:hAnsi="Arial"/>
              </w:rPr>
            </w:pPr>
            <w:r>
              <w:rPr>
                <w:rFonts w:ascii="Arial" w:eastAsia="Arial" w:hAnsi="Arial"/>
              </w:rPr>
              <w:t>You may not need iron forever, but will</w:t>
            </w:r>
          </w:p>
        </w:tc>
      </w:tr>
      <w:tr w:rsidR="00D111D2" w:rsidTr="00BB358E">
        <w:trPr>
          <w:trHeight w:val="280"/>
        </w:trPr>
        <w:tc>
          <w:tcPr>
            <w:tcW w:w="12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62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680" w:type="dxa"/>
            <w:shd w:val="clear" w:color="auto" w:fill="auto"/>
            <w:vAlign w:val="bottom"/>
          </w:tcPr>
          <w:p w:rsidR="00D111D2" w:rsidRDefault="00D111D2" w:rsidP="00BB358E">
            <w:pPr>
              <w:spacing w:line="0" w:lineRule="atLeast"/>
              <w:ind w:left="420"/>
              <w:rPr>
                <w:rFonts w:ascii="Arial" w:eastAsia="Arial" w:hAnsi="Arial"/>
                <w:w w:val="99"/>
              </w:rPr>
            </w:pPr>
            <w:r>
              <w:rPr>
                <w:rFonts w:ascii="Arial" w:eastAsia="Arial" w:hAnsi="Arial"/>
                <w:w w:val="99"/>
              </w:rPr>
              <w:t>if you are at risk of anaemia or unable to</w:t>
            </w:r>
          </w:p>
        </w:tc>
      </w:tr>
      <w:tr w:rsidR="00D111D2" w:rsidTr="00BB358E">
        <w:trPr>
          <w:trHeight w:val="280"/>
        </w:trPr>
        <w:tc>
          <w:tcPr>
            <w:tcW w:w="12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62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680" w:type="dxa"/>
            <w:shd w:val="clear" w:color="auto" w:fill="auto"/>
            <w:vAlign w:val="bottom"/>
          </w:tcPr>
          <w:p w:rsidR="00D111D2" w:rsidRDefault="00D111D2" w:rsidP="00BB358E">
            <w:pPr>
              <w:spacing w:line="0" w:lineRule="atLeast"/>
              <w:ind w:left="420"/>
              <w:rPr>
                <w:rFonts w:ascii="Arial" w:eastAsia="Arial" w:hAnsi="Arial"/>
              </w:rPr>
            </w:pPr>
            <w:r>
              <w:rPr>
                <w:rFonts w:ascii="Arial" w:eastAsia="Arial" w:hAnsi="Arial"/>
              </w:rPr>
              <w:t>manage much meat in your diet.</w:t>
            </w:r>
          </w:p>
        </w:tc>
      </w:tr>
    </w:tbl>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361"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1600"/>
        <w:gridCol w:w="3360"/>
        <w:gridCol w:w="4960"/>
      </w:tblGrid>
      <w:tr w:rsidR="00D111D2" w:rsidTr="00BB358E">
        <w:trPr>
          <w:trHeight w:val="276"/>
        </w:trPr>
        <w:tc>
          <w:tcPr>
            <w:tcW w:w="1600" w:type="dxa"/>
            <w:shd w:val="clear" w:color="auto" w:fill="auto"/>
            <w:vAlign w:val="bottom"/>
          </w:tcPr>
          <w:p w:rsidR="00D111D2" w:rsidRDefault="00D111D2" w:rsidP="00BB358E">
            <w:pPr>
              <w:spacing w:line="0" w:lineRule="atLeast"/>
              <w:rPr>
                <w:rFonts w:ascii="Times New Roman" w:eastAsia="Times New Roman" w:hAnsi="Times New Roman"/>
                <w:sz w:val="23"/>
              </w:rPr>
            </w:pPr>
          </w:p>
        </w:tc>
        <w:tc>
          <w:tcPr>
            <w:tcW w:w="3360" w:type="dxa"/>
            <w:shd w:val="clear" w:color="auto" w:fill="auto"/>
            <w:vAlign w:val="bottom"/>
          </w:tcPr>
          <w:p w:rsidR="00D111D2" w:rsidRDefault="00D111D2" w:rsidP="00BB358E">
            <w:pPr>
              <w:spacing w:line="0" w:lineRule="atLeast"/>
              <w:rPr>
                <w:rFonts w:ascii="Times New Roman" w:eastAsia="Times New Roman" w:hAnsi="Times New Roman"/>
                <w:sz w:val="23"/>
              </w:rPr>
            </w:pPr>
          </w:p>
        </w:tc>
        <w:tc>
          <w:tcPr>
            <w:tcW w:w="4960" w:type="dxa"/>
            <w:shd w:val="clear" w:color="auto" w:fill="auto"/>
            <w:vAlign w:val="bottom"/>
          </w:tcPr>
          <w:p w:rsidR="00D111D2" w:rsidRDefault="00D111D2" w:rsidP="00BB358E">
            <w:pPr>
              <w:spacing w:line="0" w:lineRule="atLeast"/>
              <w:ind w:left="340"/>
              <w:rPr>
                <w:rFonts w:ascii="Arial" w:eastAsia="Arial" w:hAnsi="Arial"/>
                <w:w w:val="98"/>
              </w:rPr>
            </w:pPr>
            <w:r>
              <w:rPr>
                <w:rFonts w:ascii="Arial" w:eastAsia="Arial" w:hAnsi="Arial"/>
                <w:w w:val="98"/>
              </w:rPr>
              <w:t>Calcium citrate is better absorbed as it does</w:t>
            </w:r>
          </w:p>
        </w:tc>
      </w:tr>
      <w:tr w:rsidR="00D111D2" w:rsidTr="00BB358E">
        <w:trPr>
          <w:trHeight w:val="280"/>
        </w:trPr>
        <w:tc>
          <w:tcPr>
            <w:tcW w:w="160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360" w:type="dxa"/>
            <w:shd w:val="clear" w:color="auto" w:fill="auto"/>
            <w:vAlign w:val="bottom"/>
          </w:tcPr>
          <w:p w:rsidR="00D111D2" w:rsidRDefault="00D111D2" w:rsidP="00BB358E">
            <w:pPr>
              <w:spacing w:line="0" w:lineRule="atLeast"/>
              <w:ind w:left="440"/>
              <w:rPr>
                <w:rFonts w:ascii="Arial" w:eastAsia="Arial" w:hAnsi="Arial"/>
              </w:rPr>
            </w:pPr>
            <w:r>
              <w:rPr>
                <w:rFonts w:ascii="Arial" w:eastAsia="Arial" w:hAnsi="Arial"/>
              </w:rPr>
              <w:t>Cacit D3 sachets</w:t>
            </w:r>
          </w:p>
        </w:tc>
        <w:tc>
          <w:tcPr>
            <w:tcW w:w="4960" w:type="dxa"/>
            <w:shd w:val="clear" w:color="auto" w:fill="auto"/>
            <w:vAlign w:val="bottom"/>
          </w:tcPr>
          <w:p w:rsidR="00D111D2" w:rsidRDefault="00D111D2" w:rsidP="00BB358E">
            <w:pPr>
              <w:spacing w:line="0" w:lineRule="atLeast"/>
              <w:ind w:left="340"/>
              <w:rPr>
                <w:rFonts w:ascii="Arial" w:eastAsia="Arial" w:hAnsi="Arial"/>
              </w:rPr>
            </w:pPr>
            <w:r>
              <w:rPr>
                <w:rFonts w:ascii="Arial" w:eastAsia="Arial" w:hAnsi="Arial"/>
              </w:rPr>
              <w:t>not need stomach acid for activation.</w:t>
            </w:r>
          </w:p>
        </w:tc>
      </w:tr>
      <w:tr w:rsidR="00D111D2" w:rsidTr="00BB358E">
        <w:trPr>
          <w:trHeight w:val="393"/>
        </w:trPr>
        <w:tc>
          <w:tcPr>
            <w:tcW w:w="160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360" w:type="dxa"/>
            <w:shd w:val="clear" w:color="auto" w:fill="auto"/>
            <w:vAlign w:val="bottom"/>
          </w:tcPr>
          <w:p w:rsidR="00D111D2" w:rsidRDefault="00D111D2" w:rsidP="00BB358E">
            <w:pPr>
              <w:spacing w:line="0" w:lineRule="atLeast"/>
              <w:ind w:left="440"/>
              <w:rPr>
                <w:rFonts w:ascii="Arial" w:eastAsia="Arial" w:hAnsi="Arial"/>
              </w:rPr>
            </w:pPr>
            <w:r>
              <w:rPr>
                <w:rFonts w:ascii="Arial" w:eastAsia="Arial" w:hAnsi="Arial"/>
              </w:rPr>
              <w:t>Twice a daily (1000mg</w:t>
            </w:r>
          </w:p>
        </w:tc>
        <w:tc>
          <w:tcPr>
            <w:tcW w:w="4960" w:type="dxa"/>
            <w:shd w:val="clear" w:color="auto" w:fill="auto"/>
            <w:vAlign w:val="bottom"/>
          </w:tcPr>
          <w:p w:rsidR="00D111D2" w:rsidRDefault="00D111D2" w:rsidP="00BB358E">
            <w:pPr>
              <w:spacing w:line="0" w:lineRule="atLeast"/>
              <w:ind w:left="340"/>
              <w:rPr>
                <w:rFonts w:ascii="Arial" w:eastAsia="Arial" w:hAnsi="Arial"/>
                <w:w w:val="90"/>
              </w:rPr>
            </w:pPr>
            <w:r>
              <w:rPr>
                <w:rFonts w:ascii="Arial" w:eastAsia="Arial" w:hAnsi="Arial"/>
                <w:w w:val="90"/>
              </w:rPr>
              <w:t>DO NOT TAKE AT THE SAME TIME AS YOUR</w:t>
            </w:r>
          </w:p>
        </w:tc>
      </w:tr>
      <w:tr w:rsidR="00D111D2" w:rsidTr="00BB358E">
        <w:trPr>
          <w:trHeight w:val="287"/>
        </w:trPr>
        <w:tc>
          <w:tcPr>
            <w:tcW w:w="160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Calcium /</w:t>
            </w:r>
          </w:p>
        </w:tc>
        <w:tc>
          <w:tcPr>
            <w:tcW w:w="3360" w:type="dxa"/>
            <w:shd w:val="clear" w:color="auto" w:fill="auto"/>
            <w:vAlign w:val="bottom"/>
          </w:tcPr>
          <w:p w:rsidR="00D111D2" w:rsidRDefault="00D111D2" w:rsidP="00BB358E">
            <w:pPr>
              <w:spacing w:line="0" w:lineRule="atLeast"/>
              <w:ind w:left="440"/>
              <w:rPr>
                <w:rFonts w:ascii="Arial" w:eastAsia="Arial" w:hAnsi="Arial"/>
              </w:rPr>
            </w:pPr>
            <w:r>
              <w:rPr>
                <w:rFonts w:ascii="Arial" w:eastAsia="Arial" w:hAnsi="Arial"/>
              </w:rPr>
              <w:t>calcium + 11micrograms</w:t>
            </w:r>
          </w:p>
        </w:tc>
        <w:tc>
          <w:tcPr>
            <w:tcW w:w="4960" w:type="dxa"/>
            <w:shd w:val="clear" w:color="auto" w:fill="auto"/>
            <w:vAlign w:val="bottom"/>
          </w:tcPr>
          <w:p w:rsidR="00D111D2" w:rsidRDefault="00D111D2" w:rsidP="00BB358E">
            <w:pPr>
              <w:spacing w:line="0" w:lineRule="atLeast"/>
              <w:ind w:left="340"/>
              <w:rPr>
                <w:rFonts w:ascii="Arial" w:eastAsia="Arial" w:hAnsi="Arial"/>
              </w:rPr>
            </w:pPr>
            <w:r>
              <w:rPr>
                <w:rFonts w:ascii="Arial" w:eastAsia="Arial" w:hAnsi="Arial"/>
              </w:rPr>
              <w:t>IRON</w:t>
            </w:r>
          </w:p>
        </w:tc>
      </w:tr>
      <w:tr w:rsidR="00D111D2" w:rsidTr="00BB358E">
        <w:trPr>
          <w:trHeight w:val="387"/>
        </w:trPr>
        <w:tc>
          <w:tcPr>
            <w:tcW w:w="160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Vitamin D</w:t>
            </w:r>
          </w:p>
          <w:p w:rsidR="00D111D2" w:rsidRDefault="00D111D2" w:rsidP="00BB358E">
            <w:pPr>
              <w:spacing w:line="0" w:lineRule="atLeast"/>
              <w:rPr>
                <w:rFonts w:ascii="Arial" w:eastAsia="Arial" w:hAnsi="Arial"/>
                <w:b/>
                <w:color w:val="FFFFFF"/>
              </w:rPr>
            </w:pPr>
            <w:r>
              <w:rPr>
                <w:rFonts w:ascii="Arial" w:eastAsia="Arial" w:hAnsi="Arial"/>
                <w:b/>
                <w:color w:val="FFFFFF"/>
              </w:rPr>
              <w:t>Lifelong</w:t>
            </w:r>
          </w:p>
        </w:tc>
        <w:tc>
          <w:tcPr>
            <w:tcW w:w="3360" w:type="dxa"/>
            <w:shd w:val="clear" w:color="auto" w:fill="auto"/>
            <w:vAlign w:val="bottom"/>
          </w:tcPr>
          <w:p w:rsidR="00D111D2" w:rsidRDefault="00D111D2" w:rsidP="00BB358E">
            <w:pPr>
              <w:spacing w:line="273" w:lineRule="exact"/>
              <w:ind w:left="440"/>
              <w:rPr>
                <w:rFonts w:ascii="Arial" w:eastAsia="Arial" w:hAnsi="Arial"/>
              </w:rPr>
            </w:pPr>
            <w:r>
              <w:rPr>
                <w:rFonts w:ascii="Arial" w:eastAsia="Arial" w:hAnsi="Arial"/>
              </w:rPr>
              <w:t>cholecalciferol).</w:t>
            </w:r>
          </w:p>
        </w:tc>
        <w:tc>
          <w:tcPr>
            <w:tcW w:w="4960" w:type="dxa"/>
            <w:shd w:val="clear" w:color="auto" w:fill="auto"/>
            <w:vAlign w:val="bottom"/>
          </w:tcPr>
          <w:p w:rsidR="00D111D2" w:rsidRDefault="00D111D2" w:rsidP="00BB358E">
            <w:pPr>
              <w:spacing w:line="0" w:lineRule="atLeast"/>
              <w:ind w:left="340"/>
              <w:rPr>
                <w:rFonts w:ascii="Arial" w:eastAsia="Arial" w:hAnsi="Arial"/>
              </w:rPr>
            </w:pPr>
            <w:r>
              <w:rPr>
                <w:rFonts w:ascii="Arial" w:eastAsia="Arial" w:hAnsi="Arial"/>
              </w:rPr>
              <w:t>But if you are struggling to take this then</w:t>
            </w:r>
          </w:p>
        </w:tc>
      </w:tr>
      <w:tr w:rsidR="00D111D2" w:rsidTr="00BB358E">
        <w:trPr>
          <w:trHeight w:val="280"/>
        </w:trPr>
        <w:tc>
          <w:tcPr>
            <w:tcW w:w="160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3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960" w:type="dxa"/>
            <w:shd w:val="clear" w:color="auto" w:fill="auto"/>
            <w:vAlign w:val="bottom"/>
          </w:tcPr>
          <w:p w:rsidR="00D111D2" w:rsidRDefault="00D111D2" w:rsidP="00BB358E">
            <w:pPr>
              <w:spacing w:line="0" w:lineRule="atLeast"/>
              <w:ind w:left="340"/>
              <w:rPr>
                <w:rFonts w:ascii="Arial" w:eastAsia="Arial" w:hAnsi="Arial"/>
                <w:w w:val="96"/>
              </w:rPr>
            </w:pPr>
            <w:r>
              <w:rPr>
                <w:rFonts w:ascii="Arial" w:eastAsia="Arial" w:hAnsi="Arial"/>
                <w:w w:val="96"/>
              </w:rPr>
              <w:t>ask your GP to swap to a chewable/ capsule.</w:t>
            </w:r>
          </w:p>
        </w:tc>
      </w:tr>
      <w:tr w:rsidR="00D111D2" w:rsidTr="00BB358E">
        <w:trPr>
          <w:trHeight w:val="393"/>
        </w:trPr>
        <w:tc>
          <w:tcPr>
            <w:tcW w:w="160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360" w:type="dxa"/>
            <w:shd w:val="clear" w:color="auto" w:fill="auto"/>
            <w:vAlign w:val="bottom"/>
          </w:tcPr>
          <w:p w:rsidR="00D111D2" w:rsidRDefault="00D111D2" w:rsidP="00BB358E">
            <w:pPr>
              <w:spacing w:line="0" w:lineRule="atLeast"/>
              <w:ind w:left="440"/>
              <w:rPr>
                <w:rFonts w:ascii="Arial" w:eastAsia="Arial" w:hAnsi="Arial"/>
              </w:rPr>
            </w:pPr>
            <w:r>
              <w:rPr>
                <w:rFonts w:ascii="Arial" w:eastAsia="Arial" w:hAnsi="Arial"/>
              </w:rPr>
              <w:t>Let the bubbles disperse.</w:t>
            </w:r>
          </w:p>
        </w:tc>
        <w:tc>
          <w:tcPr>
            <w:tcW w:w="4960" w:type="dxa"/>
            <w:shd w:val="clear" w:color="auto" w:fill="auto"/>
            <w:vAlign w:val="bottom"/>
          </w:tcPr>
          <w:p w:rsidR="00D111D2" w:rsidRDefault="00D111D2" w:rsidP="00BB358E">
            <w:pPr>
              <w:spacing w:line="0" w:lineRule="atLeast"/>
              <w:ind w:left="340"/>
              <w:rPr>
                <w:rFonts w:ascii="Arial" w:eastAsia="Arial" w:hAnsi="Arial"/>
              </w:rPr>
            </w:pPr>
            <w:r>
              <w:rPr>
                <w:rFonts w:ascii="Arial" w:eastAsia="Arial" w:hAnsi="Arial"/>
              </w:rPr>
              <w:t>You must take this to protect your bones</w:t>
            </w:r>
          </w:p>
        </w:tc>
      </w:tr>
      <w:tr w:rsidR="00D111D2" w:rsidTr="00BB358E">
        <w:trPr>
          <w:trHeight w:val="280"/>
        </w:trPr>
        <w:tc>
          <w:tcPr>
            <w:tcW w:w="160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3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960" w:type="dxa"/>
            <w:shd w:val="clear" w:color="auto" w:fill="auto"/>
            <w:vAlign w:val="bottom"/>
          </w:tcPr>
          <w:p w:rsidR="00D111D2" w:rsidRDefault="00D111D2" w:rsidP="00BB358E">
            <w:pPr>
              <w:spacing w:line="0" w:lineRule="atLeast"/>
              <w:ind w:left="340"/>
              <w:rPr>
                <w:rFonts w:ascii="Arial" w:eastAsia="Arial" w:hAnsi="Arial"/>
              </w:rPr>
            </w:pPr>
            <w:r>
              <w:rPr>
                <w:rFonts w:ascii="Arial" w:eastAsia="Arial" w:hAnsi="Arial"/>
              </w:rPr>
              <w:t>from weakening.</w:t>
            </w:r>
          </w:p>
        </w:tc>
      </w:tr>
    </w:tbl>
    <w:p w:rsidR="00D111D2" w:rsidRDefault="00D111D2" w:rsidP="00D111D2">
      <w:pPr>
        <w:rPr>
          <w:rFonts w:ascii="Arial" w:eastAsia="Arial" w:hAnsi="Arial"/>
        </w:rPr>
        <w:sectPr w:rsidR="00D111D2">
          <w:pgSz w:w="11900" w:h="16838"/>
          <w:pgMar w:top="798" w:right="466" w:bottom="0" w:left="860" w:header="0" w:footer="0" w:gutter="0"/>
          <w:cols w:space="0" w:equalWidth="0">
            <w:col w:w="1058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0" w:lineRule="atLeast"/>
        <w:rPr>
          <w:rFonts w:ascii="Arial" w:eastAsia="Arial" w:hAnsi="Arial"/>
          <w:b/>
          <w:color w:val="FFFFFF"/>
        </w:rPr>
      </w:pPr>
      <w:r>
        <w:rPr>
          <w:rFonts w:ascii="Arial" w:eastAsia="Arial" w:hAnsi="Arial"/>
          <w:b/>
          <w:color w:val="FFFFFF"/>
        </w:rPr>
        <w:t>Vitamin B12</w:t>
      </w:r>
    </w:p>
    <w:p w:rsidR="00D111D2" w:rsidRDefault="00D111D2" w:rsidP="00D111D2">
      <w:pPr>
        <w:spacing w:line="200" w:lineRule="exact"/>
        <w:rPr>
          <w:rFonts w:ascii="Times New Roman" w:eastAsia="Times New Roman" w:hAnsi="Times New Roman"/>
        </w:rPr>
      </w:pPr>
      <w:r>
        <w:rPr>
          <w:rFonts w:ascii="Arial" w:eastAsia="Arial" w:hAnsi="Arial"/>
          <w:b/>
          <w:color w:val="FFFFFF"/>
        </w:rPr>
        <w:br w:type="column"/>
      </w:r>
    </w:p>
    <w:p w:rsidR="00D111D2" w:rsidRDefault="00D111D2" w:rsidP="00D111D2">
      <w:pPr>
        <w:spacing w:line="241" w:lineRule="auto"/>
        <w:ind w:right="740"/>
        <w:rPr>
          <w:rFonts w:ascii="Arial" w:eastAsia="Arial" w:hAnsi="Arial"/>
        </w:rPr>
      </w:pPr>
      <w:r>
        <w:rPr>
          <w:rFonts w:ascii="Arial" w:eastAsia="Arial" w:hAnsi="Arial"/>
        </w:rPr>
        <w:t>1mg IM injection every 3 months. The first injection to be given 3 months after their operation.</w:t>
      </w:r>
    </w:p>
    <w:p w:rsidR="00D111D2" w:rsidRDefault="00D111D2" w:rsidP="00D111D2">
      <w:pPr>
        <w:spacing w:line="119" w:lineRule="exact"/>
        <w:rPr>
          <w:rFonts w:ascii="Times New Roman" w:eastAsia="Times New Roman" w:hAnsi="Times New Roman"/>
        </w:rPr>
      </w:pPr>
    </w:p>
    <w:p w:rsidR="00D111D2" w:rsidRDefault="00D111D2" w:rsidP="00D111D2">
      <w:pPr>
        <w:spacing w:line="241" w:lineRule="auto"/>
        <w:ind w:right="700"/>
        <w:rPr>
          <w:rFonts w:ascii="Arial" w:eastAsia="Arial" w:hAnsi="Arial"/>
        </w:rPr>
      </w:pPr>
      <w:r>
        <w:rPr>
          <w:rFonts w:ascii="Arial" w:eastAsia="Arial" w:hAnsi="Arial"/>
        </w:rPr>
        <w:t>You may need these from time to time after the first year as your stomach no longer produces as much vitamin B12.</w:t>
      </w:r>
    </w:p>
    <w:p w:rsidR="00D111D2" w:rsidRDefault="00D111D2" w:rsidP="00D111D2">
      <w:pPr>
        <w:spacing w:line="241" w:lineRule="auto"/>
        <w:ind w:right="700"/>
        <w:rPr>
          <w:rFonts w:ascii="Arial" w:eastAsia="Arial" w:hAnsi="Arial"/>
        </w:rPr>
        <w:sectPr w:rsidR="00D111D2">
          <w:type w:val="continuous"/>
          <w:pgSz w:w="11900" w:h="16838"/>
          <w:pgMar w:top="798" w:right="466" w:bottom="0" w:left="860" w:header="0" w:footer="0" w:gutter="0"/>
          <w:cols w:num="2" w:space="0" w:equalWidth="0">
            <w:col w:w="1560" w:space="660"/>
            <w:col w:w="836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tabs>
          <w:tab w:val="left" w:pos="10280"/>
        </w:tabs>
        <w:spacing w:line="0" w:lineRule="atLeast"/>
        <w:ind w:left="300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23</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89312" behindDoc="1" locked="0" layoutInCell="1" allowOverlap="1" wp14:anchorId="653BAFC6" wp14:editId="3DD32475">
            <wp:simplePos x="0" y="0"/>
            <wp:positionH relativeFrom="column">
              <wp:posOffset>6461125</wp:posOffset>
            </wp:positionH>
            <wp:positionV relativeFrom="paragraph">
              <wp:posOffset>-145415</wp:posOffset>
            </wp:positionV>
            <wp:extent cx="12700" cy="396240"/>
            <wp:effectExtent l="0" t="0" r="6350" b="381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798" w:right="466" w:bottom="0" w:left="860" w:header="0" w:footer="0" w:gutter="0"/>
          <w:cols w:space="0" w:equalWidth="0">
            <w:col w:w="10580"/>
          </w:cols>
          <w:docGrid w:linePitch="360"/>
        </w:sectPr>
      </w:pPr>
    </w:p>
    <w:tbl>
      <w:tblPr>
        <w:tblW w:w="0" w:type="auto"/>
        <w:tblInd w:w="570" w:type="dxa"/>
        <w:tblLayout w:type="fixed"/>
        <w:tblCellMar>
          <w:left w:w="0" w:type="dxa"/>
          <w:right w:w="0" w:type="dxa"/>
        </w:tblCellMar>
        <w:tblLook w:val="0000" w:firstRow="0" w:lastRow="0" w:firstColumn="0" w:lastColumn="0" w:noHBand="0" w:noVBand="0"/>
      </w:tblPr>
      <w:tblGrid>
        <w:gridCol w:w="1840"/>
        <w:gridCol w:w="3260"/>
        <w:gridCol w:w="4780"/>
      </w:tblGrid>
      <w:tr w:rsidR="00D111D2" w:rsidTr="00BB358E">
        <w:trPr>
          <w:trHeight w:val="276"/>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23"/>
              </w:rPr>
            </w:pPr>
            <w:bookmarkStart w:id="24" w:name="page24"/>
            <w:bookmarkEnd w:id="24"/>
            <w:r>
              <w:rPr>
                <w:rFonts w:ascii="Times New Roman" w:eastAsia="Times New Roman" w:hAnsi="Times New Roman"/>
                <w:noProof/>
                <w:lang w:val="en-GB" w:eastAsia="en-GB"/>
              </w:rPr>
              <w:drawing>
                <wp:anchor distT="0" distB="0" distL="114300" distR="114300" simplePos="0" relativeHeight="251790336" behindDoc="1" locked="0" layoutInCell="1" allowOverlap="1" wp14:anchorId="682A7B10" wp14:editId="40BFF77E">
                  <wp:simplePos x="0" y="0"/>
                  <wp:positionH relativeFrom="page">
                    <wp:posOffset>-349885</wp:posOffset>
                  </wp:positionH>
                  <wp:positionV relativeFrom="page">
                    <wp:posOffset>-228600</wp:posOffset>
                  </wp:positionV>
                  <wp:extent cx="6856095" cy="957072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6095" cy="9570720"/>
                          </a:xfrm>
                          <a:prstGeom prst="rect">
                            <a:avLst/>
                          </a:prstGeom>
                          <a:noFill/>
                        </pic:spPr>
                      </pic:pic>
                    </a:graphicData>
                  </a:graphic>
                  <wp14:sizeRelH relativeFrom="page">
                    <wp14:pctWidth>0</wp14:pctWidth>
                  </wp14:sizeRelH>
                  <wp14:sizeRelV relativeFrom="page">
                    <wp14:pctHeight>0</wp14:pctHeight>
                  </wp14:sizeRelV>
                </wp:anchor>
              </w:drawing>
            </w:r>
          </w:p>
        </w:tc>
        <w:tc>
          <w:tcPr>
            <w:tcW w:w="3260" w:type="dxa"/>
            <w:shd w:val="clear" w:color="auto" w:fill="auto"/>
            <w:vAlign w:val="bottom"/>
          </w:tcPr>
          <w:p w:rsidR="00D111D2" w:rsidRDefault="00D111D2" w:rsidP="00BB358E">
            <w:pPr>
              <w:spacing w:line="0" w:lineRule="atLeast"/>
              <w:rPr>
                <w:rFonts w:ascii="Times New Roman" w:eastAsia="Times New Roman" w:hAnsi="Times New Roman"/>
                <w:sz w:val="23"/>
              </w:rPr>
            </w:pPr>
          </w:p>
        </w:tc>
        <w:tc>
          <w:tcPr>
            <w:tcW w:w="478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2 x Sanatogen A-Z complete or</w:t>
            </w:r>
          </w:p>
        </w:tc>
      </w:tr>
      <w:tr w:rsidR="00D111D2" w:rsidTr="00BB358E">
        <w:trPr>
          <w:trHeight w:val="393"/>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78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2 x Superdrug A-Z multivitamins or</w:t>
            </w:r>
          </w:p>
        </w:tc>
      </w:tr>
      <w:tr w:rsidR="00D111D2" w:rsidTr="00BB358E">
        <w:trPr>
          <w:trHeight w:val="393"/>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78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2 x Tesco Complete Multivitamins and</w:t>
            </w:r>
          </w:p>
        </w:tc>
      </w:tr>
      <w:tr w:rsidR="00D111D2" w:rsidTr="00BB358E">
        <w:trPr>
          <w:trHeight w:val="280"/>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60" w:type="dxa"/>
            <w:vMerge w:val="restart"/>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OTC chewable preparation,</w:t>
            </w:r>
          </w:p>
        </w:tc>
        <w:tc>
          <w:tcPr>
            <w:tcW w:w="478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minerals or</w:t>
            </w:r>
          </w:p>
        </w:tc>
      </w:tr>
      <w:tr w:rsidR="00D111D2" w:rsidTr="00BB358E">
        <w:trPr>
          <w:trHeight w:val="140"/>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3260" w:type="dxa"/>
            <w:vMerge/>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4780" w:type="dxa"/>
            <w:vMerge w:val="restart"/>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2 x Lloydspharmacy A-Z multivitamins and</w:t>
            </w:r>
          </w:p>
        </w:tc>
      </w:tr>
      <w:tr w:rsidR="00D111D2" w:rsidTr="00BB358E">
        <w:trPr>
          <w:trHeight w:val="260"/>
        </w:trPr>
        <w:tc>
          <w:tcPr>
            <w:tcW w:w="184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Multivitamin</w:t>
            </w:r>
          </w:p>
        </w:tc>
        <w:tc>
          <w:tcPr>
            <w:tcW w:w="3260" w:type="dxa"/>
            <w:shd w:val="clear" w:color="auto" w:fill="auto"/>
            <w:vAlign w:val="bottom"/>
          </w:tcPr>
          <w:p w:rsidR="00D111D2" w:rsidRDefault="00D111D2" w:rsidP="00BB358E">
            <w:pPr>
              <w:spacing w:line="260" w:lineRule="exact"/>
              <w:ind w:left="200"/>
              <w:rPr>
                <w:rFonts w:ascii="Arial" w:eastAsia="Arial" w:hAnsi="Arial"/>
              </w:rPr>
            </w:pPr>
            <w:r>
              <w:rPr>
                <w:rFonts w:ascii="Arial" w:eastAsia="Arial" w:hAnsi="Arial"/>
              </w:rPr>
              <w:t>1 dose twice daily</w:t>
            </w:r>
          </w:p>
        </w:tc>
        <w:tc>
          <w:tcPr>
            <w:tcW w:w="4780" w:type="dxa"/>
            <w:vMerge/>
            <w:shd w:val="clear" w:color="auto" w:fill="auto"/>
            <w:vAlign w:val="bottom"/>
          </w:tcPr>
          <w:p w:rsidR="00D111D2" w:rsidRDefault="00D111D2" w:rsidP="00BB358E">
            <w:pPr>
              <w:spacing w:line="0" w:lineRule="atLeast"/>
              <w:rPr>
                <w:rFonts w:ascii="Times New Roman" w:eastAsia="Times New Roman" w:hAnsi="Times New Roman"/>
                <w:sz w:val="22"/>
              </w:rPr>
            </w:pPr>
          </w:p>
        </w:tc>
      </w:tr>
      <w:tr w:rsidR="00D111D2" w:rsidTr="00BB358E">
        <w:trPr>
          <w:trHeight w:val="139"/>
        </w:trPr>
        <w:tc>
          <w:tcPr>
            <w:tcW w:w="1840" w:type="dxa"/>
            <w:vMerge/>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3260" w:type="dxa"/>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4780" w:type="dxa"/>
            <w:vMerge w:val="restart"/>
            <w:shd w:val="clear" w:color="auto" w:fill="auto"/>
            <w:vAlign w:val="bottom"/>
          </w:tcPr>
          <w:p w:rsidR="00D111D2" w:rsidRDefault="00D111D2" w:rsidP="00BB358E">
            <w:pPr>
              <w:spacing w:line="273" w:lineRule="exact"/>
              <w:ind w:left="200"/>
              <w:rPr>
                <w:rFonts w:ascii="Arial" w:eastAsia="Arial" w:hAnsi="Arial"/>
              </w:rPr>
            </w:pPr>
            <w:r>
              <w:rPr>
                <w:rFonts w:ascii="Arial" w:eastAsia="Arial" w:hAnsi="Arial"/>
              </w:rPr>
              <w:t>minerals</w:t>
            </w:r>
          </w:p>
        </w:tc>
      </w:tr>
      <w:tr w:rsidR="00D111D2" w:rsidTr="00BB358E">
        <w:trPr>
          <w:trHeight w:val="276"/>
        </w:trPr>
        <w:tc>
          <w:tcPr>
            <w:tcW w:w="184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and mineral Lifelong</w:t>
            </w:r>
          </w:p>
        </w:tc>
        <w:tc>
          <w:tcPr>
            <w:tcW w:w="3260" w:type="dxa"/>
            <w:vMerge w:val="restart"/>
            <w:shd w:val="clear" w:color="auto" w:fill="auto"/>
            <w:vAlign w:val="bottom"/>
          </w:tcPr>
          <w:p w:rsidR="00D111D2" w:rsidRDefault="00D111D2" w:rsidP="00BB358E">
            <w:pPr>
              <w:spacing w:line="274" w:lineRule="exact"/>
              <w:ind w:left="200"/>
              <w:rPr>
                <w:rFonts w:ascii="Arial" w:eastAsia="Arial" w:hAnsi="Arial"/>
              </w:rPr>
            </w:pPr>
            <w:r>
              <w:rPr>
                <w:rFonts w:ascii="Arial" w:eastAsia="Arial" w:hAnsi="Arial"/>
              </w:rPr>
              <w:t>Or</w:t>
            </w:r>
          </w:p>
        </w:tc>
        <w:tc>
          <w:tcPr>
            <w:tcW w:w="478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r>
      <w:tr w:rsidR="00D111D2" w:rsidTr="00BB358E">
        <w:trPr>
          <w:trHeight w:val="150"/>
        </w:trPr>
        <w:tc>
          <w:tcPr>
            <w:tcW w:w="1840" w:type="dxa"/>
            <w:vMerge/>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3260" w:type="dxa"/>
            <w:vMerge/>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4780" w:type="dxa"/>
            <w:vMerge w:val="restart"/>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Or</w:t>
            </w:r>
          </w:p>
        </w:tc>
      </w:tr>
      <w:tr w:rsidR="00D111D2" w:rsidTr="00BB358E">
        <w:trPr>
          <w:trHeight w:val="243"/>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21"/>
              </w:rPr>
            </w:pPr>
          </w:p>
        </w:tc>
        <w:tc>
          <w:tcPr>
            <w:tcW w:w="3260" w:type="dxa"/>
            <w:vMerge w:val="restart"/>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Forceval soluble once daily</w:t>
            </w:r>
          </w:p>
        </w:tc>
        <w:tc>
          <w:tcPr>
            <w:tcW w:w="4780" w:type="dxa"/>
            <w:vMerge/>
            <w:shd w:val="clear" w:color="auto" w:fill="auto"/>
            <w:vAlign w:val="bottom"/>
          </w:tcPr>
          <w:p w:rsidR="00D111D2" w:rsidRDefault="00D111D2" w:rsidP="00BB358E">
            <w:pPr>
              <w:spacing w:line="0" w:lineRule="atLeast"/>
              <w:rPr>
                <w:rFonts w:ascii="Times New Roman" w:eastAsia="Times New Roman" w:hAnsi="Times New Roman"/>
                <w:sz w:val="21"/>
              </w:rPr>
            </w:pPr>
          </w:p>
        </w:tc>
      </w:tr>
      <w:tr w:rsidR="00D111D2" w:rsidTr="00BB358E">
        <w:trPr>
          <w:trHeight w:val="140"/>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3260" w:type="dxa"/>
            <w:vMerge/>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4780" w:type="dxa"/>
            <w:vMerge w:val="restart"/>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Forceval once daily (on prescription)</w:t>
            </w:r>
          </w:p>
        </w:tc>
      </w:tr>
      <w:tr w:rsidR="00D111D2" w:rsidTr="00BB358E">
        <w:trPr>
          <w:trHeight w:val="253"/>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3260" w:type="dxa"/>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4780" w:type="dxa"/>
            <w:vMerge/>
            <w:shd w:val="clear" w:color="auto" w:fill="auto"/>
            <w:vAlign w:val="bottom"/>
          </w:tcPr>
          <w:p w:rsidR="00D111D2" w:rsidRDefault="00D111D2" w:rsidP="00BB358E">
            <w:pPr>
              <w:spacing w:line="0" w:lineRule="atLeast"/>
              <w:rPr>
                <w:rFonts w:ascii="Times New Roman" w:eastAsia="Times New Roman" w:hAnsi="Times New Roman"/>
                <w:sz w:val="22"/>
              </w:rPr>
            </w:pPr>
          </w:p>
        </w:tc>
      </w:tr>
      <w:tr w:rsidR="00D111D2" w:rsidTr="00BB358E">
        <w:trPr>
          <w:trHeight w:val="393"/>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78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If you buy a different brand, please check</w:t>
            </w:r>
          </w:p>
        </w:tc>
      </w:tr>
      <w:tr w:rsidR="00D111D2" w:rsidTr="00BB358E">
        <w:trPr>
          <w:trHeight w:val="280"/>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78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with the Bariatric team as not all are</w:t>
            </w:r>
          </w:p>
        </w:tc>
      </w:tr>
      <w:tr w:rsidR="00D111D2" w:rsidTr="00BB358E">
        <w:trPr>
          <w:trHeight w:val="280"/>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478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suitable. These are required life-long.</w:t>
            </w:r>
          </w:p>
        </w:tc>
      </w:tr>
      <w:tr w:rsidR="00D111D2" w:rsidTr="00BB358E">
        <w:trPr>
          <w:trHeight w:val="677"/>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8040" w:type="dxa"/>
            <w:gridSpan w:val="2"/>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If you are suffering with constipation (No bowel action for 3 days or more)</w:t>
            </w:r>
          </w:p>
        </w:tc>
      </w:tr>
      <w:tr w:rsidR="00D111D2" w:rsidTr="00BB358E">
        <w:trPr>
          <w:trHeight w:val="280"/>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8040" w:type="dxa"/>
            <w:gridSpan w:val="2"/>
            <w:shd w:val="clear" w:color="auto" w:fill="auto"/>
            <w:vAlign w:val="bottom"/>
          </w:tcPr>
          <w:p w:rsidR="00D111D2" w:rsidRDefault="00D111D2" w:rsidP="00BB358E">
            <w:pPr>
              <w:spacing w:line="0" w:lineRule="atLeast"/>
              <w:ind w:left="200"/>
              <w:rPr>
                <w:rFonts w:ascii="Arial" w:eastAsia="Arial" w:hAnsi="Arial"/>
                <w:w w:val="96"/>
              </w:rPr>
            </w:pPr>
            <w:r>
              <w:rPr>
                <w:rFonts w:ascii="Arial" w:eastAsia="Arial" w:hAnsi="Arial"/>
                <w:w w:val="96"/>
              </w:rPr>
              <w:t>then ask your GP to prescribe you a laxative, but avoid fybogel. You can use</w:t>
            </w:r>
          </w:p>
        </w:tc>
      </w:tr>
      <w:tr w:rsidR="00D111D2" w:rsidTr="00BB358E">
        <w:trPr>
          <w:trHeight w:val="280"/>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8040" w:type="dxa"/>
            <w:gridSpan w:val="2"/>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over the counter remedies such as senna.</w:t>
            </w:r>
          </w:p>
        </w:tc>
      </w:tr>
      <w:tr w:rsidR="00D111D2" w:rsidTr="00BB358E">
        <w:trPr>
          <w:trHeight w:val="393"/>
        </w:trPr>
        <w:tc>
          <w:tcPr>
            <w:tcW w:w="184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Constipation</w:t>
            </w:r>
          </w:p>
        </w:tc>
        <w:tc>
          <w:tcPr>
            <w:tcW w:w="8040" w:type="dxa"/>
            <w:gridSpan w:val="2"/>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 Increase your fibre intake- add more vegetables, wholegrain, snack on</w:t>
            </w:r>
          </w:p>
        </w:tc>
      </w:tr>
      <w:tr w:rsidR="00D111D2" w:rsidTr="00BB358E">
        <w:trPr>
          <w:trHeight w:val="280"/>
        </w:trPr>
        <w:tc>
          <w:tcPr>
            <w:tcW w:w="1840" w:type="dxa"/>
            <w:vMerge/>
            <w:shd w:val="clear" w:color="auto" w:fill="auto"/>
            <w:vAlign w:val="bottom"/>
          </w:tcPr>
          <w:p w:rsidR="00D111D2" w:rsidRDefault="00D111D2" w:rsidP="00BB358E">
            <w:pPr>
              <w:spacing w:line="0" w:lineRule="atLeast"/>
              <w:rPr>
                <w:rFonts w:ascii="Times New Roman" w:eastAsia="Times New Roman" w:hAnsi="Times New Roman"/>
              </w:rPr>
            </w:pPr>
          </w:p>
        </w:tc>
        <w:tc>
          <w:tcPr>
            <w:tcW w:w="8040" w:type="dxa"/>
            <w:gridSpan w:val="2"/>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fruit, add golden linseeds/ flaxseeds to your diet</w:t>
            </w:r>
          </w:p>
        </w:tc>
      </w:tr>
      <w:tr w:rsidR="00D111D2" w:rsidTr="00BB358E">
        <w:trPr>
          <w:trHeight w:val="393"/>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8040" w:type="dxa"/>
            <w:gridSpan w:val="2"/>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 Do not miss meals and ensure you are eating regularly</w:t>
            </w:r>
          </w:p>
        </w:tc>
      </w:tr>
      <w:tr w:rsidR="00D111D2" w:rsidTr="00BB358E">
        <w:trPr>
          <w:trHeight w:val="393"/>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8040" w:type="dxa"/>
            <w:gridSpan w:val="2"/>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 Drink plenty of fluids. 1 cup of coffee/ caffeinated drink can help.</w:t>
            </w:r>
          </w:p>
        </w:tc>
      </w:tr>
      <w:tr w:rsidR="00D111D2" w:rsidTr="00BB358E">
        <w:trPr>
          <w:trHeight w:val="393"/>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8040" w:type="dxa"/>
            <w:gridSpan w:val="2"/>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 Keep moving to stimulate bowel movements</w:t>
            </w:r>
          </w:p>
        </w:tc>
      </w:tr>
      <w:tr w:rsidR="00D111D2" w:rsidTr="00BB358E">
        <w:trPr>
          <w:trHeight w:val="698"/>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8040" w:type="dxa"/>
            <w:gridSpan w:val="2"/>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For gastric bypass patients, please chose sugar free preparations where</w:t>
            </w:r>
          </w:p>
        </w:tc>
      </w:tr>
      <w:tr w:rsidR="00D111D2" w:rsidTr="00BB358E">
        <w:trPr>
          <w:trHeight w:val="342"/>
        </w:trPr>
        <w:tc>
          <w:tcPr>
            <w:tcW w:w="184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Check your</w:t>
            </w:r>
          </w:p>
        </w:tc>
        <w:tc>
          <w:tcPr>
            <w:tcW w:w="8040" w:type="dxa"/>
            <w:gridSpan w:val="2"/>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possible, to avoid dumping syndrome.</w:t>
            </w:r>
          </w:p>
        </w:tc>
      </w:tr>
      <w:tr w:rsidR="00D111D2" w:rsidTr="00BB358E">
        <w:trPr>
          <w:trHeight w:val="331"/>
        </w:trPr>
        <w:tc>
          <w:tcPr>
            <w:tcW w:w="1840" w:type="dxa"/>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medications</w:t>
            </w:r>
          </w:p>
        </w:tc>
        <w:tc>
          <w:tcPr>
            <w:tcW w:w="8040" w:type="dxa"/>
            <w:gridSpan w:val="2"/>
            <w:shd w:val="clear" w:color="auto" w:fill="auto"/>
            <w:vAlign w:val="bottom"/>
          </w:tcPr>
          <w:p w:rsidR="00D111D2" w:rsidRDefault="00D111D2" w:rsidP="00BB358E">
            <w:pPr>
              <w:spacing w:line="0" w:lineRule="atLeast"/>
              <w:ind w:left="200"/>
              <w:rPr>
                <w:rFonts w:ascii="Arial" w:eastAsia="Arial" w:hAnsi="Arial"/>
                <w:w w:val="98"/>
              </w:rPr>
            </w:pPr>
            <w:r>
              <w:rPr>
                <w:rFonts w:ascii="Arial" w:eastAsia="Arial" w:hAnsi="Arial"/>
                <w:w w:val="98"/>
              </w:rPr>
              <w:t>Some doses of medication may need to be changed e.g. blood pressure or</w:t>
            </w:r>
          </w:p>
        </w:tc>
      </w:tr>
      <w:tr w:rsidR="00D111D2" w:rsidTr="00BB358E">
        <w:trPr>
          <w:trHeight w:val="280"/>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326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diabetes medications</w:t>
            </w:r>
          </w:p>
        </w:tc>
        <w:tc>
          <w:tcPr>
            <w:tcW w:w="4780" w:type="dxa"/>
            <w:shd w:val="clear" w:color="auto" w:fill="auto"/>
            <w:vAlign w:val="bottom"/>
          </w:tcPr>
          <w:p w:rsidR="00D111D2" w:rsidRDefault="00D111D2" w:rsidP="00BB358E">
            <w:pPr>
              <w:spacing w:line="0" w:lineRule="atLeast"/>
              <w:rPr>
                <w:rFonts w:ascii="Times New Roman" w:eastAsia="Times New Roman" w:hAnsi="Times New Roman"/>
              </w:rPr>
            </w:pPr>
          </w:p>
        </w:tc>
      </w:tr>
      <w:tr w:rsidR="00D111D2" w:rsidTr="00BB358E">
        <w:trPr>
          <w:trHeight w:val="687"/>
        </w:trPr>
        <w:tc>
          <w:tcPr>
            <w:tcW w:w="184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Blood tests</w:t>
            </w:r>
          </w:p>
        </w:tc>
        <w:tc>
          <w:tcPr>
            <w:tcW w:w="8040" w:type="dxa"/>
            <w:gridSpan w:val="2"/>
            <w:shd w:val="clear" w:color="auto" w:fill="auto"/>
            <w:vAlign w:val="bottom"/>
          </w:tcPr>
          <w:p w:rsidR="00D111D2" w:rsidRDefault="00D111D2" w:rsidP="00BB358E">
            <w:pPr>
              <w:spacing w:line="0" w:lineRule="atLeast"/>
              <w:ind w:left="200"/>
              <w:rPr>
                <w:rFonts w:ascii="Arial" w:eastAsia="Arial" w:hAnsi="Arial"/>
                <w:w w:val="96"/>
              </w:rPr>
            </w:pPr>
            <w:r>
              <w:rPr>
                <w:rFonts w:ascii="Arial" w:eastAsia="Arial" w:hAnsi="Arial"/>
                <w:w w:val="96"/>
              </w:rPr>
              <w:t>We will arrange blood tests at 3,6,12, 24 months (as per BOMSS guidance).</w:t>
            </w:r>
          </w:p>
        </w:tc>
      </w:tr>
      <w:tr w:rsidR="00D111D2" w:rsidTr="00BB358E">
        <w:trPr>
          <w:trHeight w:val="150"/>
        </w:trPr>
        <w:tc>
          <w:tcPr>
            <w:tcW w:w="1840" w:type="dxa"/>
            <w:vMerge/>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8040" w:type="dxa"/>
            <w:gridSpan w:val="2"/>
            <w:vMerge w:val="restart"/>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Additional blood tests may be required.</w:t>
            </w:r>
          </w:p>
        </w:tc>
      </w:tr>
      <w:tr w:rsidR="00D111D2" w:rsidTr="00BB358E">
        <w:trPr>
          <w:trHeight w:val="130"/>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8040" w:type="dxa"/>
            <w:gridSpan w:val="2"/>
            <w:vMerge/>
            <w:shd w:val="clear" w:color="auto" w:fill="auto"/>
            <w:vAlign w:val="bottom"/>
          </w:tcPr>
          <w:p w:rsidR="00D111D2" w:rsidRDefault="00D111D2" w:rsidP="00BB358E">
            <w:pPr>
              <w:spacing w:line="0" w:lineRule="atLeast"/>
              <w:rPr>
                <w:rFonts w:ascii="Times New Roman" w:eastAsia="Times New Roman" w:hAnsi="Times New Roman"/>
                <w:sz w:val="11"/>
              </w:rPr>
            </w:pPr>
          </w:p>
        </w:tc>
      </w:tr>
      <w:tr w:rsidR="00D111D2" w:rsidTr="00BB358E">
        <w:trPr>
          <w:trHeight w:val="824"/>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8040" w:type="dxa"/>
            <w:gridSpan w:val="2"/>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Surgical follow-up : 6 weeks and as required</w:t>
            </w:r>
          </w:p>
        </w:tc>
      </w:tr>
      <w:tr w:rsidR="00D111D2" w:rsidTr="00BB358E">
        <w:trPr>
          <w:trHeight w:val="393"/>
        </w:trPr>
        <w:tc>
          <w:tcPr>
            <w:tcW w:w="184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Appointments</w:t>
            </w:r>
          </w:p>
        </w:tc>
        <w:tc>
          <w:tcPr>
            <w:tcW w:w="8040" w:type="dxa"/>
            <w:gridSpan w:val="2"/>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Dietitian/ Bariatric Practitioner follow-up: 3, 6, 9,12, 24 months or a</w:t>
            </w:r>
          </w:p>
        </w:tc>
      </w:tr>
      <w:tr w:rsidR="00D111D2" w:rsidTr="00BB358E">
        <w:trPr>
          <w:trHeight w:val="93"/>
        </w:trPr>
        <w:tc>
          <w:tcPr>
            <w:tcW w:w="1840" w:type="dxa"/>
            <w:vMerge/>
            <w:shd w:val="clear" w:color="auto" w:fill="auto"/>
            <w:vAlign w:val="bottom"/>
          </w:tcPr>
          <w:p w:rsidR="00D111D2" w:rsidRDefault="00D111D2" w:rsidP="00BB358E">
            <w:pPr>
              <w:spacing w:line="0" w:lineRule="atLeast"/>
              <w:rPr>
                <w:rFonts w:ascii="Times New Roman" w:eastAsia="Times New Roman" w:hAnsi="Times New Roman"/>
                <w:sz w:val="8"/>
              </w:rPr>
            </w:pPr>
          </w:p>
        </w:tc>
        <w:tc>
          <w:tcPr>
            <w:tcW w:w="8040" w:type="dxa"/>
            <w:gridSpan w:val="2"/>
            <w:vMerge w:val="restart"/>
            <w:shd w:val="clear" w:color="auto" w:fill="auto"/>
            <w:vAlign w:val="bottom"/>
          </w:tcPr>
          <w:p w:rsidR="00D111D2" w:rsidRDefault="00D111D2" w:rsidP="00BB358E">
            <w:pPr>
              <w:spacing w:line="0" w:lineRule="atLeast"/>
              <w:ind w:left="200"/>
              <w:rPr>
                <w:rFonts w:ascii="Arial" w:eastAsia="Arial" w:hAnsi="Arial"/>
                <w:w w:val="99"/>
              </w:rPr>
            </w:pPr>
            <w:r>
              <w:rPr>
                <w:rFonts w:ascii="Arial" w:eastAsia="Arial" w:hAnsi="Arial"/>
                <w:w w:val="99"/>
              </w:rPr>
              <w:t>monthly group session for the first 6 months. Please let us know if you are</w:t>
            </w:r>
          </w:p>
        </w:tc>
      </w:tr>
      <w:tr w:rsidR="00D111D2" w:rsidTr="00BB358E">
        <w:trPr>
          <w:trHeight w:val="187"/>
        </w:trPr>
        <w:tc>
          <w:tcPr>
            <w:tcW w:w="1840" w:type="dxa"/>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8040" w:type="dxa"/>
            <w:gridSpan w:val="2"/>
            <w:vMerge/>
            <w:shd w:val="clear" w:color="auto" w:fill="auto"/>
            <w:vAlign w:val="bottom"/>
          </w:tcPr>
          <w:p w:rsidR="00D111D2" w:rsidRDefault="00D111D2" w:rsidP="00BB358E">
            <w:pPr>
              <w:spacing w:line="0" w:lineRule="atLeast"/>
              <w:rPr>
                <w:rFonts w:ascii="Times New Roman" w:eastAsia="Times New Roman" w:hAnsi="Times New Roman"/>
                <w:sz w:val="16"/>
              </w:rPr>
            </w:pPr>
          </w:p>
        </w:tc>
      </w:tr>
      <w:tr w:rsidR="00D111D2" w:rsidTr="00BB358E">
        <w:trPr>
          <w:trHeight w:val="280"/>
        </w:trPr>
        <w:tc>
          <w:tcPr>
            <w:tcW w:w="18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8040" w:type="dxa"/>
            <w:gridSpan w:val="2"/>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unable to attend any appointments.</w:t>
            </w:r>
          </w:p>
        </w:tc>
      </w:tr>
    </w:tbl>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60" w:lineRule="exact"/>
        <w:rPr>
          <w:rFonts w:ascii="Times New Roman" w:eastAsia="Times New Roman" w:hAnsi="Times New Roman"/>
        </w:rPr>
      </w:pPr>
    </w:p>
    <w:p w:rsidR="00D111D2" w:rsidRDefault="00D111D2" w:rsidP="00D111D2">
      <w:pPr>
        <w:spacing w:line="0" w:lineRule="atLeast"/>
        <w:ind w:left="2610"/>
        <w:rPr>
          <w:rFonts w:ascii="Arial" w:eastAsia="Arial" w:hAnsi="Arial"/>
        </w:rPr>
      </w:pPr>
      <w:r>
        <w:rPr>
          <w:rFonts w:ascii="Arial" w:eastAsia="Arial" w:hAnsi="Arial"/>
        </w:rPr>
        <w:t>Bariatric Co-ordinators: Pauline Clifford 0117 414 0855 and Diane Smith:</w:t>
      </w:r>
    </w:p>
    <w:p w:rsidR="00D111D2" w:rsidRDefault="00D111D2" w:rsidP="00D111D2">
      <w:pPr>
        <w:spacing w:line="4" w:lineRule="exact"/>
        <w:rPr>
          <w:rFonts w:ascii="Times New Roman" w:eastAsia="Times New Roman" w:hAnsi="Times New Roman"/>
        </w:rPr>
      </w:pPr>
    </w:p>
    <w:p w:rsidR="00D111D2" w:rsidRDefault="00D111D2" w:rsidP="00D111D2">
      <w:pPr>
        <w:spacing w:line="0" w:lineRule="atLeast"/>
        <w:ind w:left="2610"/>
        <w:rPr>
          <w:rFonts w:ascii="Arial" w:eastAsia="Arial" w:hAnsi="Arial"/>
        </w:rPr>
      </w:pPr>
      <w:r>
        <w:rPr>
          <w:rFonts w:ascii="Arial" w:eastAsia="Arial" w:hAnsi="Arial"/>
        </w:rPr>
        <w:t>0117 414 0854</w:t>
      </w:r>
    </w:p>
    <w:p w:rsidR="00D111D2" w:rsidRDefault="00D111D2" w:rsidP="00D111D2">
      <w:pPr>
        <w:tabs>
          <w:tab w:val="left" w:pos="2589"/>
        </w:tabs>
        <w:spacing w:line="0" w:lineRule="atLeast"/>
        <w:ind w:left="570"/>
        <w:rPr>
          <w:rFonts w:ascii="Arial" w:eastAsia="Arial" w:hAnsi="Arial"/>
          <w:sz w:val="22"/>
        </w:rPr>
      </w:pPr>
      <w:r>
        <w:rPr>
          <w:rFonts w:ascii="Arial" w:eastAsia="Arial" w:hAnsi="Arial"/>
          <w:b/>
          <w:color w:val="FFFFFF"/>
          <w:sz w:val="48"/>
          <w:vertAlign w:val="subscript"/>
        </w:rPr>
        <w:t>Contact Details</w:t>
      </w:r>
      <w:r>
        <w:rPr>
          <w:rFonts w:ascii="Times New Roman" w:eastAsia="Times New Roman" w:hAnsi="Times New Roman"/>
        </w:rPr>
        <w:tab/>
      </w:r>
      <w:r>
        <w:rPr>
          <w:rFonts w:ascii="Arial" w:eastAsia="Arial" w:hAnsi="Arial"/>
          <w:sz w:val="22"/>
        </w:rPr>
        <w:t>Bariatric Nurse Specialist: Alexandra Rossiter 07803203463</w:t>
      </w:r>
    </w:p>
    <w:p w:rsidR="00D111D2" w:rsidRDefault="00D111D2" w:rsidP="00D111D2">
      <w:pPr>
        <w:spacing w:line="51" w:lineRule="exact"/>
        <w:rPr>
          <w:rFonts w:ascii="Times New Roman" w:eastAsia="Times New Roman" w:hAnsi="Times New Roman"/>
        </w:rPr>
      </w:pPr>
    </w:p>
    <w:p w:rsidR="00D111D2" w:rsidRDefault="00D111D2" w:rsidP="00D111D2">
      <w:pPr>
        <w:spacing w:line="0" w:lineRule="atLeast"/>
        <w:ind w:left="2610"/>
        <w:rPr>
          <w:rFonts w:ascii="Arial" w:eastAsia="Arial" w:hAnsi="Arial"/>
        </w:rPr>
      </w:pPr>
      <w:r>
        <w:rPr>
          <w:rFonts w:ascii="Arial" w:eastAsia="Arial" w:hAnsi="Arial"/>
        </w:rPr>
        <w:t>Bariatric Practitioner/ Dietitian: Dafydd Wilson-Evans 07889647629</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2610"/>
        <w:rPr>
          <w:rFonts w:ascii="Arial" w:eastAsia="Arial" w:hAnsi="Arial"/>
        </w:rPr>
      </w:pPr>
      <w:r>
        <w:rPr>
          <w:rFonts w:ascii="Arial" w:eastAsia="Arial" w:hAnsi="Arial"/>
        </w:rPr>
        <w:t>Bariatric Dietitian: Jeanette Lamb 0117 414 0855 or 0117 414 0854</w:t>
      </w:r>
    </w:p>
    <w:p w:rsidR="00D111D2" w:rsidRDefault="00D111D2" w:rsidP="00D111D2">
      <w:pPr>
        <w:spacing w:line="0" w:lineRule="atLeast"/>
        <w:ind w:left="2610"/>
        <w:rPr>
          <w:rFonts w:ascii="Arial" w:eastAsia="Arial" w:hAnsi="Arial"/>
        </w:rPr>
        <w:sectPr w:rsidR="00D111D2">
          <w:pgSz w:w="11900" w:h="16838"/>
          <w:pgMar w:top="1048" w:right="986" w:bottom="0" w:left="470" w:header="0" w:footer="0" w:gutter="0"/>
          <w:cols w:space="0" w:equalWidth="0">
            <w:col w:w="1045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72" w:lineRule="exact"/>
        <w:rPr>
          <w:rFonts w:ascii="Times New Roman" w:eastAsia="Times New Roman" w:hAnsi="Times New Roman"/>
        </w:rPr>
      </w:pPr>
    </w:p>
    <w:p w:rsidR="00D111D2" w:rsidRDefault="00D111D2" w:rsidP="00D111D2">
      <w:pPr>
        <w:numPr>
          <w:ilvl w:val="0"/>
          <w:numId w:val="55"/>
        </w:numPr>
        <w:tabs>
          <w:tab w:val="left" w:pos="550"/>
        </w:tabs>
        <w:spacing w:line="0" w:lineRule="atLeast"/>
        <w:ind w:left="550" w:hanging="550"/>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91360" behindDoc="1" locked="0" layoutInCell="1" allowOverlap="1" wp14:anchorId="1F867F15" wp14:editId="05C60819">
            <wp:simplePos x="0" y="0"/>
            <wp:positionH relativeFrom="column">
              <wp:posOffset>241300</wp:posOffset>
            </wp:positionH>
            <wp:positionV relativeFrom="paragraph">
              <wp:posOffset>-158115</wp:posOffset>
            </wp:positionV>
            <wp:extent cx="12700" cy="414020"/>
            <wp:effectExtent l="0" t="0" r="6350" b="508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1048" w:right="986" w:bottom="0" w:left="470" w:header="0" w:footer="0" w:gutter="0"/>
          <w:cols w:space="0" w:equalWidth="0">
            <w:col w:w="10450"/>
          </w:cols>
          <w:docGrid w:linePitch="360"/>
        </w:sectPr>
      </w:pPr>
    </w:p>
    <w:p w:rsidR="00D111D2" w:rsidRDefault="00D111D2" w:rsidP="00D111D2">
      <w:pPr>
        <w:spacing w:line="0" w:lineRule="atLeast"/>
        <w:rPr>
          <w:rFonts w:ascii="Arial" w:eastAsia="Arial" w:hAnsi="Arial"/>
          <w:b/>
          <w:color w:val="6D6E71"/>
          <w:sz w:val="28"/>
        </w:rPr>
      </w:pPr>
      <w:bookmarkStart w:id="25" w:name="page25"/>
      <w:bookmarkEnd w:id="25"/>
      <w:r>
        <w:rPr>
          <w:rFonts w:ascii="Arial" w:eastAsia="Arial" w:hAnsi="Arial"/>
          <w:b/>
          <w:color w:val="6D6E71"/>
          <w:sz w:val="28"/>
        </w:rPr>
        <w:t>Help and support</w:t>
      </w:r>
    </w:p>
    <w:p w:rsidR="00D111D2" w:rsidRDefault="00D111D2" w:rsidP="00D111D2">
      <w:pPr>
        <w:spacing w:line="110" w:lineRule="exact"/>
        <w:rPr>
          <w:rFonts w:ascii="Times New Roman" w:eastAsia="Times New Roman" w:hAnsi="Times New Roman"/>
        </w:rPr>
      </w:pPr>
    </w:p>
    <w:p w:rsidR="00D111D2" w:rsidRDefault="00D111D2" w:rsidP="00D111D2">
      <w:pPr>
        <w:spacing w:line="242" w:lineRule="auto"/>
        <w:ind w:right="400"/>
        <w:rPr>
          <w:rFonts w:ascii="Arial" w:eastAsia="Arial" w:hAnsi="Arial"/>
        </w:rPr>
      </w:pPr>
      <w:r>
        <w:rPr>
          <w:rFonts w:ascii="Arial" w:eastAsia="Arial" w:hAnsi="Arial"/>
        </w:rPr>
        <w:t>We are here as a team to help you get the most from your surgery. Following bypass surgery we will make appointments for you to come and see us at regular intervals or as required. Please make every effort to attend these appointments. We will check your bloods at these appointments to check that you are not becoming deficient in certain nutrients. You do not need to have these done prior to your appointment.</w:t>
      </w:r>
    </w:p>
    <w:p w:rsidR="00D111D2" w:rsidRDefault="00D111D2" w:rsidP="00D111D2">
      <w:pPr>
        <w:spacing w:line="122" w:lineRule="exact"/>
        <w:rPr>
          <w:rFonts w:ascii="Times New Roman" w:eastAsia="Times New Roman" w:hAnsi="Times New Roman"/>
        </w:rPr>
      </w:pPr>
    </w:p>
    <w:p w:rsidR="00D111D2" w:rsidRDefault="00D111D2" w:rsidP="00D111D2">
      <w:pPr>
        <w:spacing w:line="242" w:lineRule="auto"/>
        <w:ind w:right="520"/>
        <w:rPr>
          <w:rFonts w:ascii="Arial" w:eastAsia="Arial" w:hAnsi="Arial"/>
        </w:rPr>
      </w:pPr>
      <w:r>
        <w:rPr>
          <w:rFonts w:ascii="Arial" w:eastAsia="Arial" w:hAnsi="Arial"/>
        </w:rPr>
        <w:t>Should you have questions or concerns between appointments then please do call or email us. We love to hear how you are getting on and also whether there is anything else that we could be helping you with to ensure that you reach you goals.</w:t>
      </w:r>
    </w:p>
    <w:p w:rsidR="00D111D2" w:rsidRDefault="00D111D2" w:rsidP="00D111D2">
      <w:pPr>
        <w:spacing w:line="120" w:lineRule="exact"/>
        <w:rPr>
          <w:rFonts w:ascii="Times New Roman" w:eastAsia="Times New Roman" w:hAnsi="Times New Roman"/>
        </w:rPr>
      </w:pPr>
    </w:p>
    <w:p w:rsidR="00D111D2" w:rsidRDefault="00D111D2" w:rsidP="00D111D2">
      <w:pPr>
        <w:spacing w:line="0" w:lineRule="atLeast"/>
        <w:rPr>
          <w:rFonts w:ascii="Arial" w:eastAsia="Arial" w:hAnsi="Arial"/>
          <w:b/>
          <w:color w:val="6D6E71"/>
          <w:sz w:val="28"/>
        </w:rPr>
      </w:pPr>
      <w:r>
        <w:rPr>
          <w:rFonts w:ascii="Arial" w:eastAsia="Arial" w:hAnsi="Arial"/>
          <w:b/>
          <w:color w:val="6D6E71"/>
          <w:sz w:val="28"/>
        </w:rPr>
        <w:t>How much weight can I expect to lose, and how quickly?</w:t>
      </w:r>
    </w:p>
    <w:p w:rsidR="00D111D2" w:rsidRDefault="00D111D2" w:rsidP="00D111D2">
      <w:pPr>
        <w:spacing w:line="110" w:lineRule="exact"/>
        <w:rPr>
          <w:rFonts w:ascii="Times New Roman" w:eastAsia="Times New Roman" w:hAnsi="Times New Roman"/>
        </w:rPr>
      </w:pPr>
    </w:p>
    <w:p w:rsidR="00D111D2" w:rsidRDefault="00D111D2" w:rsidP="00D111D2">
      <w:pPr>
        <w:spacing w:line="243" w:lineRule="auto"/>
        <w:ind w:right="460"/>
        <w:rPr>
          <w:rFonts w:ascii="Arial" w:eastAsia="Arial" w:hAnsi="Arial"/>
        </w:rPr>
      </w:pPr>
      <w:r>
        <w:rPr>
          <w:rFonts w:ascii="Arial" w:eastAsia="Arial" w:hAnsi="Arial"/>
        </w:rPr>
        <w:t>The National Bariatric Surgery Registry, 2010 reported that the average excess weight patients lost after 1 year was approximately 40% for gastric banding, 50% for sleeve gastrectomy and 70% for gastric bypass. The amount of weight lost after surgery however varies greatly from person to person. Ultimately, it is down to the changes you make to your lifestyle and eating habits. Weight loss requires reducing your food intake and increasing exercise. If you don’t stick to this then you will not lose enough weight and may even to put it back on again.</w:t>
      </w:r>
    </w:p>
    <w:p w:rsidR="00D111D2" w:rsidRDefault="00D111D2" w:rsidP="00D111D2">
      <w:pPr>
        <w:spacing w:line="117" w:lineRule="exact"/>
        <w:rPr>
          <w:rFonts w:ascii="Times New Roman" w:eastAsia="Times New Roman" w:hAnsi="Times New Roman"/>
        </w:rPr>
      </w:pPr>
    </w:p>
    <w:p w:rsidR="00D111D2" w:rsidRDefault="00D111D2" w:rsidP="00D111D2">
      <w:pPr>
        <w:spacing w:line="242" w:lineRule="auto"/>
        <w:ind w:right="580"/>
        <w:jc w:val="both"/>
        <w:rPr>
          <w:rFonts w:ascii="Arial" w:eastAsia="Arial" w:hAnsi="Arial"/>
        </w:rPr>
      </w:pPr>
      <w:r>
        <w:rPr>
          <w:rFonts w:ascii="Arial" w:eastAsia="Arial" w:hAnsi="Arial"/>
        </w:rPr>
        <w:t>It is important to be realistic about weight loss. The primary aim of bariatric surgery is to improve the problems caused by your obesity. If you lose more than half of your extra (excess) weight and it doesn’t come back on again this is regarded as a success.</w:t>
      </w:r>
    </w:p>
    <w:p w:rsidR="00D111D2" w:rsidRDefault="00D111D2" w:rsidP="00D111D2">
      <w:pPr>
        <w:spacing w:line="119" w:lineRule="exact"/>
        <w:rPr>
          <w:rFonts w:ascii="Times New Roman" w:eastAsia="Times New Roman" w:hAnsi="Times New Roman"/>
        </w:rPr>
      </w:pPr>
    </w:p>
    <w:p w:rsidR="00D111D2" w:rsidRDefault="00D111D2" w:rsidP="00D111D2">
      <w:pPr>
        <w:spacing w:line="242" w:lineRule="auto"/>
        <w:ind w:right="420"/>
        <w:rPr>
          <w:rFonts w:ascii="Arial" w:eastAsia="Arial" w:hAnsi="Arial"/>
        </w:rPr>
      </w:pPr>
      <w:r>
        <w:rPr>
          <w:rFonts w:ascii="Arial" w:eastAsia="Arial" w:hAnsi="Arial"/>
        </w:rPr>
        <w:t>Most of the weight lost after bariatric surgery happens in the first 6 months, a bit more until about 18 months when most people put a bit back on again. This is entirely normal and as long as the weight levels out again there is nothing to worry about.</w:t>
      </w:r>
    </w:p>
    <w:p w:rsidR="00D111D2" w:rsidRDefault="00D111D2" w:rsidP="00D111D2">
      <w:pPr>
        <w:spacing w:line="231" w:lineRule="exact"/>
        <w:rPr>
          <w:rFonts w:ascii="Times New Roman" w:eastAsia="Times New Roman" w:hAnsi="Times New Roman"/>
        </w:rPr>
      </w:pPr>
    </w:p>
    <w:p w:rsidR="00D111D2" w:rsidRDefault="00D111D2" w:rsidP="00D111D2">
      <w:pPr>
        <w:spacing w:line="0" w:lineRule="atLeast"/>
        <w:rPr>
          <w:rFonts w:ascii="Arial" w:eastAsia="Arial" w:hAnsi="Arial"/>
          <w:b/>
        </w:rPr>
      </w:pPr>
      <w:r>
        <w:rPr>
          <w:rFonts w:ascii="Arial" w:eastAsia="Arial" w:hAnsi="Arial"/>
          <w:b/>
        </w:rPr>
        <w:t>Remember:</w:t>
      </w:r>
    </w:p>
    <w:p w:rsidR="00D111D2" w:rsidRDefault="00D111D2" w:rsidP="00D111D2">
      <w:pPr>
        <w:spacing w:line="20" w:lineRule="exact"/>
        <w:rPr>
          <w:rFonts w:ascii="Times New Roman" w:eastAsia="Times New Roman" w:hAnsi="Times New Roman"/>
        </w:rPr>
      </w:pPr>
    </w:p>
    <w:p w:rsidR="00D111D2" w:rsidRDefault="00D111D2" w:rsidP="00D111D2">
      <w:pPr>
        <w:spacing w:line="155" w:lineRule="exact"/>
        <w:rPr>
          <w:rFonts w:ascii="Times New Roman" w:eastAsia="Times New Roman" w:hAnsi="Times New Roman"/>
        </w:rPr>
      </w:pPr>
      <w:r>
        <w:rPr>
          <w:rFonts w:ascii="Arial" w:eastAsia="Arial" w:hAnsi="Arial"/>
          <w:b/>
          <w:noProof/>
          <w:lang w:val="en-GB" w:eastAsia="en-GB"/>
        </w:rPr>
        <mc:AlternateContent>
          <mc:Choice Requires="wps">
            <w:drawing>
              <wp:anchor distT="0" distB="0" distL="114300" distR="114300" simplePos="0" relativeHeight="251792384" behindDoc="1" locked="0" layoutInCell="1" allowOverlap="1" wp14:anchorId="193154CA" wp14:editId="148E9B95">
                <wp:simplePos x="0" y="0"/>
                <wp:positionH relativeFrom="column">
                  <wp:posOffset>0</wp:posOffset>
                </wp:positionH>
                <wp:positionV relativeFrom="paragraph">
                  <wp:posOffset>41910</wp:posOffset>
                </wp:positionV>
                <wp:extent cx="6467475" cy="3813175"/>
                <wp:effectExtent l="3175" t="0" r="0"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3813175"/>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0;margin-top:3.3pt;width:509.25pt;height:300.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" fillcolor="#e6e7e8" strokecolor="white"/>
            </w:pict>
          </mc:Fallback>
        </mc:AlternateContent>
      </w:r>
    </w:p>
    <w:p w:rsidR="00D111D2" w:rsidRDefault="00D111D2" w:rsidP="00D111D2">
      <w:pPr>
        <w:spacing w:line="241" w:lineRule="auto"/>
        <w:ind w:left="380" w:right="860" w:hanging="283"/>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Do not compare yourself to others- everyone starts at different weights and lose weight at</w:t>
      </w:r>
      <w:r>
        <w:rPr>
          <w:rFonts w:ascii="Wingdings" w:eastAsia="Wingdings" w:hAnsi="Wingdings"/>
          <w:b/>
        </w:rPr>
        <w:t></w:t>
      </w:r>
      <w:r>
        <w:rPr>
          <w:rFonts w:ascii="Arial" w:eastAsia="Arial" w:hAnsi="Arial"/>
        </w:rPr>
        <w:t>different rates.</w:t>
      </w:r>
    </w:p>
    <w:p w:rsidR="00D111D2" w:rsidRDefault="00D111D2" w:rsidP="00D111D2">
      <w:pPr>
        <w:spacing w:line="119" w:lineRule="exact"/>
        <w:rPr>
          <w:rFonts w:ascii="Times New Roman" w:eastAsia="Times New Roman" w:hAnsi="Times New Roman"/>
        </w:rPr>
      </w:pPr>
    </w:p>
    <w:p w:rsidR="00D111D2" w:rsidRDefault="00D111D2" w:rsidP="00D111D2">
      <w:pPr>
        <w:spacing w:line="242" w:lineRule="auto"/>
        <w:ind w:left="380" w:right="74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Your body has just undergone a major operation and is recovering. In the first month, there</w:t>
      </w:r>
      <w:r>
        <w:rPr>
          <w:rFonts w:ascii="Wingdings" w:eastAsia="Wingdings" w:hAnsi="Wingdings"/>
          <w:b/>
        </w:rPr>
        <w:t></w:t>
      </w:r>
      <w:r>
        <w:rPr>
          <w:rFonts w:ascii="Arial" w:eastAsia="Arial" w:hAnsi="Arial"/>
        </w:rPr>
        <w:t>will be a lot of changes happening that you can’t see on the scales. The fluid level in your body will be changing, especially as you start eating and drinking again.</w:t>
      </w:r>
    </w:p>
    <w:p w:rsidR="00D111D2" w:rsidRDefault="00D111D2" w:rsidP="00D111D2">
      <w:pPr>
        <w:spacing w:line="119" w:lineRule="exact"/>
        <w:rPr>
          <w:rFonts w:ascii="Times New Roman" w:eastAsia="Times New Roman" w:hAnsi="Times New Roman"/>
        </w:rPr>
      </w:pPr>
    </w:p>
    <w:p w:rsidR="00D111D2" w:rsidRDefault="00D111D2" w:rsidP="00D111D2">
      <w:pPr>
        <w:spacing w:line="241" w:lineRule="auto"/>
        <w:ind w:left="380" w:right="78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Do not weigh yourself too often. Ideally, do not weigh for the first month. If you do weigh,</w:t>
      </w:r>
      <w:r>
        <w:rPr>
          <w:rFonts w:ascii="Wingdings" w:eastAsia="Wingdings" w:hAnsi="Wingdings"/>
          <w:b/>
        </w:rPr>
        <w:t></w:t>
      </w:r>
      <w:r>
        <w:rPr>
          <w:rFonts w:ascii="Arial" w:eastAsia="Arial" w:hAnsi="Arial"/>
        </w:rPr>
        <w:t>only weigh once a week and look at the trend over a 3 week period.</w:t>
      </w:r>
    </w:p>
    <w:p w:rsidR="00D111D2" w:rsidRDefault="00D111D2" w:rsidP="00D111D2">
      <w:pPr>
        <w:spacing w:line="119" w:lineRule="exact"/>
        <w:rPr>
          <w:rFonts w:ascii="Times New Roman" w:eastAsia="Times New Roman" w:hAnsi="Times New Roman"/>
        </w:rPr>
      </w:pPr>
    </w:p>
    <w:p w:rsidR="00D111D2" w:rsidRDefault="00D111D2" w:rsidP="00D111D2">
      <w:pPr>
        <w:spacing w:line="242" w:lineRule="auto"/>
        <w:ind w:left="380" w:right="54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It is not a race- those who lose it the fastest do not always keep it off. The faster you lose the</w:t>
      </w:r>
      <w:r>
        <w:rPr>
          <w:rFonts w:ascii="Wingdings" w:eastAsia="Wingdings" w:hAnsi="Wingdings"/>
          <w:b/>
        </w:rPr>
        <w:t></w:t>
      </w:r>
      <w:r>
        <w:rPr>
          <w:rFonts w:ascii="Arial" w:eastAsia="Arial" w:hAnsi="Arial"/>
        </w:rPr>
        <w:t>more muscle and water you are losing. Slower weight loss e.g.1-2lbs a week are more likely to be fat loss.</w:t>
      </w:r>
    </w:p>
    <w:p w:rsidR="00D111D2" w:rsidRDefault="00D111D2" w:rsidP="00D111D2">
      <w:pPr>
        <w:spacing w:line="119" w:lineRule="exact"/>
        <w:rPr>
          <w:rFonts w:ascii="Times New Roman" w:eastAsia="Times New Roman" w:hAnsi="Times New Roman"/>
        </w:rPr>
      </w:pPr>
    </w:p>
    <w:p w:rsidR="00D111D2" w:rsidRDefault="00D111D2" w:rsidP="00D111D2">
      <w:pPr>
        <w:spacing w:line="241" w:lineRule="auto"/>
        <w:ind w:left="380" w:right="860" w:hanging="282"/>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It will not come off at the same rate every week and there WILL be times when it stays the</w:t>
      </w:r>
      <w:r>
        <w:rPr>
          <w:rFonts w:ascii="Wingdings" w:eastAsia="Wingdings" w:hAnsi="Wingdings"/>
          <w:b/>
        </w:rPr>
        <w:t></w:t>
      </w:r>
      <w:r>
        <w:rPr>
          <w:rFonts w:ascii="Arial" w:eastAsia="Arial" w:hAnsi="Arial"/>
        </w:rPr>
        <w:t>same or even goes up slightly. This is normal.</w:t>
      </w:r>
    </w:p>
    <w:p w:rsidR="00D111D2" w:rsidRDefault="00D111D2" w:rsidP="00D111D2">
      <w:pPr>
        <w:spacing w:line="119" w:lineRule="exact"/>
        <w:rPr>
          <w:rFonts w:ascii="Times New Roman" w:eastAsia="Times New Roman" w:hAnsi="Times New Roman"/>
        </w:rPr>
      </w:pPr>
    </w:p>
    <w:p w:rsidR="00D111D2" w:rsidRDefault="00D111D2" w:rsidP="00D111D2">
      <w:pPr>
        <w:spacing w:line="241" w:lineRule="auto"/>
        <w:ind w:left="380" w:right="520" w:hanging="283"/>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People lose the majority of their weight over the first year, but it can take some people longer</w:t>
      </w:r>
      <w:r>
        <w:rPr>
          <w:rFonts w:ascii="Wingdings" w:eastAsia="Wingdings" w:hAnsi="Wingdings"/>
          <w:b/>
        </w:rPr>
        <w:t></w:t>
      </w:r>
      <w:r>
        <w:rPr>
          <w:rFonts w:ascii="Arial" w:eastAsia="Arial" w:hAnsi="Arial"/>
        </w:rPr>
        <w:t>depending on a number of things including activity level.</w:t>
      </w:r>
    </w:p>
    <w:p w:rsidR="00D111D2" w:rsidRDefault="00D111D2" w:rsidP="00D111D2">
      <w:pPr>
        <w:spacing w:line="119" w:lineRule="exact"/>
        <w:rPr>
          <w:rFonts w:ascii="Times New Roman" w:eastAsia="Times New Roman" w:hAnsi="Times New Roman"/>
        </w:rPr>
      </w:pPr>
    </w:p>
    <w:p w:rsidR="00D111D2" w:rsidRDefault="00D111D2" w:rsidP="00D111D2">
      <w:pPr>
        <w:spacing w:line="258" w:lineRule="auto"/>
        <w:ind w:left="380" w:right="620" w:hanging="282"/>
        <w:rPr>
          <w:rFonts w:ascii="Arial" w:eastAsia="Arial" w:hAnsi="Arial"/>
          <w:sz w:val="23"/>
        </w:rPr>
      </w:pPr>
      <w:r>
        <w:rPr>
          <w:rFonts w:ascii="Wingdings" w:eastAsia="Wingdings" w:hAnsi="Wingdings"/>
          <w:b/>
          <w:sz w:val="23"/>
        </w:rPr>
        <w:t></w:t>
      </w:r>
      <w:r>
        <w:rPr>
          <w:rFonts w:ascii="Wingdings" w:eastAsia="Wingdings" w:hAnsi="Wingdings"/>
          <w:b/>
          <w:sz w:val="23"/>
        </w:rPr>
        <w:t></w:t>
      </w:r>
      <w:r>
        <w:rPr>
          <w:rFonts w:ascii="Arial" w:eastAsia="Arial" w:hAnsi="Arial"/>
          <w:sz w:val="23"/>
        </w:rPr>
        <w:t>Your body will slow down weight loss if it’s coming off quickly or when you reach the lowest</w:t>
      </w:r>
      <w:r>
        <w:rPr>
          <w:rFonts w:ascii="Wingdings" w:eastAsia="Wingdings" w:hAnsi="Wingdings"/>
          <w:b/>
          <w:sz w:val="23"/>
        </w:rPr>
        <w:t></w:t>
      </w:r>
      <w:r>
        <w:rPr>
          <w:rFonts w:ascii="Arial" w:eastAsia="Arial" w:hAnsi="Arial"/>
          <w:sz w:val="23"/>
        </w:rPr>
        <w:t>weight you have been in a long time. This is called your ‘set-point weight’. Keep eating regularly and don’t panic, it will re-adjust in time and your weight will come down further.</w:t>
      </w:r>
    </w:p>
    <w:p w:rsidR="00D111D2" w:rsidRDefault="00D111D2" w:rsidP="00D111D2">
      <w:pPr>
        <w:spacing w:line="258" w:lineRule="auto"/>
        <w:ind w:left="380" w:right="620" w:hanging="282"/>
        <w:rPr>
          <w:rFonts w:ascii="Arial" w:eastAsia="Arial" w:hAnsi="Arial"/>
          <w:sz w:val="23"/>
        </w:rPr>
        <w:sectPr w:rsidR="00D111D2">
          <w:pgSz w:w="11900" w:h="16838"/>
          <w:pgMar w:top="798" w:right="466" w:bottom="0" w:left="860" w:header="0" w:footer="0" w:gutter="0"/>
          <w:cols w:space="0" w:equalWidth="0">
            <w:col w:w="1058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319" w:lineRule="exact"/>
        <w:rPr>
          <w:rFonts w:ascii="Times New Roman" w:eastAsia="Times New Roman" w:hAnsi="Times New Roman"/>
        </w:rPr>
      </w:pPr>
    </w:p>
    <w:p w:rsidR="00D111D2" w:rsidRDefault="00D111D2" w:rsidP="00D111D2">
      <w:pPr>
        <w:tabs>
          <w:tab w:val="left" w:pos="10280"/>
        </w:tabs>
        <w:spacing w:line="0" w:lineRule="atLeast"/>
        <w:ind w:left="300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25</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93408" behindDoc="1" locked="0" layoutInCell="1" allowOverlap="1" wp14:anchorId="3DF36092" wp14:editId="3CCC98C8">
            <wp:simplePos x="0" y="0"/>
            <wp:positionH relativeFrom="column">
              <wp:posOffset>6461125</wp:posOffset>
            </wp:positionH>
            <wp:positionV relativeFrom="paragraph">
              <wp:posOffset>-145415</wp:posOffset>
            </wp:positionV>
            <wp:extent cx="12700" cy="396240"/>
            <wp:effectExtent l="0" t="0" r="6350" b="381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798" w:right="466" w:bottom="0" w:left="860" w:header="0" w:footer="0" w:gutter="0"/>
          <w:cols w:space="0" w:equalWidth="0">
            <w:col w:w="10580"/>
          </w:cols>
          <w:docGrid w:linePitch="360"/>
        </w:sectPr>
      </w:pPr>
    </w:p>
    <w:bookmarkStart w:id="26" w:name="page26"/>
    <w:bookmarkEnd w:id="26"/>
    <w:p w:rsidR="00D111D2" w:rsidRDefault="00D111D2" w:rsidP="00D111D2">
      <w:pPr>
        <w:spacing w:line="291" w:lineRule="exact"/>
        <w:ind w:left="1110"/>
        <w:rPr>
          <w:rFonts w:ascii="Arial" w:eastAsia="Arial" w:hAnsi="Arial"/>
          <w:b/>
        </w:rPr>
      </w:pPr>
      <w:r>
        <w:rPr>
          <w:rFonts w:ascii="Times New Roman" w:eastAsia="Times New Roman" w:hAnsi="Times New Roman"/>
          <w:noProof/>
          <w:lang w:val="en-GB" w:eastAsia="en-GB"/>
        </w:rPr>
        <mc:AlternateContent>
          <mc:Choice Requires="wps">
            <w:drawing>
              <wp:anchor distT="0" distB="0" distL="114300" distR="114300" simplePos="0" relativeHeight="251794432" behindDoc="1" locked="0" layoutInCell="1" allowOverlap="1" wp14:anchorId="100DFF09" wp14:editId="03FDAF99">
                <wp:simplePos x="0" y="0"/>
                <wp:positionH relativeFrom="page">
                  <wp:posOffset>546100</wp:posOffset>
                </wp:positionH>
                <wp:positionV relativeFrom="page">
                  <wp:posOffset>539750</wp:posOffset>
                </wp:positionV>
                <wp:extent cx="6467475" cy="1776095"/>
                <wp:effectExtent l="3175" t="0" r="0" b="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1776095"/>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26" style="position:absolute;margin-left:43pt;margin-top:42.5pt;width:509.25pt;height:139.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" fillcolor="#e6e7e8" strokecolor="white">
                <w10:wrap anchorx="page" anchory="page"/>
              </v:rect>
            </w:pict>
          </mc:Fallback>
        </mc:AlternateContent>
      </w:r>
      <w:r>
        <w:rPr>
          <w:rFonts w:ascii="PMingLiU" w:eastAsia="PMingLiU" w:hAnsi="PMingLiU"/>
          <w:b/>
        </w:rPr>
        <w:t>ƒ</w:t>
      </w:r>
      <w:r>
        <w:rPr>
          <w:rFonts w:ascii="PMingLiU" w:eastAsia="PMingLiU" w:hAnsi="PMingLiU"/>
        </w:rPr>
        <w:t>ƒ</w:t>
      </w:r>
      <w:r>
        <w:rPr>
          <w:rFonts w:ascii="PMingLiU" w:eastAsia="PMingLiU" w:hAnsi="PMingLiU"/>
          <w:b/>
        </w:rPr>
        <w:t xml:space="preserve"> </w:t>
      </w:r>
      <w:r>
        <w:rPr>
          <w:rFonts w:ascii="Arial" w:eastAsia="Arial" w:hAnsi="Arial"/>
          <w:b/>
        </w:rPr>
        <w:t>Stay focussed on these 2 questions</w:t>
      </w:r>
    </w:p>
    <w:p w:rsidR="00D111D2" w:rsidRDefault="00D111D2" w:rsidP="00D111D2">
      <w:pPr>
        <w:spacing w:line="109" w:lineRule="exact"/>
        <w:rPr>
          <w:rFonts w:ascii="Times New Roman" w:eastAsia="Times New Roman" w:hAnsi="Times New Roman"/>
        </w:rPr>
      </w:pPr>
    </w:p>
    <w:p w:rsidR="00D111D2" w:rsidRDefault="00D111D2" w:rsidP="00D111D2">
      <w:pPr>
        <w:numPr>
          <w:ilvl w:val="0"/>
          <w:numId w:val="56"/>
        </w:numPr>
        <w:tabs>
          <w:tab w:val="left" w:pos="1970"/>
        </w:tabs>
        <w:spacing w:line="242" w:lineRule="auto"/>
        <w:ind w:left="1970" w:right="340" w:hanging="286"/>
        <w:rPr>
          <w:rFonts w:ascii="Arial" w:eastAsia="Arial" w:hAnsi="Arial"/>
        </w:rPr>
      </w:pPr>
      <w:r>
        <w:rPr>
          <w:rFonts w:ascii="Arial" w:eastAsia="Arial" w:hAnsi="Arial"/>
          <w:b/>
        </w:rPr>
        <w:t xml:space="preserve">Am I eating significantly less than I was before my operation? </w:t>
      </w:r>
      <w:r>
        <w:rPr>
          <w:rFonts w:ascii="Arial" w:eastAsia="Arial" w:hAnsi="Arial"/>
        </w:rPr>
        <w:t>If yes, then</w:t>
      </w:r>
      <w:r>
        <w:rPr>
          <w:rFonts w:ascii="Arial" w:eastAsia="Arial" w:hAnsi="Arial"/>
          <w:b/>
        </w:rPr>
        <w:t xml:space="preserve"> </w:t>
      </w:r>
      <w:r>
        <w:rPr>
          <w:rFonts w:ascii="Arial" w:eastAsia="Arial" w:hAnsi="Arial"/>
        </w:rPr>
        <w:t>you can feel confident that your weight will keep coming down. If no, please contact the bariatric team.</w:t>
      </w:r>
    </w:p>
    <w:p w:rsidR="00D111D2" w:rsidRDefault="00D111D2" w:rsidP="00D111D2">
      <w:pPr>
        <w:spacing w:line="118" w:lineRule="exact"/>
        <w:rPr>
          <w:rFonts w:ascii="Arial" w:eastAsia="Arial" w:hAnsi="Arial"/>
        </w:rPr>
      </w:pPr>
    </w:p>
    <w:p w:rsidR="00D111D2" w:rsidRDefault="00D111D2" w:rsidP="00D111D2">
      <w:pPr>
        <w:numPr>
          <w:ilvl w:val="0"/>
          <w:numId w:val="56"/>
        </w:numPr>
        <w:tabs>
          <w:tab w:val="left" w:pos="1970"/>
        </w:tabs>
        <w:spacing w:line="263" w:lineRule="auto"/>
        <w:ind w:left="1970" w:right="720" w:hanging="286"/>
        <w:jc w:val="both"/>
        <w:rPr>
          <w:rFonts w:ascii="Arial" w:eastAsia="Arial" w:hAnsi="Arial"/>
          <w:sz w:val="23"/>
        </w:rPr>
      </w:pPr>
      <w:r>
        <w:rPr>
          <w:rFonts w:ascii="Arial" w:eastAsia="Arial" w:hAnsi="Arial"/>
          <w:b/>
          <w:sz w:val="23"/>
        </w:rPr>
        <w:t xml:space="preserve">Am I still making good food choices? </w:t>
      </w:r>
      <w:r>
        <w:rPr>
          <w:rFonts w:ascii="Arial" w:eastAsia="Arial" w:hAnsi="Arial"/>
          <w:sz w:val="23"/>
        </w:rPr>
        <w:t>If yes, then keep going. If no, think</w:t>
      </w:r>
      <w:r>
        <w:rPr>
          <w:rFonts w:ascii="Arial" w:eastAsia="Arial" w:hAnsi="Arial"/>
          <w:b/>
          <w:sz w:val="23"/>
        </w:rPr>
        <w:t xml:space="preserve"> </w:t>
      </w:r>
      <w:r>
        <w:rPr>
          <w:rFonts w:ascii="Arial" w:eastAsia="Arial" w:hAnsi="Arial"/>
          <w:sz w:val="23"/>
        </w:rPr>
        <w:t>about ways you could change this and contact the bariatric team for advice.</w:t>
      </w:r>
    </w:p>
    <w:p w:rsidR="00D111D2" w:rsidRDefault="00D111D2" w:rsidP="00D111D2">
      <w:pPr>
        <w:spacing w:line="95" w:lineRule="exact"/>
        <w:rPr>
          <w:rFonts w:ascii="Times New Roman" w:eastAsia="Times New Roman" w:hAnsi="Times New Roman"/>
        </w:rPr>
      </w:pPr>
    </w:p>
    <w:p w:rsidR="00D111D2" w:rsidRDefault="00D111D2" w:rsidP="00D111D2">
      <w:pPr>
        <w:spacing w:line="277" w:lineRule="exact"/>
        <w:ind w:left="770" w:right="240" w:hanging="282"/>
        <w:rPr>
          <w:rFonts w:ascii="Arial" w:eastAsia="Arial" w:hAnsi="Arial"/>
          <w:sz w:val="23"/>
        </w:rPr>
      </w:pPr>
      <w:r>
        <w:rPr>
          <w:rFonts w:ascii="PMingLiU" w:eastAsia="PMingLiU" w:hAnsi="PMingLiU"/>
          <w:b/>
          <w:sz w:val="23"/>
        </w:rPr>
        <w:t xml:space="preserve"> </w:t>
      </w:r>
      <w:r>
        <w:rPr>
          <w:rFonts w:ascii="Arial" w:eastAsia="Arial" w:hAnsi="Arial"/>
          <w:sz w:val="23"/>
        </w:rPr>
        <w:t>If at a year you have lost 50% of your excess body weight (the extra weight you are carrying</w:t>
      </w:r>
      <w:r>
        <w:rPr>
          <w:rFonts w:ascii="PMingLiU" w:eastAsia="PMingLiU" w:hAnsi="PMingLiU"/>
          <w:b/>
          <w:sz w:val="23"/>
        </w:rPr>
        <w:t xml:space="preserve"> </w:t>
      </w:r>
      <w:r>
        <w:rPr>
          <w:rFonts w:ascii="Arial" w:eastAsia="Arial" w:hAnsi="Arial"/>
          <w:sz w:val="23"/>
        </w:rPr>
        <w:t>on top of what your normal weight should be), then the operation is considered a success.</w:t>
      </w:r>
    </w:p>
    <w:p w:rsidR="00D111D2" w:rsidRDefault="00D111D2" w:rsidP="00D111D2">
      <w:pPr>
        <w:spacing w:line="200" w:lineRule="exact"/>
        <w:rPr>
          <w:rFonts w:ascii="Times New Roman" w:eastAsia="Times New Roman" w:hAnsi="Times New Roman"/>
        </w:rPr>
      </w:pPr>
    </w:p>
    <w:p w:rsidR="00D111D2" w:rsidRDefault="00D111D2" w:rsidP="00D111D2">
      <w:pPr>
        <w:spacing w:line="315" w:lineRule="exact"/>
        <w:rPr>
          <w:rFonts w:ascii="Times New Roman" w:eastAsia="Times New Roman" w:hAnsi="Times New Roman"/>
        </w:rPr>
      </w:pPr>
    </w:p>
    <w:p w:rsidR="00D111D2" w:rsidRDefault="00D111D2" w:rsidP="00D111D2">
      <w:pPr>
        <w:spacing w:line="0" w:lineRule="atLeast"/>
        <w:ind w:left="390"/>
        <w:rPr>
          <w:rFonts w:ascii="Arial" w:eastAsia="Arial" w:hAnsi="Arial"/>
          <w:b/>
          <w:color w:val="6D6E71"/>
          <w:sz w:val="28"/>
        </w:rPr>
      </w:pPr>
      <w:r>
        <w:rPr>
          <w:rFonts w:ascii="Arial" w:eastAsia="Arial" w:hAnsi="Arial"/>
          <w:b/>
          <w:color w:val="6D6E71"/>
          <w:sz w:val="28"/>
        </w:rPr>
        <w:t>Will I burst my stitches?</w:t>
      </w:r>
    </w:p>
    <w:p w:rsidR="00D111D2" w:rsidRDefault="00D111D2" w:rsidP="00D111D2">
      <w:pPr>
        <w:spacing w:line="110" w:lineRule="exact"/>
        <w:rPr>
          <w:rFonts w:ascii="Times New Roman" w:eastAsia="Times New Roman" w:hAnsi="Times New Roman"/>
        </w:rPr>
      </w:pPr>
    </w:p>
    <w:p w:rsidR="00D111D2" w:rsidRDefault="00D111D2" w:rsidP="00D111D2">
      <w:pPr>
        <w:spacing w:line="242" w:lineRule="auto"/>
        <w:ind w:left="390" w:right="100"/>
        <w:rPr>
          <w:rFonts w:ascii="Arial" w:eastAsia="Arial" w:hAnsi="Arial"/>
        </w:rPr>
      </w:pPr>
      <w:r>
        <w:rPr>
          <w:rFonts w:ascii="Arial" w:eastAsia="Arial" w:hAnsi="Arial"/>
        </w:rPr>
        <w:t>Many patient’s ask us whether they will burst their stitches and the answer is no. As long as you are following the above rules and take your time eating this will not affect your stitches. If you do have any concerns regarding this then please contact one of the team.</w:t>
      </w:r>
    </w:p>
    <w:p w:rsidR="00D111D2" w:rsidRDefault="00D111D2" w:rsidP="00D111D2">
      <w:pPr>
        <w:spacing w:line="231" w:lineRule="exact"/>
        <w:rPr>
          <w:rFonts w:ascii="Times New Roman" w:eastAsia="Times New Roman" w:hAnsi="Times New Roman"/>
        </w:rPr>
      </w:pPr>
    </w:p>
    <w:p w:rsidR="00D111D2" w:rsidRDefault="00D111D2" w:rsidP="00D111D2">
      <w:pPr>
        <w:spacing w:line="0" w:lineRule="atLeast"/>
        <w:ind w:left="390"/>
        <w:rPr>
          <w:rFonts w:ascii="Arial" w:eastAsia="Arial" w:hAnsi="Arial"/>
          <w:b/>
        </w:rPr>
      </w:pPr>
      <w:r>
        <w:rPr>
          <w:rFonts w:ascii="Arial" w:eastAsia="Arial" w:hAnsi="Arial"/>
          <w:b/>
        </w:rPr>
        <w:t>Exercise</w:t>
      </w:r>
    </w:p>
    <w:p w:rsidR="00D111D2" w:rsidRDefault="00D111D2" w:rsidP="00D111D2">
      <w:pPr>
        <w:spacing w:line="119" w:lineRule="exact"/>
        <w:rPr>
          <w:rFonts w:ascii="Times New Roman" w:eastAsia="Times New Roman" w:hAnsi="Times New Roman"/>
        </w:rPr>
      </w:pPr>
    </w:p>
    <w:p w:rsidR="00D111D2" w:rsidRDefault="00D111D2" w:rsidP="00D111D2">
      <w:pPr>
        <w:spacing w:line="242" w:lineRule="auto"/>
        <w:ind w:left="390" w:right="200"/>
        <w:rPr>
          <w:rFonts w:ascii="Arial" w:eastAsia="Arial" w:hAnsi="Arial"/>
        </w:rPr>
      </w:pPr>
      <w:r>
        <w:rPr>
          <w:rFonts w:ascii="Arial" w:eastAsia="Arial" w:hAnsi="Arial"/>
        </w:rPr>
        <w:t>Exercise after bariatric surgery is essential and needs to become a daily part of your new lifestyle. It not only helps in losing weight, but it can boost your immune system, improve your mood, enhance your self-esteem and confidence, reduce stress and anxiety and may help tighten loose skin.</w:t>
      </w:r>
    </w:p>
    <w:p w:rsidR="00D111D2" w:rsidRDefault="00D111D2" w:rsidP="00D111D2">
      <w:pPr>
        <w:spacing w:line="120" w:lineRule="exact"/>
        <w:rPr>
          <w:rFonts w:ascii="Times New Roman" w:eastAsia="Times New Roman" w:hAnsi="Times New Roman"/>
        </w:rPr>
      </w:pPr>
    </w:p>
    <w:p w:rsidR="00D111D2" w:rsidRDefault="00D111D2" w:rsidP="00D111D2">
      <w:pPr>
        <w:spacing w:line="243" w:lineRule="auto"/>
        <w:ind w:left="390"/>
        <w:rPr>
          <w:rFonts w:ascii="Arial" w:eastAsia="Arial" w:hAnsi="Arial"/>
        </w:rPr>
      </w:pPr>
      <w:r>
        <w:rPr>
          <w:rFonts w:ascii="Arial" w:eastAsia="Arial" w:hAnsi="Arial"/>
        </w:rPr>
        <w:t>You should aim to be generally more active and walk for at least 30 minutes every day to a point where you feel are slightly short of breath and sweaty. We suggest non-weight bearing exercises to start with (such as swimming, aqua-aerobics or cycling) to avoid extra load on the joints. When exercising you should start at an intensity level where you can talk comfortably. Start with more strength training after about six months from surgery. Make sure you drink plenty of water before, during and after exercise and wear well-fitting shoes.</w:t>
      </w:r>
    </w:p>
    <w:p w:rsidR="00D111D2" w:rsidRDefault="00D111D2" w:rsidP="00D111D2">
      <w:pPr>
        <w:spacing w:line="117" w:lineRule="exact"/>
        <w:rPr>
          <w:rFonts w:ascii="Times New Roman" w:eastAsia="Times New Roman" w:hAnsi="Times New Roman"/>
        </w:rPr>
      </w:pPr>
    </w:p>
    <w:p w:rsidR="00D111D2" w:rsidRDefault="00D111D2" w:rsidP="00D111D2">
      <w:pPr>
        <w:spacing w:line="256" w:lineRule="auto"/>
        <w:ind w:left="390" w:right="40"/>
        <w:jc w:val="both"/>
        <w:rPr>
          <w:rFonts w:ascii="Arial" w:eastAsia="Arial" w:hAnsi="Arial"/>
          <w:sz w:val="23"/>
        </w:rPr>
      </w:pPr>
      <w:r>
        <w:rPr>
          <w:rFonts w:ascii="Arial" w:eastAsia="Arial" w:hAnsi="Arial"/>
          <w:sz w:val="23"/>
        </w:rPr>
        <w:t>You don’t need to enrol at a gym to become more active but simple measures such as walking up stairs instead of taking the lift, or getting off the bus 2 stops early and walking the rest of the way will soon add up. Take a walk after lunch and dinner, walk the dog and dancing is one of the best regular exercises you can take! Exercise outdoors, make it varied, and above all have fun!</w:t>
      </w:r>
    </w:p>
    <w:p w:rsidR="00D111D2" w:rsidRDefault="00D111D2" w:rsidP="00D111D2">
      <w:pPr>
        <w:spacing w:line="217" w:lineRule="exact"/>
        <w:rPr>
          <w:rFonts w:ascii="Times New Roman" w:eastAsia="Times New Roman" w:hAnsi="Times New Roman"/>
        </w:rPr>
      </w:pPr>
    </w:p>
    <w:p w:rsidR="00D111D2" w:rsidRDefault="00D111D2" w:rsidP="00D111D2">
      <w:pPr>
        <w:spacing w:line="0" w:lineRule="atLeast"/>
        <w:ind w:left="390"/>
        <w:rPr>
          <w:rFonts w:ascii="Arial" w:eastAsia="Arial" w:hAnsi="Arial"/>
          <w:b/>
        </w:rPr>
      </w:pPr>
      <w:r>
        <w:rPr>
          <w:rFonts w:ascii="Arial" w:eastAsia="Arial" w:hAnsi="Arial"/>
          <w:b/>
        </w:rPr>
        <w:t>Pregnancy</w:t>
      </w:r>
    </w:p>
    <w:p w:rsidR="00D111D2" w:rsidRDefault="00D111D2" w:rsidP="00D111D2">
      <w:pPr>
        <w:spacing w:line="119" w:lineRule="exact"/>
        <w:rPr>
          <w:rFonts w:ascii="Times New Roman" w:eastAsia="Times New Roman" w:hAnsi="Times New Roman"/>
        </w:rPr>
      </w:pPr>
    </w:p>
    <w:p w:rsidR="00D111D2" w:rsidRDefault="00D111D2" w:rsidP="00D111D2">
      <w:pPr>
        <w:spacing w:line="242" w:lineRule="auto"/>
        <w:ind w:left="390" w:right="60"/>
        <w:rPr>
          <w:rFonts w:ascii="Arial" w:eastAsia="Arial" w:hAnsi="Arial"/>
        </w:rPr>
      </w:pPr>
      <w:r>
        <w:rPr>
          <w:rFonts w:ascii="Arial" w:eastAsia="Arial" w:hAnsi="Arial"/>
        </w:rPr>
        <w:t>Losing weight can increase fertility but we strongly recommend that you do not become pregnant for 2 years following surgery as weight loss may have effects on the unborn child. Bariatric surgery may affect the absorption of oral hormonal contraceptives so please visit your local family planning centre for advice.</w:t>
      </w:r>
    </w:p>
    <w:p w:rsidR="00D111D2" w:rsidRDefault="00D111D2" w:rsidP="00D111D2">
      <w:pPr>
        <w:spacing w:line="120" w:lineRule="exact"/>
        <w:rPr>
          <w:rFonts w:ascii="Times New Roman" w:eastAsia="Times New Roman" w:hAnsi="Times New Roman"/>
        </w:rPr>
      </w:pPr>
    </w:p>
    <w:p w:rsidR="00D111D2" w:rsidRDefault="00D111D2" w:rsidP="00D111D2">
      <w:pPr>
        <w:spacing w:line="258" w:lineRule="auto"/>
        <w:ind w:left="390" w:right="20"/>
        <w:jc w:val="both"/>
        <w:rPr>
          <w:rFonts w:ascii="Arial" w:eastAsia="Arial" w:hAnsi="Arial"/>
          <w:sz w:val="23"/>
        </w:rPr>
      </w:pPr>
      <w:r>
        <w:rPr>
          <w:rFonts w:ascii="Arial" w:eastAsia="Arial" w:hAnsi="Arial"/>
          <w:sz w:val="23"/>
        </w:rPr>
        <w:t>If you do get pregnant following bariatric surgery then it is important to let your GP, Obstetrician, midwife, and bariatric unit know as soon as possible. You may require extra monitoring during the pregnancy to ensure that you and the baby get enough nutrients to keep healthy.</w:t>
      </w:r>
    </w:p>
    <w:p w:rsidR="00D111D2" w:rsidRDefault="00D111D2" w:rsidP="00D111D2">
      <w:pPr>
        <w:spacing w:line="213" w:lineRule="exact"/>
        <w:rPr>
          <w:rFonts w:ascii="Times New Roman" w:eastAsia="Times New Roman" w:hAnsi="Times New Roman"/>
        </w:rPr>
      </w:pPr>
    </w:p>
    <w:p w:rsidR="00D111D2" w:rsidRDefault="00D111D2" w:rsidP="00D111D2">
      <w:pPr>
        <w:spacing w:line="0" w:lineRule="atLeast"/>
        <w:ind w:left="390"/>
        <w:rPr>
          <w:rFonts w:ascii="Arial" w:eastAsia="Arial" w:hAnsi="Arial"/>
          <w:b/>
        </w:rPr>
      </w:pPr>
      <w:r>
        <w:rPr>
          <w:rFonts w:ascii="Arial" w:eastAsia="Arial" w:hAnsi="Arial"/>
          <w:b/>
        </w:rPr>
        <w:t>Social</w:t>
      </w:r>
    </w:p>
    <w:p w:rsidR="00D111D2" w:rsidRDefault="00D111D2" w:rsidP="00D111D2">
      <w:pPr>
        <w:spacing w:line="119" w:lineRule="exact"/>
        <w:rPr>
          <w:rFonts w:ascii="Times New Roman" w:eastAsia="Times New Roman" w:hAnsi="Times New Roman"/>
        </w:rPr>
      </w:pPr>
    </w:p>
    <w:p w:rsidR="00D111D2" w:rsidRDefault="00D111D2" w:rsidP="00D111D2">
      <w:pPr>
        <w:spacing w:line="242" w:lineRule="auto"/>
        <w:ind w:left="390"/>
        <w:rPr>
          <w:rFonts w:ascii="Arial" w:eastAsia="Arial" w:hAnsi="Arial"/>
        </w:rPr>
      </w:pPr>
      <w:r>
        <w:rPr>
          <w:rFonts w:ascii="Arial" w:eastAsia="Arial" w:hAnsi="Arial"/>
        </w:rPr>
        <w:t>Being socially active is very important to positive emotional wellbeing, but be careful not to overdo it. You may be more prone to the intoxicating effects of alcohol than you used to be. Also bear in mind that alcohol contains calories without any nutrients and can be high in sugar.</w:t>
      </w:r>
    </w:p>
    <w:p w:rsidR="00D111D2" w:rsidRDefault="00D111D2" w:rsidP="00D111D2">
      <w:pPr>
        <w:spacing w:line="242" w:lineRule="auto"/>
        <w:ind w:left="390"/>
        <w:rPr>
          <w:rFonts w:ascii="Arial" w:eastAsia="Arial" w:hAnsi="Arial"/>
        </w:rPr>
        <w:sectPr w:rsidR="00D111D2">
          <w:pgSz w:w="11900" w:h="16838"/>
          <w:pgMar w:top="969" w:right="866" w:bottom="0" w:left="470" w:header="0" w:footer="0" w:gutter="0"/>
          <w:cols w:space="0" w:equalWidth="0">
            <w:col w:w="1057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305" w:lineRule="exact"/>
        <w:rPr>
          <w:rFonts w:ascii="Times New Roman" w:eastAsia="Times New Roman" w:hAnsi="Times New Roman"/>
        </w:rPr>
      </w:pPr>
    </w:p>
    <w:p w:rsidR="00D111D2" w:rsidRDefault="00D111D2" w:rsidP="00D111D2">
      <w:pPr>
        <w:numPr>
          <w:ilvl w:val="0"/>
          <w:numId w:val="57"/>
        </w:numPr>
        <w:tabs>
          <w:tab w:val="left" w:pos="550"/>
        </w:tabs>
        <w:spacing w:line="0" w:lineRule="atLeast"/>
        <w:ind w:left="550" w:hanging="550"/>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95456" behindDoc="1" locked="0" layoutInCell="1" allowOverlap="1" wp14:anchorId="36464451" wp14:editId="40B7B90F">
            <wp:simplePos x="0" y="0"/>
            <wp:positionH relativeFrom="column">
              <wp:posOffset>241300</wp:posOffset>
            </wp:positionH>
            <wp:positionV relativeFrom="paragraph">
              <wp:posOffset>-158115</wp:posOffset>
            </wp:positionV>
            <wp:extent cx="12700" cy="414020"/>
            <wp:effectExtent l="0" t="0" r="6350" b="508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969" w:right="866" w:bottom="0" w:left="470" w:header="0" w:footer="0" w:gutter="0"/>
          <w:cols w:space="0" w:equalWidth="0">
            <w:col w:w="10570"/>
          </w:cols>
          <w:docGrid w:linePitch="360"/>
        </w:sectPr>
      </w:pPr>
    </w:p>
    <w:p w:rsidR="00D111D2" w:rsidRDefault="00D111D2" w:rsidP="00D111D2">
      <w:pPr>
        <w:spacing w:line="0" w:lineRule="atLeast"/>
        <w:rPr>
          <w:rFonts w:ascii="Arial" w:eastAsia="Arial" w:hAnsi="Arial"/>
          <w:b/>
        </w:rPr>
      </w:pPr>
      <w:bookmarkStart w:id="27" w:name="page27"/>
      <w:bookmarkEnd w:id="27"/>
      <w:r>
        <w:rPr>
          <w:rFonts w:ascii="Arial" w:eastAsia="Arial" w:hAnsi="Arial"/>
          <w:b/>
        </w:rPr>
        <w:t>Monitoring your progress</w:t>
      </w:r>
    </w:p>
    <w:p w:rsidR="00D111D2" w:rsidRDefault="00D111D2" w:rsidP="00D111D2">
      <w:pPr>
        <w:spacing w:line="119" w:lineRule="exact"/>
        <w:rPr>
          <w:rFonts w:ascii="Times New Roman" w:eastAsia="Times New Roman" w:hAnsi="Times New Roman"/>
        </w:rPr>
      </w:pPr>
    </w:p>
    <w:p w:rsidR="00D111D2" w:rsidRDefault="00D111D2" w:rsidP="00D111D2">
      <w:pPr>
        <w:spacing w:line="243" w:lineRule="auto"/>
        <w:ind w:right="480"/>
        <w:rPr>
          <w:rFonts w:ascii="Arial" w:eastAsia="Arial" w:hAnsi="Arial"/>
        </w:rPr>
      </w:pPr>
      <w:r>
        <w:rPr>
          <w:rFonts w:ascii="Arial" w:eastAsia="Arial" w:hAnsi="Arial"/>
        </w:rPr>
        <w:t>It is worthwhile buying a set of bathroom scales and weighing yourself on a regular basis (approximately fortnightly) and keeping a diary. This will help in keeping an eye on your progress, although it is important not to become too obsessive about your weight. You need to have a general overview and as long as you are happy with your weight and it is stable you need not worry. It is common for people to put some weight on again after about 18 months following the operation, but as long as this levels out in a few months then that is quite normal. If your weight continues to rise, then you may need some extra help.</w:t>
      </w:r>
    </w:p>
    <w:p w:rsidR="00D111D2" w:rsidRDefault="00D111D2" w:rsidP="00D111D2">
      <w:pPr>
        <w:spacing w:line="230" w:lineRule="exact"/>
        <w:rPr>
          <w:rFonts w:ascii="Times New Roman" w:eastAsia="Times New Roman" w:hAnsi="Times New Roman"/>
        </w:rPr>
      </w:pPr>
    </w:p>
    <w:p w:rsidR="00D111D2" w:rsidRDefault="00D111D2" w:rsidP="00D111D2">
      <w:pPr>
        <w:spacing w:line="0" w:lineRule="atLeast"/>
        <w:rPr>
          <w:rFonts w:ascii="Arial" w:eastAsia="Arial" w:hAnsi="Arial"/>
          <w:b/>
        </w:rPr>
      </w:pPr>
      <w:r>
        <w:rPr>
          <w:rFonts w:ascii="Arial" w:eastAsia="Arial" w:hAnsi="Arial"/>
          <w:b/>
        </w:rPr>
        <w:t>Will I have loose or sagging skin after I lose weight?</w:t>
      </w:r>
    </w:p>
    <w:p w:rsidR="00D111D2" w:rsidRDefault="00D111D2" w:rsidP="00D111D2">
      <w:pPr>
        <w:spacing w:line="119" w:lineRule="exact"/>
        <w:rPr>
          <w:rFonts w:ascii="Times New Roman" w:eastAsia="Times New Roman" w:hAnsi="Times New Roman"/>
        </w:rPr>
      </w:pPr>
    </w:p>
    <w:p w:rsidR="00D111D2" w:rsidRDefault="00D111D2" w:rsidP="00D111D2">
      <w:pPr>
        <w:spacing w:line="243" w:lineRule="auto"/>
        <w:ind w:right="620"/>
        <w:rPr>
          <w:rFonts w:ascii="Arial" w:eastAsia="Arial" w:hAnsi="Arial"/>
        </w:rPr>
      </w:pPr>
      <w:r>
        <w:rPr>
          <w:rFonts w:ascii="Arial" w:eastAsia="Arial" w:hAnsi="Arial"/>
        </w:rPr>
        <w:t>After significant weight loss there will inevitably be some areas where the skin starts to sag (around the tummy, under the arms and thighs, and breasts). How bad this is depends on many factors including how much weight you lose, your age and skin tone (generally younger patients have a better skin tone). How much this affects you is personal with some patients not being bothered by it, and others finding it very difficult to cope with. Occasionally the skin folds can become infected or sore if they are difficult to keep clean and dry.</w:t>
      </w:r>
    </w:p>
    <w:p w:rsidR="00D111D2" w:rsidRDefault="00D111D2" w:rsidP="00D111D2">
      <w:pPr>
        <w:spacing w:line="117" w:lineRule="exact"/>
        <w:rPr>
          <w:rFonts w:ascii="Times New Roman" w:eastAsia="Times New Roman" w:hAnsi="Times New Roman"/>
        </w:rPr>
      </w:pPr>
    </w:p>
    <w:p w:rsidR="00D111D2" w:rsidRDefault="00D111D2" w:rsidP="00D111D2">
      <w:pPr>
        <w:spacing w:line="242" w:lineRule="auto"/>
        <w:ind w:right="420"/>
        <w:rPr>
          <w:rFonts w:ascii="Arial" w:eastAsia="Arial" w:hAnsi="Arial"/>
        </w:rPr>
      </w:pPr>
      <w:r>
        <w:rPr>
          <w:rFonts w:ascii="Arial" w:eastAsia="Arial" w:hAnsi="Arial"/>
        </w:rPr>
        <w:t>The only way to effectively deal with loose skin is with plastic surgery although this is not routinely funded within the NHS unless there are exceptional circumstances. You will need to discuss this with your GP if you feel that it becomes a major problem.</w:t>
      </w:r>
    </w:p>
    <w:p w:rsidR="00D111D2" w:rsidRDefault="00D111D2" w:rsidP="00D111D2">
      <w:pPr>
        <w:spacing w:line="231" w:lineRule="exact"/>
        <w:rPr>
          <w:rFonts w:ascii="Times New Roman" w:eastAsia="Times New Roman" w:hAnsi="Times New Roman"/>
        </w:rPr>
      </w:pPr>
    </w:p>
    <w:p w:rsidR="00D111D2" w:rsidRDefault="00D111D2" w:rsidP="00D111D2">
      <w:pPr>
        <w:spacing w:line="0" w:lineRule="atLeast"/>
        <w:rPr>
          <w:rFonts w:ascii="Arial" w:eastAsia="Arial" w:hAnsi="Arial"/>
          <w:b/>
        </w:rPr>
      </w:pPr>
      <w:r>
        <w:rPr>
          <w:rFonts w:ascii="Arial" w:eastAsia="Arial" w:hAnsi="Arial"/>
          <w:b/>
        </w:rPr>
        <w:t>What can I do about hair loss?</w:t>
      </w:r>
    </w:p>
    <w:p w:rsidR="00D111D2" w:rsidRDefault="00D111D2" w:rsidP="00D111D2">
      <w:pPr>
        <w:spacing w:line="119" w:lineRule="exact"/>
        <w:rPr>
          <w:rFonts w:ascii="Times New Roman" w:eastAsia="Times New Roman" w:hAnsi="Times New Roman"/>
        </w:rPr>
      </w:pPr>
    </w:p>
    <w:p w:rsidR="00D111D2" w:rsidRDefault="00D111D2" w:rsidP="00D111D2">
      <w:pPr>
        <w:spacing w:line="242" w:lineRule="auto"/>
        <w:ind w:right="600"/>
        <w:rPr>
          <w:rFonts w:ascii="Arial" w:eastAsia="Arial" w:hAnsi="Arial"/>
        </w:rPr>
      </w:pPr>
      <w:r>
        <w:rPr>
          <w:rFonts w:ascii="Arial" w:eastAsia="Arial" w:hAnsi="Arial"/>
        </w:rPr>
        <w:t>Some people notice that they lose some hair or that it becomes thinner after weight loss. This can be distressing, but it is only temporary and usually gets better after a few months. Many patients describe developing very dry skin when losing weight rapidly. You can combat this by drinking plenty of fluids, taking your multivitamin and mineral supplements and applying a good moisturising cream daily.</w:t>
      </w:r>
    </w:p>
    <w:p w:rsidR="00D111D2" w:rsidRDefault="00D111D2" w:rsidP="00D111D2">
      <w:pPr>
        <w:spacing w:line="235" w:lineRule="exact"/>
        <w:rPr>
          <w:rFonts w:ascii="Times New Roman" w:eastAsia="Times New Roman" w:hAnsi="Times New Roman"/>
        </w:rPr>
      </w:pPr>
    </w:p>
    <w:p w:rsidR="00D111D2" w:rsidRDefault="00D111D2" w:rsidP="00D111D2">
      <w:pPr>
        <w:spacing w:line="250" w:lineRule="auto"/>
        <w:ind w:right="600"/>
        <w:rPr>
          <w:rFonts w:ascii="Arial" w:eastAsia="Arial" w:hAnsi="Arial"/>
          <w:b/>
        </w:rPr>
      </w:pPr>
      <w:r>
        <w:rPr>
          <w:rFonts w:ascii="Arial" w:eastAsia="Arial" w:hAnsi="Arial"/>
          <w:b/>
        </w:rPr>
        <w:t xml:space="preserve">Do you require me to stop smoking before surgery? How will smoking affect my surgery and post-op time? YES </w:t>
      </w:r>
    </w:p>
    <w:p w:rsidR="00D111D2" w:rsidRDefault="00D111D2" w:rsidP="00D111D2">
      <w:pPr>
        <w:spacing w:line="100" w:lineRule="exact"/>
        <w:rPr>
          <w:rFonts w:ascii="Times New Roman" w:eastAsia="Times New Roman" w:hAnsi="Times New Roman"/>
        </w:rPr>
      </w:pPr>
    </w:p>
    <w:p w:rsidR="00D111D2" w:rsidRDefault="00D111D2" w:rsidP="00D111D2">
      <w:pPr>
        <w:spacing w:line="242" w:lineRule="auto"/>
        <w:ind w:right="540"/>
        <w:rPr>
          <w:rFonts w:ascii="Arial" w:eastAsia="Arial" w:hAnsi="Arial"/>
        </w:rPr>
      </w:pPr>
      <w:r>
        <w:rPr>
          <w:rFonts w:ascii="Arial" w:eastAsia="Arial" w:hAnsi="Arial"/>
        </w:rPr>
        <w:t>The purpose of bariatric surgery is to help improve your health, life expectancy and quality of life. Smoking is the single most detrimental activity that you can do to affect your health and it’s the biggest cause of death and illness in the UK. One in two smokers will die from smoking-related diseases such as cancers, heart attacks and strokes.</w:t>
      </w:r>
    </w:p>
    <w:p w:rsidR="00D111D2" w:rsidRDefault="00D111D2" w:rsidP="00D111D2">
      <w:pPr>
        <w:spacing w:line="120" w:lineRule="exact"/>
        <w:rPr>
          <w:rFonts w:ascii="Times New Roman" w:eastAsia="Times New Roman" w:hAnsi="Times New Roman"/>
        </w:rPr>
      </w:pPr>
    </w:p>
    <w:p w:rsidR="00D111D2" w:rsidRDefault="00D111D2" w:rsidP="00D111D2">
      <w:pPr>
        <w:spacing w:line="255" w:lineRule="auto"/>
        <w:ind w:right="640"/>
        <w:rPr>
          <w:rFonts w:ascii="Arial" w:eastAsia="Arial" w:hAnsi="Arial"/>
          <w:sz w:val="23"/>
        </w:rPr>
      </w:pPr>
      <w:r>
        <w:rPr>
          <w:rFonts w:ascii="Arial" w:eastAsia="Arial" w:hAnsi="Arial"/>
          <w:sz w:val="23"/>
        </w:rPr>
        <w:t>Smoking increases your risks of complications during and after surgery. It will increase your risks of chest infections, blood colts, wound healing, and premature death. We strongly advise you to stop smoking before surgery. We understand that this can be very difficult and you will need support. There are many support organisations available that are able to point you in the right direction, and we are happy to work with you. You will not be considered for surgery if you continue to smoke and have not been involved in any stop smoking interventions.</w:t>
      </w:r>
    </w:p>
    <w:p w:rsidR="00D111D2" w:rsidRDefault="00D111D2" w:rsidP="00D111D2">
      <w:pPr>
        <w:spacing w:line="105" w:lineRule="exact"/>
        <w:rPr>
          <w:rFonts w:ascii="Times New Roman" w:eastAsia="Times New Roman" w:hAnsi="Times New Roman"/>
        </w:rPr>
      </w:pPr>
    </w:p>
    <w:p w:rsidR="00D111D2" w:rsidRDefault="00D111D2" w:rsidP="00D111D2">
      <w:pPr>
        <w:spacing w:line="0" w:lineRule="atLeast"/>
        <w:rPr>
          <w:rFonts w:ascii="Arial" w:eastAsia="Arial" w:hAnsi="Arial"/>
        </w:rPr>
      </w:pPr>
      <w:r>
        <w:rPr>
          <w:rFonts w:ascii="Arial" w:eastAsia="Arial" w:hAnsi="Arial"/>
        </w:rPr>
        <w:t>Smoke Free Bristol: 0117 922 2255</w:t>
      </w:r>
    </w:p>
    <w:p w:rsidR="00D111D2" w:rsidRDefault="00D111D2" w:rsidP="00D111D2">
      <w:pPr>
        <w:spacing w:line="0" w:lineRule="atLeast"/>
        <w:rPr>
          <w:rFonts w:ascii="Arial" w:eastAsia="Arial" w:hAnsi="Arial"/>
        </w:rPr>
        <w:sectPr w:rsidR="00D111D2">
          <w:pgSz w:w="11900" w:h="16838"/>
          <w:pgMar w:top="805" w:right="466" w:bottom="0" w:left="860" w:header="0" w:footer="0" w:gutter="0"/>
          <w:cols w:space="0" w:equalWidth="0">
            <w:col w:w="1058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332" w:lineRule="exact"/>
        <w:rPr>
          <w:rFonts w:ascii="Times New Roman" w:eastAsia="Times New Roman" w:hAnsi="Times New Roman"/>
        </w:rPr>
      </w:pPr>
    </w:p>
    <w:p w:rsidR="00D111D2" w:rsidRDefault="00D111D2" w:rsidP="00D111D2">
      <w:pPr>
        <w:tabs>
          <w:tab w:val="left" w:pos="10280"/>
        </w:tabs>
        <w:spacing w:line="0" w:lineRule="atLeast"/>
        <w:ind w:left="300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27</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796480" behindDoc="1" locked="0" layoutInCell="1" allowOverlap="1" wp14:anchorId="634341EC" wp14:editId="2644F3E5">
            <wp:simplePos x="0" y="0"/>
            <wp:positionH relativeFrom="column">
              <wp:posOffset>6461125</wp:posOffset>
            </wp:positionH>
            <wp:positionV relativeFrom="paragraph">
              <wp:posOffset>-145415</wp:posOffset>
            </wp:positionV>
            <wp:extent cx="12700" cy="396240"/>
            <wp:effectExtent l="0" t="0" r="6350" b="381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805" w:right="466" w:bottom="0" w:left="860" w:header="0" w:footer="0" w:gutter="0"/>
          <w:cols w:space="0" w:equalWidth="0">
            <w:col w:w="10580"/>
          </w:cols>
          <w:docGrid w:linePitch="360"/>
        </w:sectPr>
      </w:pPr>
    </w:p>
    <w:p w:rsidR="00D111D2" w:rsidRDefault="00D111D2" w:rsidP="00D111D2">
      <w:pPr>
        <w:spacing w:line="0" w:lineRule="atLeast"/>
        <w:ind w:left="390"/>
        <w:rPr>
          <w:rFonts w:ascii="Arial" w:eastAsia="Arial" w:hAnsi="Arial"/>
          <w:b/>
          <w:color w:val="6D6E71"/>
          <w:sz w:val="28"/>
        </w:rPr>
      </w:pPr>
      <w:bookmarkStart w:id="28" w:name="page28"/>
      <w:bookmarkEnd w:id="28"/>
      <w:r>
        <w:rPr>
          <w:rFonts w:ascii="Arial" w:eastAsia="Arial" w:hAnsi="Arial"/>
          <w:b/>
          <w:color w:val="6D6E71"/>
          <w:sz w:val="28"/>
        </w:rPr>
        <w:t>Useful Websites for Further Reading</w:t>
      </w:r>
    </w:p>
    <w:p w:rsidR="00D111D2" w:rsidRDefault="00D111D2" w:rsidP="00D111D2">
      <w:pPr>
        <w:spacing w:line="20" w:lineRule="exact"/>
        <w:rPr>
          <w:rFonts w:ascii="Times New Roman" w:eastAsia="Times New Roman" w:hAnsi="Times New Roman"/>
        </w:rPr>
      </w:pPr>
      <w:r>
        <w:rPr>
          <w:rFonts w:ascii="Arial" w:eastAsia="Arial" w:hAnsi="Arial"/>
          <w:b/>
          <w:noProof/>
          <w:color w:val="6D6E71"/>
          <w:sz w:val="28"/>
          <w:lang w:val="en-GB" w:eastAsia="en-GB"/>
        </w:rPr>
        <mc:AlternateContent>
          <mc:Choice Requires="wps">
            <w:drawing>
              <wp:anchor distT="0" distB="0" distL="114300" distR="114300" simplePos="0" relativeHeight="251797504" behindDoc="1" locked="0" layoutInCell="1" allowOverlap="1" wp14:anchorId="3E4D6704" wp14:editId="3A75E197">
                <wp:simplePos x="0" y="0"/>
                <wp:positionH relativeFrom="column">
                  <wp:posOffset>247650</wp:posOffset>
                </wp:positionH>
                <wp:positionV relativeFrom="paragraph">
                  <wp:posOffset>53340</wp:posOffset>
                </wp:positionV>
                <wp:extent cx="6467475" cy="3573145"/>
                <wp:effectExtent l="3175" t="254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3573145"/>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19.5pt;margin-top:4.2pt;width:509.25pt;height:281.3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" fillcolor="#e6e7e8" strokecolor="white"/>
            </w:pict>
          </mc:Fallback>
        </mc:AlternateContent>
      </w:r>
    </w:p>
    <w:p w:rsidR="00D111D2" w:rsidRDefault="00D111D2" w:rsidP="00D111D2">
      <w:pPr>
        <w:spacing w:line="145" w:lineRule="exact"/>
        <w:rPr>
          <w:rFonts w:ascii="Times New Roman" w:eastAsia="Times New Roman" w:hAnsi="Times New Roman"/>
        </w:rPr>
      </w:pPr>
    </w:p>
    <w:p w:rsidR="00D111D2" w:rsidRDefault="00D111D2" w:rsidP="00D111D2">
      <w:pPr>
        <w:spacing w:line="0" w:lineRule="atLeast"/>
        <w:ind w:left="490"/>
        <w:rPr>
          <w:rFonts w:ascii="Arial" w:eastAsia="Arial" w:hAnsi="Arial"/>
          <w:b/>
        </w:rPr>
      </w:pPr>
      <w:r>
        <w:rPr>
          <w:rFonts w:ascii="Wingdings" w:eastAsia="Wingdings" w:hAnsi="Wingdings"/>
          <w:b/>
        </w:rPr>
        <w:t></w:t>
      </w:r>
      <w:r>
        <w:rPr>
          <w:rFonts w:ascii="Wingdings" w:eastAsia="Wingdings" w:hAnsi="Wingdings"/>
          <w:b/>
        </w:rPr>
        <w:t></w:t>
      </w:r>
      <w:r>
        <w:rPr>
          <w:rFonts w:ascii="Arial" w:eastAsia="Arial" w:hAnsi="Arial"/>
          <w:b/>
        </w:rPr>
        <w:t>North Bristol NHS Trust website</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770"/>
        <w:rPr>
          <w:rFonts w:ascii="Arial" w:eastAsia="Arial" w:hAnsi="Arial"/>
        </w:rPr>
      </w:pPr>
      <w:r>
        <w:rPr>
          <w:rFonts w:ascii="Arial" w:eastAsia="Arial" w:hAnsi="Arial"/>
        </w:rPr>
        <w:t>http://www.nbt.nhs.uk/our-services/a-z-services/bariatric-surgery</w:t>
      </w:r>
    </w:p>
    <w:p w:rsidR="00D111D2" w:rsidRDefault="00D111D2" w:rsidP="00D111D2">
      <w:pPr>
        <w:spacing w:line="119" w:lineRule="exact"/>
        <w:rPr>
          <w:rFonts w:ascii="Times New Roman" w:eastAsia="Times New Roman" w:hAnsi="Times New Roman"/>
        </w:rPr>
      </w:pPr>
    </w:p>
    <w:p w:rsidR="00D111D2" w:rsidRDefault="00D111D2" w:rsidP="00D111D2">
      <w:pPr>
        <w:spacing w:line="0" w:lineRule="atLeast"/>
        <w:ind w:left="490"/>
        <w:rPr>
          <w:rFonts w:ascii="Arial" w:eastAsia="Arial" w:hAnsi="Arial"/>
          <w:b/>
        </w:rPr>
      </w:pPr>
      <w:r>
        <w:rPr>
          <w:rFonts w:ascii="Wingdings" w:eastAsia="Wingdings" w:hAnsi="Wingdings"/>
          <w:b/>
        </w:rPr>
        <w:t></w:t>
      </w:r>
      <w:r>
        <w:rPr>
          <w:rFonts w:ascii="Wingdings" w:eastAsia="Wingdings" w:hAnsi="Wingdings"/>
          <w:b/>
        </w:rPr>
        <w:t></w:t>
      </w:r>
      <w:r>
        <w:rPr>
          <w:rFonts w:ascii="Arial" w:eastAsia="Arial" w:hAnsi="Arial"/>
          <w:b/>
        </w:rPr>
        <w:t>British Obesity Surgery Patient Organisation (BOSPA)</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770"/>
        <w:rPr>
          <w:rFonts w:ascii="Arial" w:eastAsia="Arial" w:hAnsi="Arial"/>
        </w:rPr>
      </w:pPr>
      <w:r>
        <w:rPr>
          <w:rFonts w:ascii="Arial" w:eastAsia="Arial" w:hAnsi="Arial"/>
        </w:rPr>
        <w:t>http://www.bospa.org/</w:t>
      </w:r>
    </w:p>
    <w:p w:rsidR="00D111D2" w:rsidRDefault="00D111D2" w:rsidP="00D111D2">
      <w:pPr>
        <w:spacing w:line="119" w:lineRule="exact"/>
        <w:rPr>
          <w:rFonts w:ascii="Times New Roman" w:eastAsia="Times New Roman" w:hAnsi="Times New Roman"/>
        </w:rPr>
      </w:pPr>
    </w:p>
    <w:p w:rsidR="00D111D2" w:rsidRDefault="00D111D2" w:rsidP="00D111D2">
      <w:pPr>
        <w:spacing w:line="0" w:lineRule="atLeast"/>
        <w:ind w:left="490"/>
        <w:rPr>
          <w:rFonts w:ascii="Arial" w:eastAsia="Arial" w:hAnsi="Arial"/>
          <w:b/>
        </w:rPr>
      </w:pPr>
      <w:r>
        <w:rPr>
          <w:rFonts w:ascii="Wingdings" w:eastAsia="Wingdings" w:hAnsi="Wingdings"/>
          <w:b/>
        </w:rPr>
        <w:t></w:t>
      </w:r>
      <w:r>
        <w:rPr>
          <w:rFonts w:ascii="Wingdings" w:eastAsia="Wingdings" w:hAnsi="Wingdings"/>
          <w:b/>
        </w:rPr>
        <w:t></w:t>
      </w:r>
      <w:r>
        <w:rPr>
          <w:rFonts w:ascii="Arial" w:eastAsia="Arial" w:hAnsi="Arial"/>
          <w:b/>
        </w:rPr>
        <w:t>British Obesity and Metabolic Surgery Society (BOMSS)</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770"/>
        <w:rPr>
          <w:rFonts w:ascii="Arial" w:eastAsia="Arial" w:hAnsi="Arial"/>
        </w:rPr>
      </w:pPr>
      <w:r>
        <w:rPr>
          <w:rFonts w:ascii="Arial" w:eastAsia="Arial" w:hAnsi="Arial"/>
        </w:rPr>
        <w:t>http://www.bomss.org.uk/</w:t>
      </w:r>
    </w:p>
    <w:p w:rsidR="00D111D2" w:rsidRDefault="00D111D2" w:rsidP="00D111D2">
      <w:pPr>
        <w:spacing w:line="119" w:lineRule="exact"/>
        <w:rPr>
          <w:rFonts w:ascii="Times New Roman" w:eastAsia="Times New Roman" w:hAnsi="Times New Roman"/>
        </w:rPr>
      </w:pPr>
    </w:p>
    <w:p w:rsidR="00D111D2" w:rsidRDefault="00D111D2" w:rsidP="00D111D2">
      <w:pPr>
        <w:spacing w:line="0" w:lineRule="atLeast"/>
        <w:ind w:left="490"/>
        <w:rPr>
          <w:rFonts w:ascii="Arial" w:eastAsia="Arial" w:hAnsi="Arial"/>
          <w:b/>
        </w:rPr>
      </w:pPr>
      <w:r>
        <w:rPr>
          <w:rFonts w:ascii="Wingdings" w:eastAsia="Wingdings" w:hAnsi="Wingdings"/>
          <w:b/>
        </w:rPr>
        <w:t></w:t>
      </w:r>
      <w:r>
        <w:rPr>
          <w:rFonts w:ascii="Wingdings" w:eastAsia="Wingdings" w:hAnsi="Wingdings"/>
          <w:b/>
        </w:rPr>
        <w:t></w:t>
      </w:r>
      <w:r>
        <w:rPr>
          <w:rFonts w:ascii="Arial" w:eastAsia="Arial" w:hAnsi="Arial"/>
          <w:b/>
        </w:rPr>
        <w:t>Weight Loss Surgery Information:</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770"/>
        <w:rPr>
          <w:rFonts w:ascii="Arial" w:eastAsia="Arial" w:hAnsi="Arial"/>
        </w:rPr>
      </w:pPr>
      <w:r>
        <w:rPr>
          <w:rFonts w:ascii="Arial" w:eastAsia="Arial" w:hAnsi="Arial"/>
        </w:rPr>
        <w:t>http://www.wlsinfo.org.uk/</w:t>
      </w:r>
    </w:p>
    <w:p w:rsidR="00D111D2" w:rsidRDefault="00D111D2" w:rsidP="00D111D2">
      <w:pPr>
        <w:spacing w:line="119" w:lineRule="exact"/>
        <w:rPr>
          <w:rFonts w:ascii="Times New Roman" w:eastAsia="Times New Roman" w:hAnsi="Times New Roman"/>
        </w:rPr>
      </w:pPr>
    </w:p>
    <w:p w:rsidR="00D111D2" w:rsidRDefault="00D111D2" w:rsidP="00D111D2">
      <w:pPr>
        <w:spacing w:line="0" w:lineRule="atLeast"/>
        <w:ind w:left="490"/>
        <w:rPr>
          <w:rFonts w:ascii="Arial" w:eastAsia="Arial" w:hAnsi="Arial"/>
          <w:b/>
        </w:rPr>
      </w:pPr>
      <w:r>
        <w:rPr>
          <w:rFonts w:ascii="Wingdings" w:eastAsia="Wingdings" w:hAnsi="Wingdings"/>
          <w:b/>
        </w:rPr>
        <w:t></w:t>
      </w:r>
      <w:r>
        <w:rPr>
          <w:rFonts w:ascii="Wingdings" w:eastAsia="Wingdings" w:hAnsi="Wingdings"/>
          <w:b/>
        </w:rPr>
        <w:t></w:t>
      </w:r>
      <w:r>
        <w:rPr>
          <w:rFonts w:ascii="Arial" w:eastAsia="Arial" w:hAnsi="Arial"/>
          <w:b/>
        </w:rPr>
        <w:t>Weight Concern:</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770"/>
        <w:rPr>
          <w:rFonts w:ascii="Arial" w:eastAsia="Arial" w:hAnsi="Arial"/>
        </w:rPr>
      </w:pPr>
      <w:r>
        <w:rPr>
          <w:rFonts w:ascii="Arial" w:eastAsia="Arial" w:hAnsi="Arial"/>
        </w:rPr>
        <w:t>http://www.weightconcern.com/</w:t>
      </w:r>
    </w:p>
    <w:p w:rsidR="00D111D2" w:rsidRDefault="00D111D2" w:rsidP="00D111D2">
      <w:pPr>
        <w:spacing w:line="119" w:lineRule="exact"/>
        <w:rPr>
          <w:rFonts w:ascii="Times New Roman" w:eastAsia="Times New Roman" w:hAnsi="Times New Roman"/>
        </w:rPr>
      </w:pPr>
    </w:p>
    <w:p w:rsidR="00D111D2" w:rsidRDefault="00D111D2" w:rsidP="00D111D2">
      <w:pPr>
        <w:spacing w:line="0" w:lineRule="atLeast"/>
        <w:ind w:left="490"/>
        <w:rPr>
          <w:rFonts w:ascii="Arial" w:eastAsia="Arial" w:hAnsi="Arial"/>
          <w:b/>
        </w:rPr>
      </w:pPr>
      <w:r>
        <w:rPr>
          <w:rFonts w:ascii="Wingdings" w:eastAsia="Wingdings" w:hAnsi="Wingdings"/>
          <w:b/>
        </w:rPr>
        <w:t></w:t>
      </w:r>
      <w:r>
        <w:rPr>
          <w:rFonts w:ascii="Wingdings" w:eastAsia="Wingdings" w:hAnsi="Wingdings"/>
          <w:b/>
        </w:rPr>
        <w:t></w:t>
      </w:r>
      <w:r>
        <w:rPr>
          <w:rFonts w:ascii="Arial" w:eastAsia="Arial" w:hAnsi="Arial"/>
          <w:b/>
        </w:rPr>
        <w:t>National Obesity Forum:</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770"/>
        <w:rPr>
          <w:rFonts w:ascii="Arial" w:eastAsia="Arial" w:hAnsi="Arial"/>
        </w:rPr>
      </w:pPr>
      <w:r>
        <w:rPr>
          <w:rFonts w:ascii="Arial" w:eastAsia="Arial" w:hAnsi="Arial"/>
        </w:rPr>
        <w:t>http://nationalobesityforum.org.uk</w:t>
      </w:r>
    </w:p>
    <w:p w:rsidR="00D111D2" w:rsidRDefault="00D111D2" w:rsidP="00D111D2">
      <w:pPr>
        <w:spacing w:line="119" w:lineRule="exact"/>
        <w:rPr>
          <w:rFonts w:ascii="Times New Roman" w:eastAsia="Times New Roman" w:hAnsi="Times New Roman"/>
        </w:rPr>
      </w:pPr>
    </w:p>
    <w:p w:rsidR="00D111D2" w:rsidRDefault="00D111D2" w:rsidP="00D111D2">
      <w:pPr>
        <w:spacing w:line="0" w:lineRule="atLeast"/>
        <w:ind w:left="490"/>
        <w:rPr>
          <w:rFonts w:ascii="Arial" w:eastAsia="Arial" w:hAnsi="Arial"/>
          <w:b/>
        </w:rPr>
      </w:pPr>
      <w:r>
        <w:rPr>
          <w:rFonts w:ascii="Wingdings" w:eastAsia="Wingdings" w:hAnsi="Wingdings"/>
          <w:b/>
        </w:rPr>
        <w:t></w:t>
      </w:r>
      <w:r>
        <w:rPr>
          <w:rFonts w:ascii="Wingdings" w:eastAsia="Wingdings" w:hAnsi="Wingdings"/>
          <w:b/>
        </w:rPr>
        <w:t></w:t>
      </w:r>
      <w:r>
        <w:rPr>
          <w:rFonts w:ascii="Arial" w:eastAsia="Arial" w:hAnsi="Arial"/>
          <w:b/>
        </w:rPr>
        <w:t>NHS Obesity Decision Aid</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770"/>
        <w:rPr>
          <w:rFonts w:ascii="Arial" w:eastAsia="Arial" w:hAnsi="Arial"/>
        </w:rPr>
      </w:pPr>
      <w:r>
        <w:rPr>
          <w:rFonts w:ascii="Arial" w:eastAsia="Arial" w:hAnsi="Arial"/>
        </w:rPr>
        <w:t>http://sdm.rightcare.nhs.uk/pda/obesity/</w:t>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69" w:lineRule="exact"/>
        <w:rPr>
          <w:rFonts w:ascii="Times New Roman" w:eastAsia="Times New Roman" w:hAnsi="Times New Roman"/>
        </w:rPr>
      </w:pPr>
    </w:p>
    <w:p w:rsidR="00D111D2" w:rsidRDefault="00D111D2" w:rsidP="00D111D2">
      <w:pPr>
        <w:spacing w:line="0" w:lineRule="atLeast"/>
        <w:ind w:left="390"/>
        <w:rPr>
          <w:rFonts w:ascii="Arial" w:eastAsia="Arial" w:hAnsi="Arial"/>
          <w:b/>
          <w:color w:val="6D6E71"/>
          <w:sz w:val="28"/>
        </w:rPr>
      </w:pPr>
      <w:r>
        <w:rPr>
          <w:rFonts w:ascii="Arial" w:eastAsia="Arial" w:hAnsi="Arial"/>
          <w:b/>
          <w:color w:val="6D6E71"/>
          <w:sz w:val="28"/>
        </w:rPr>
        <w:t>Risks of Surgery</w:t>
      </w:r>
    </w:p>
    <w:p w:rsidR="00D111D2" w:rsidRDefault="00D111D2" w:rsidP="00D111D2">
      <w:pPr>
        <w:spacing w:line="110" w:lineRule="exact"/>
        <w:rPr>
          <w:rFonts w:ascii="Times New Roman" w:eastAsia="Times New Roman" w:hAnsi="Times New Roman"/>
        </w:rPr>
      </w:pPr>
    </w:p>
    <w:p w:rsidR="00D111D2" w:rsidRDefault="00D111D2" w:rsidP="00D111D2">
      <w:pPr>
        <w:spacing w:line="242" w:lineRule="auto"/>
        <w:ind w:left="390"/>
        <w:rPr>
          <w:rFonts w:ascii="Arial" w:eastAsia="Arial" w:hAnsi="Arial"/>
        </w:rPr>
      </w:pPr>
      <w:r>
        <w:rPr>
          <w:rFonts w:ascii="Arial" w:eastAsia="Arial" w:hAnsi="Arial"/>
        </w:rPr>
        <w:t>As with every surgery, there are risks associated with bariatric surgery. These risks will differ for each individual and your personal risk will be discussed and calculated during your outpatient appointment. Overall bariatric surgery is considered a very safe procedure. It’s important to remember that in most cases the benefits of surgery outweigh the risks.</w:t>
      </w:r>
    </w:p>
    <w:p w:rsidR="00D111D2" w:rsidRDefault="00D111D2" w:rsidP="00D111D2">
      <w:pPr>
        <w:spacing w:line="118" w:lineRule="exact"/>
        <w:rPr>
          <w:rFonts w:ascii="Times New Roman" w:eastAsia="Times New Roman" w:hAnsi="Times New Roman"/>
        </w:rPr>
      </w:pPr>
    </w:p>
    <w:p w:rsidR="00D111D2" w:rsidRDefault="00D111D2" w:rsidP="00D111D2">
      <w:pPr>
        <w:spacing w:line="0" w:lineRule="atLeast"/>
        <w:ind w:left="390"/>
        <w:rPr>
          <w:rFonts w:ascii="Arial" w:eastAsia="Arial" w:hAnsi="Arial"/>
        </w:rPr>
      </w:pPr>
      <w:r>
        <w:rPr>
          <w:rFonts w:ascii="Arial" w:eastAsia="Arial" w:hAnsi="Arial"/>
        </w:rPr>
        <w:t>Detailed below are the key risks of complications and mortality (death) of bariatric surgery.</w:t>
      </w:r>
    </w:p>
    <w:p w:rsidR="00D111D2" w:rsidRDefault="00D111D2" w:rsidP="00D111D2">
      <w:pPr>
        <w:spacing w:line="232" w:lineRule="exact"/>
        <w:rPr>
          <w:rFonts w:ascii="Times New Roman" w:eastAsia="Times New Roman" w:hAnsi="Times New Roman"/>
        </w:rPr>
      </w:pPr>
    </w:p>
    <w:p w:rsidR="00D111D2" w:rsidRDefault="00D111D2" w:rsidP="00D111D2">
      <w:pPr>
        <w:spacing w:line="0" w:lineRule="atLeast"/>
        <w:ind w:left="390"/>
        <w:rPr>
          <w:rFonts w:ascii="Arial" w:eastAsia="Arial" w:hAnsi="Arial"/>
          <w:b/>
        </w:rPr>
      </w:pPr>
      <w:r>
        <w:rPr>
          <w:rFonts w:ascii="Arial" w:eastAsia="Arial" w:hAnsi="Arial"/>
          <w:b/>
        </w:rPr>
        <w:t>Cardiovascular Complications</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390"/>
        <w:rPr>
          <w:rFonts w:ascii="Arial" w:eastAsia="Arial" w:hAnsi="Arial"/>
        </w:rPr>
      </w:pPr>
      <w:r>
        <w:rPr>
          <w:rFonts w:ascii="Arial" w:eastAsia="Arial" w:hAnsi="Arial"/>
        </w:rPr>
        <w:t>These include:</w:t>
      </w:r>
    </w:p>
    <w:p w:rsidR="00D111D2" w:rsidRDefault="00D111D2" w:rsidP="00D111D2">
      <w:pPr>
        <w:spacing w:line="20" w:lineRule="exact"/>
        <w:rPr>
          <w:rFonts w:ascii="Times New Roman" w:eastAsia="Times New Roman" w:hAnsi="Times New Roman"/>
        </w:rPr>
      </w:pPr>
      <w:r>
        <w:rPr>
          <w:rFonts w:ascii="Arial" w:eastAsia="Arial" w:hAnsi="Arial"/>
          <w:noProof/>
          <w:lang w:val="en-GB" w:eastAsia="en-GB"/>
        </w:rPr>
        <mc:AlternateContent>
          <mc:Choice Requires="wps">
            <w:drawing>
              <wp:anchor distT="0" distB="0" distL="114300" distR="114300" simplePos="0" relativeHeight="251798528" behindDoc="1" locked="0" layoutInCell="1" allowOverlap="1" wp14:anchorId="575C2F3A" wp14:editId="068CA7F4">
                <wp:simplePos x="0" y="0"/>
                <wp:positionH relativeFrom="column">
                  <wp:posOffset>247650</wp:posOffset>
                </wp:positionH>
                <wp:positionV relativeFrom="paragraph">
                  <wp:posOffset>62865</wp:posOffset>
                </wp:positionV>
                <wp:extent cx="6467475" cy="1535430"/>
                <wp:effectExtent l="3175" t="4445" r="0" b="3175"/>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153543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26" style="position:absolute;margin-left:19.5pt;margin-top:4.95pt;width:509.25pt;height:120.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" fillcolor="#e6e7e8" strokecolor="white"/>
            </w:pict>
          </mc:Fallback>
        </mc:AlternateContent>
      </w:r>
    </w:p>
    <w:p w:rsidR="00D111D2" w:rsidRDefault="00D111D2" w:rsidP="00D111D2">
      <w:pPr>
        <w:spacing w:line="154"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Myocardial Infarction (Heart Attack)</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Stroke</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Dysrhythmia (Irregular heartbeats)</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Pulmonary Embolus (blood clot in the lung)</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Deep-Vein Thrombosis</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Wingdings" w:eastAsia="Wingdings" w:hAnsi="Wingdings"/>
          <w:b/>
        </w:rPr>
        <w:t></w:t>
      </w:r>
      <w:r>
        <w:rPr>
          <w:rFonts w:ascii="Arial" w:eastAsia="Arial" w:hAnsi="Arial"/>
        </w:rPr>
        <w:t>Cardiac Arrest</w:t>
      </w:r>
    </w:p>
    <w:p w:rsidR="00D111D2" w:rsidRDefault="00D111D2" w:rsidP="00D111D2">
      <w:pPr>
        <w:spacing w:line="232" w:lineRule="exact"/>
        <w:rPr>
          <w:rFonts w:ascii="Times New Roman" w:eastAsia="Times New Roman" w:hAnsi="Times New Roman"/>
        </w:rPr>
      </w:pPr>
    </w:p>
    <w:p w:rsidR="00D111D2" w:rsidRDefault="00D111D2" w:rsidP="00D111D2">
      <w:pPr>
        <w:spacing w:line="0" w:lineRule="atLeast"/>
        <w:ind w:left="370"/>
        <w:rPr>
          <w:rFonts w:ascii="Arial" w:eastAsia="Arial" w:hAnsi="Arial"/>
          <w:b/>
        </w:rPr>
      </w:pPr>
      <w:r>
        <w:rPr>
          <w:rFonts w:ascii="Arial" w:eastAsia="Arial" w:hAnsi="Arial"/>
          <w:b/>
        </w:rPr>
        <w:t>Surgical Complications</w:t>
      </w:r>
    </w:p>
    <w:p w:rsidR="00D111D2" w:rsidRDefault="00D111D2" w:rsidP="00D111D2">
      <w:pPr>
        <w:spacing w:line="116" w:lineRule="exact"/>
        <w:rPr>
          <w:rFonts w:ascii="Times New Roman" w:eastAsia="Times New Roman" w:hAnsi="Times New Roman"/>
        </w:rPr>
      </w:pPr>
    </w:p>
    <w:p w:rsidR="00D111D2" w:rsidRDefault="00D111D2" w:rsidP="00D111D2">
      <w:pPr>
        <w:spacing w:line="0" w:lineRule="atLeast"/>
        <w:ind w:left="370"/>
        <w:rPr>
          <w:rFonts w:ascii="Arial" w:eastAsia="Arial" w:hAnsi="Arial"/>
        </w:rPr>
      </w:pPr>
      <w:r>
        <w:rPr>
          <w:rFonts w:ascii="Arial" w:eastAsia="Arial" w:hAnsi="Arial"/>
        </w:rPr>
        <w:t>Complications Related to Gastric Banding:</w:t>
      </w:r>
    </w:p>
    <w:p w:rsidR="00D111D2" w:rsidRDefault="00D111D2" w:rsidP="00D111D2">
      <w:pPr>
        <w:spacing w:line="20" w:lineRule="exact"/>
        <w:rPr>
          <w:rFonts w:ascii="Times New Roman" w:eastAsia="Times New Roman" w:hAnsi="Times New Roman"/>
        </w:rPr>
      </w:pPr>
      <w:r>
        <w:rPr>
          <w:rFonts w:ascii="Arial" w:eastAsia="Arial" w:hAnsi="Arial"/>
          <w:noProof/>
          <w:lang w:val="en-GB" w:eastAsia="en-GB"/>
        </w:rPr>
        <mc:AlternateContent>
          <mc:Choice Requires="wps">
            <w:drawing>
              <wp:anchor distT="0" distB="0" distL="114300" distR="114300" simplePos="0" relativeHeight="251799552" behindDoc="1" locked="0" layoutInCell="1" allowOverlap="1" wp14:anchorId="5D13F3FC" wp14:editId="6183FB2A">
                <wp:simplePos x="0" y="0"/>
                <wp:positionH relativeFrom="column">
                  <wp:posOffset>247650</wp:posOffset>
                </wp:positionH>
                <wp:positionV relativeFrom="paragraph">
                  <wp:posOffset>74295</wp:posOffset>
                </wp:positionV>
                <wp:extent cx="6467475" cy="1031875"/>
                <wp:effectExtent l="3175" t="0" r="0" b="635"/>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1031875"/>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26" style="position:absolute;margin-left:19.5pt;margin-top:5.85pt;width:509.25pt;height:81.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" fillcolor="#e6e7e8" strokecolor="white"/>
            </w:pict>
          </mc:Fallback>
        </mc:AlternateContent>
      </w:r>
    </w:p>
    <w:p w:rsidR="00D111D2" w:rsidRDefault="00D111D2" w:rsidP="00D111D2">
      <w:pPr>
        <w:spacing w:line="154"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Arial" w:eastAsia="Arial" w:hAnsi="Arial"/>
        </w:rPr>
        <w:t xml:space="preserve"> Slippage</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Arial" w:eastAsia="Arial" w:hAnsi="Arial"/>
        </w:rPr>
        <w:t xml:space="preserve"> Perforation</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Arial" w:eastAsia="Arial" w:hAnsi="Arial"/>
        </w:rPr>
        <w:t xml:space="preserve"> Infection</w:t>
      </w:r>
    </w:p>
    <w:p w:rsidR="00D111D2" w:rsidRDefault="00D111D2" w:rsidP="00D111D2">
      <w:pPr>
        <w:spacing w:line="117" w:lineRule="exact"/>
        <w:rPr>
          <w:rFonts w:ascii="Times New Roman" w:eastAsia="Times New Roman" w:hAnsi="Times New Roman"/>
        </w:rPr>
      </w:pPr>
    </w:p>
    <w:p w:rsidR="00D111D2" w:rsidRDefault="00D111D2" w:rsidP="00D111D2">
      <w:pPr>
        <w:spacing w:line="0" w:lineRule="atLeast"/>
        <w:ind w:left="490"/>
        <w:rPr>
          <w:rFonts w:ascii="Arial" w:eastAsia="Arial" w:hAnsi="Arial"/>
        </w:rPr>
      </w:pPr>
      <w:r>
        <w:rPr>
          <w:rFonts w:ascii="Wingdings" w:eastAsia="Wingdings" w:hAnsi="Wingdings"/>
          <w:b/>
        </w:rPr>
        <w:t></w:t>
      </w:r>
      <w:r>
        <w:rPr>
          <w:rFonts w:ascii="Arial" w:eastAsia="Arial" w:hAnsi="Arial"/>
        </w:rPr>
        <w:t xml:space="preserve"> Bleeding</w:t>
      </w:r>
    </w:p>
    <w:p w:rsidR="00D111D2" w:rsidRDefault="00D111D2" w:rsidP="00D111D2">
      <w:pPr>
        <w:spacing w:line="0" w:lineRule="atLeast"/>
        <w:ind w:left="490"/>
        <w:rPr>
          <w:rFonts w:ascii="Arial" w:eastAsia="Arial" w:hAnsi="Arial"/>
        </w:rPr>
        <w:sectPr w:rsidR="00D111D2">
          <w:pgSz w:w="11900" w:h="16838"/>
          <w:pgMar w:top="798" w:right="1226" w:bottom="0" w:left="470" w:header="0" w:footer="0" w:gutter="0"/>
          <w:cols w:space="0" w:equalWidth="0">
            <w:col w:w="1021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31" w:lineRule="exact"/>
        <w:rPr>
          <w:rFonts w:ascii="Times New Roman" w:eastAsia="Times New Roman" w:hAnsi="Times New Roman"/>
        </w:rPr>
      </w:pPr>
    </w:p>
    <w:p w:rsidR="00D111D2" w:rsidRDefault="00D111D2" w:rsidP="00D111D2">
      <w:pPr>
        <w:numPr>
          <w:ilvl w:val="0"/>
          <w:numId w:val="58"/>
        </w:numPr>
        <w:tabs>
          <w:tab w:val="left" w:pos="550"/>
        </w:tabs>
        <w:spacing w:line="0" w:lineRule="atLeast"/>
        <w:ind w:left="550" w:hanging="550"/>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800576" behindDoc="1" locked="0" layoutInCell="1" allowOverlap="1" wp14:anchorId="1F475453" wp14:editId="0E7AB45F">
            <wp:simplePos x="0" y="0"/>
            <wp:positionH relativeFrom="column">
              <wp:posOffset>241300</wp:posOffset>
            </wp:positionH>
            <wp:positionV relativeFrom="paragraph">
              <wp:posOffset>-158115</wp:posOffset>
            </wp:positionV>
            <wp:extent cx="12700" cy="414020"/>
            <wp:effectExtent l="0" t="0" r="6350" b="508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798" w:right="1226" w:bottom="0" w:left="470" w:header="0" w:footer="0" w:gutter="0"/>
          <w:cols w:space="0" w:equalWidth="0">
            <w:col w:w="10210"/>
          </w:cols>
          <w:docGrid w:linePitch="360"/>
        </w:sectPr>
      </w:pPr>
    </w:p>
    <w:tbl>
      <w:tblPr>
        <w:tblW w:w="0" w:type="auto"/>
        <w:tblInd w:w="180" w:type="dxa"/>
        <w:tblLayout w:type="fixed"/>
        <w:tblCellMar>
          <w:left w:w="0" w:type="dxa"/>
          <w:right w:w="0" w:type="dxa"/>
        </w:tblCellMar>
        <w:tblLook w:val="0000" w:firstRow="0" w:lastRow="0" w:firstColumn="0" w:lastColumn="0" w:noHBand="0" w:noVBand="0"/>
      </w:tblPr>
      <w:tblGrid>
        <w:gridCol w:w="1760"/>
        <w:gridCol w:w="2040"/>
        <w:gridCol w:w="1960"/>
        <w:gridCol w:w="1920"/>
        <w:gridCol w:w="1880"/>
      </w:tblGrid>
      <w:tr w:rsidR="00D111D2" w:rsidTr="00BB358E">
        <w:trPr>
          <w:trHeight w:val="280"/>
        </w:trPr>
        <w:tc>
          <w:tcPr>
            <w:tcW w:w="1760" w:type="dxa"/>
            <w:shd w:val="clear" w:color="auto" w:fill="auto"/>
            <w:vAlign w:val="bottom"/>
          </w:tcPr>
          <w:p w:rsidR="00D111D2" w:rsidRDefault="00D111D2" w:rsidP="00BB358E">
            <w:pPr>
              <w:spacing w:line="0" w:lineRule="atLeast"/>
              <w:rPr>
                <w:rFonts w:ascii="Times New Roman" w:eastAsia="Times New Roman" w:hAnsi="Times New Roman"/>
              </w:rPr>
            </w:pPr>
            <w:bookmarkStart w:id="29" w:name="page29"/>
            <w:bookmarkEnd w:id="29"/>
            <w:r>
              <w:rPr>
                <w:rFonts w:ascii="Times New Roman" w:eastAsia="Times New Roman" w:hAnsi="Times New Roman"/>
                <w:noProof/>
                <w:lang w:val="en-GB" w:eastAsia="en-GB"/>
              </w:rPr>
              <w:drawing>
                <wp:anchor distT="0" distB="0" distL="114300" distR="114300" simplePos="0" relativeHeight="251801600" behindDoc="1" locked="0" layoutInCell="1" allowOverlap="1" wp14:anchorId="1466472D" wp14:editId="32C558B3">
                  <wp:simplePos x="0" y="0"/>
                  <wp:positionH relativeFrom="page">
                    <wp:posOffset>-299085</wp:posOffset>
                  </wp:positionH>
                  <wp:positionV relativeFrom="page">
                    <wp:posOffset>-309880</wp:posOffset>
                  </wp:positionV>
                  <wp:extent cx="6856095" cy="336042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6095" cy="3360420"/>
                          </a:xfrm>
                          <a:prstGeom prst="rect">
                            <a:avLst/>
                          </a:prstGeom>
                          <a:noFill/>
                        </pic:spPr>
                      </pic:pic>
                    </a:graphicData>
                  </a:graphic>
                  <wp14:sizeRelH relativeFrom="page">
                    <wp14:pctWidth>0</wp14:pctWidth>
                  </wp14:sizeRelH>
                  <wp14:sizeRelV relativeFrom="page">
                    <wp14:pctHeight>0</wp14:pctHeight>
                  </wp14:sizeRelV>
                </wp:anchor>
              </w:drawing>
            </w:r>
          </w:p>
        </w:tc>
        <w:tc>
          <w:tcPr>
            <w:tcW w:w="2040" w:type="dxa"/>
            <w:shd w:val="clear" w:color="auto" w:fill="auto"/>
            <w:vAlign w:val="bottom"/>
          </w:tcPr>
          <w:p w:rsidR="00D111D2" w:rsidRDefault="00D111D2" w:rsidP="00BB358E">
            <w:pPr>
              <w:spacing w:line="0" w:lineRule="atLeast"/>
              <w:ind w:left="140"/>
              <w:rPr>
                <w:rFonts w:ascii="Arial" w:eastAsia="Arial" w:hAnsi="Arial"/>
                <w:b/>
                <w:color w:val="FFFFFF"/>
              </w:rPr>
            </w:pPr>
            <w:r>
              <w:rPr>
                <w:rFonts w:ascii="Arial" w:eastAsia="Arial" w:hAnsi="Arial"/>
                <w:b/>
                <w:color w:val="FFFFFF"/>
              </w:rPr>
              <w:t>Cardiovascular</w:t>
            </w:r>
          </w:p>
        </w:tc>
        <w:tc>
          <w:tcPr>
            <w:tcW w:w="1960" w:type="dxa"/>
            <w:shd w:val="clear" w:color="auto" w:fill="auto"/>
            <w:vAlign w:val="bottom"/>
          </w:tcPr>
          <w:p w:rsidR="00D111D2" w:rsidRDefault="00D111D2" w:rsidP="00BB358E">
            <w:pPr>
              <w:spacing w:line="0" w:lineRule="atLeast"/>
              <w:ind w:left="220"/>
              <w:rPr>
                <w:rFonts w:ascii="Arial" w:eastAsia="Arial" w:hAnsi="Arial"/>
                <w:b/>
                <w:color w:val="FFFFFF"/>
              </w:rPr>
            </w:pPr>
            <w:r>
              <w:rPr>
                <w:rFonts w:ascii="Arial" w:eastAsia="Arial" w:hAnsi="Arial"/>
                <w:b/>
                <w:color w:val="FFFFFF"/>
              </w:rPr>
              <w:t>Other</w:t>
            </w:r>
          </w:p>
        </w:tc>
        <w:tc>
          <w:tcPr>
            <w:tcW w:w="1920" w:type="dxa"/>
            <w:shd w:val="clear" w:color="auto" w:fill="auto"/>
            <w:vAlign w:val="bottom"/>
          </w:tcPr>
          <w:p w:rsidR="00D111D2" w:rsidRDefault="00D111D2" w:rsidP="00BB358E">
            <w:pPr>
              <w:spacing w:line="0" w:lineRule="atLeast"/>
              <w:ind w:left="260"/>
              <w:rPr>
                <w:rFonts w:ascii="Arial" w:eastAsia="Arial" w:hAnsi="Arial"/>
                <w:b/>
                <w:color w:val="FFFFFF"/>
              </w:rPr>
            </w:pPr>
            <w:r>
              <w:rPr>
                <w:rFonts w:ascii="Arial" w:eastAsia="Arial" w:hAnsi="Arial"/>
                <w:b/>
                <w:color w:val="FFFFFF"/>
              </w:rPr>
              <w:t>30-day</w:t>
            </w:r>
          </w:p>
        </w:tc>
        <w:tc>
          <w:tcPr>
            <w:tcW w:w="1880" w:type="dxa"/>
            <w:vMerge w:val="restart"/>
            <w:shd w:val="clear" w:color="auto" w:fill="auto"/>
            <w:vAlign w:val="bottom"/>
          </w:tcPr>
          <w:p w:rsidR="00D111D2" w:rsidRDefault="00D111D2" w:rsidP="00BB358E">
            <w:pPr>
              <w:spacing w:line="0" w:lineRule="atLeast"/>
              <w:ind w:left="180"/>
              <w:rPr>
                <w:rFonts w:ascii="Arial" w:eastAsia="Arial" w:hAnsi="Arial"/>
                <w:b/>
                <w:color w:val="FFFFFF"/>
              </w:rPr>
            </w:pPr>
            <w:r>
              <w:rPr>
                <w:rFonts w:ascii="Arial" w:eastAsia="Arial" w:hAnsi="Arial"/>
                <w:b/>
                <w:color w:val="FFFFFF"/>
              </w:rPr>
              <w:t>Mortality Risk</w:t>
            </w:r>
          </w:p>
        </w:tc>
      </w:tr>
      <w:tr w:rsidR="00D111D2" w:rsidTr="00BB358E">
        <w:trPr>
          <w:trHeight w:val="144"/>
        </w:trPr>
        <w:tc>
          <w:tcPr>
            <w:tcW w:w="1760" w:type="dxa"/>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2040" w:type="dxa"/>
            <w:vMerge w:val="restart"/>
            <w:shd w:val="clear" w:color="auto" w:fill="auto"/>
            <w:vAlign w:val="bottom"/>
          </w:tcPr>
          <w:p w:rsidR="00D111D2" w:rsidRDefault="00D111D2" w:rsidP="00BB358E">
            <w:pPr>
              <w:spacing w:line="0" w:lineRule="atLeast"/>
              <w:ind w:left="140"/>
              <w:rPr>
                <w:rFonts w:ascii="Arial" w:eastAsia="Arial" w:hAnsi="Arial"/>
                <w:b/>
                <w:color w:val="FFFFFF"/>
              </w:rPr>
            </w:pPr>
            <w:r>
              <w:rPr>
                <w:rFonts w:ascii="Arial" w:eastAsia="Arial" w:hAnsi="Arial"/>
                <w:b/>
                <w:color w:val="FFFFFF"/>
              </w:rPr>
              <w:t>Complication</w:t>
            </w:r>
          </w:p>
        </w:tc>
        <w:tc>
          <w:tcPr>
            <w:tcW w:w="1960" w:type="dxa"/>
            <w:vMerge w:val="restart"/>
            <w:shd w:val="clear" w:color="auto" w:fill="auto"/>
            <w:vAlign w:val="bottom"/>
          </w:tcPr>
          <w:p w:rsidR="00D111D2" w:rsidRDefault="00D111D2" w:rsidP="00BB358E">
            <w:pPr>
              <w:spacing w:line="0" w:lineRule="atLeast"/>
              <w:ind w:left="220"/>
              <w:rPr>
                <w:rFonts w:ascii="Arial" w:eastAsia="Arial" w:hAnsi="Arial"/>
                <w:b/>
                <w:color w:val="FFFFFF"/>
              </w:rPr>
            </w:pPr>
            <w:r>
              <w:rPr>
                <w:rFonts w:ascii="Arial" w:eastAsia="Arial" w:hAnsi="Arial"/>
                <w:b/>
                <w:color w:val="FFFFFF"/>
              </w:rPr>
              <w:t>Complication</w:t>
            </w:r>
          </w:p>
        </w:tc>
        <w:tc>
          <w:tcPr>
            <w:tcW w:w="1920" w:type="dxa"/>
            <w:vMerge w:val="restart"/>
            <w:shd w:val="clear" w:color="auto" w:fill="auto"/>
            <w:vAlign w:val="bottom"/>
          </w:tcPr>
          <w:p w:rsidR="00D111D2" w:rsidRDefault="00D111D2" w:rsidP="00BB358E">
            <w:pPr>
              <w:spacing w:line="0" w:lineRule="atLeast"/>
              <w:ind w:left="260"/>
              <w:rPr>
                <w:rFonts w:ascii="Arial" w:eastAsia="Arial" w:hAnsi="Arial"/>
                <w:b/>
                <w:color w:val="FFFFFF"/>
              </w:rPr>
            </w:pPr>
            <w:r>
              <w:rPr>
                <w:rFonts w:ascii="Arial" w:eastAsia="Arial" w:hAnsi="Arial"/>
                <w:b/>
                <w:color w:val="FFFFFF"/>
              </w:rPr>
              <w:t>Complication</w:t>
            </w:r>
          </w:p>
        </w:tc>
        <w:tc>
          <w:tcPr>
            <w:tcW w:w="1880" w:type="dxa"/>
            <w:vMerge/>
            <w:shd w:val="clear" w:color="auto" w:fill="auto"/>
            <w:vAlign w:val="bottom"/>
          </w:tcPr>
          <w:p w:rsidR="00D111D2" w:rsidRDefault="00D111D2" w:rsidP="00BB358E">
            <w:pPr>
              <w:spacing w:line="0" w:lineRule="atLeast"/>
              <w:rPr>
                <w:rFonts w:ascii="Times New Roman" w:eastAsia="Times New Roman" w:hAnsi="Times New Roman"/>
                <w:sz w:val="12"/>
              </w:rPr>
            </w:pPr>
          </w:p>
        </w:tc>
      </w:tr>
      <w:tr w:rsidR="00D111D2" w:rsidTr="00BB358E">
        <w:trPr>
          <w:trHeight w:val="140"/>
        </w:trPr>
        <w:tc>
          <w:tcPr>
            <w:tcW w:w="1760" w:type="dxa"/>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2040" w:type="dxa"/>
            <w:vMerge/>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1960" w:type="dxa"/>
            <w:vMerge/>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1920" w:type="dxa"/>
            <w:vMerge/>
            <w:shd w:val="clear" w:color="auto" w:fill="auto"/>
            <w:vAlign w:val="bottom"/>
          </w:tcPr>
          <w:p w:rsidR="00D111D2" w:rsidRDefault="00D111D2" w:rsidP="00BB358E">
            <w:pPr>
              <w:spacing w:line="0" w:lineRule="atLeast"/>
              <w:rPr>
                <w:rFonts w:ascii="Times New Roman" w:eastAsia="Times New Roman" w:hAnsi="Times New Roman"/>
                <w:sz w:val="12"/>
              </w:rPr>
            </w:pPr>
          </w:p>
        </w:tc>
        <w:tc>
          <w:tcPr>
            <w:tcW w:w="1880" w:type="dxa"/>
            <w:shd w:val="clear" w:color="auto" w:fill="auto"/>
            <w:vAlign w:val="bottom"/>
          </w:tcPr>
          <w:p w:rsidR="00D111D2" w:rsidRDefault="00D111D2" w:rsidP="00BB358E">
            <w:pPr>
              <w:spacing w:line="0" w:lineRule="atLeast"/>
              <w:rPr>
                <w:rFonts w:ascii="Times New Roman" w:eastAsia="Times New Roman" w:hAnsi="Times New Roman"/>
                <w:sz w:val="12"/>
              </w:rPr>
            </w:pPr>
          </w:p>
        </w:tc>
      </w:tr>
      <w:tr w:rsidR="00D111D2" w:rsidTr="00BB358E">
        <w:trPr>
          <w:trHeight w:val="787"/>
        </w:trPr>
        <w:tc>
          <w:tcPr>
            <w:tcW w:w="176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Gastric Band</w:t>
            </w:r>
          </w:p>
        </w:tc>
        <w:tc>
          <w:tcPr>
            <w:tcW w:w="2040" w:type="dxa"/>
            <w:vMerge w:val="restart"/>
            <w:shd w:val="clear" w:color="auto" w:fill="auto"/>
            <w:vAlign w:val="bottom"/>
          </w:tcPr>
          <w:p w:rsidR="00D111D2" w:rsidRDefault="00D111D2" w:rsidP="00BB358E">
            <w:pPr>
              <w:spacing w:line="0" w:lineRule="atLeast"/>
              <w:ind w:left="140"/>
              <w:rPr>
                <w:rFonts w:ascii="Arial" w:eastAsia="Arial" w:hAnsi="Arial"/>
              </w:rPr>
            </w:pPr>
            <w:r>
              <w:rPr>
                <w:rFonts w:ascii="Arial" w:eastAsia="Arial" w:hAnsi="Arial"/>
              </w:rPr>
              <w:t>0.1%</w:t>
            </w:r>
          </w:p>
        </w:tc>
        <w:tc>
          <w:tcPr>
            <w:tcW w:w="1960" w:type="dxa"/>
            <w:vMerge w:val="restart"/>
            <w:shd w:val="clear" w:color="auto" w:fill="auto"/>
            <w:vAlign w:val="bottom"/>
          </w:tcPr>
          <w:p w:rsidR="00D111D2" w:rsidRDefault="00D111D2" w:rsidP="00BB358E">
            <w:pPr>
              <w:spacing w:line="0" w:lineRule="atLeast"/>
              <w:ind w:left="220"/>
              <w:rPr>
                <w:rFonts w:ascii="Arial" w:eastAsia="Arial" w:hAnsi="Arial"/>
              </w:rPr>
            </w:pPr>
            <w:r>
              <w:rPr>
                <w:rFonts w:ascii="Arial" w:eastAsia="Arial" w:hAnsi="Arial"/>
              </w:rPr>
              <w:t>0.7%</w:t>
            </w:r>
          </w:p>
        </w:tc>
        <w:tc>
          <w:tcPr>
            <w:tcW w:w="1920" w:type="dxa"/>
            <w:vMerge w:val="restart"/>
            <w:shd w:val="clear" w:color="auto" w:fill="auto"/>
            <w:vAlign w:val="bottom"/>
          </w:tcPr>
          <w:p w:rsidR="00D111D2" w:rsidRDefault="00D111D2" w:rsidP="00BB358E">
            <w:pPr>
              <w:spacing w:line="0" w:lineRule="atLeast"/>
              <w:ind w:left="260"/>
              <w:rPr>
                <w:rFonts w:ascii="Arial" w:eastAsia="Arial" w:hAnsi="Arial"/>
              </w:rPr>
            </w:pPr>
            <w:r>
              <w:rPr>
                <w:rFonts w:ascii="Arial" w:eastAsia="Arial" w:hAnsi="Arial"/>
              </w:rPr>
              <w:t>0.8%</w:t>
            </w:r>
          </w:p>
        </w:tc>
        <w:tc>
          <w:tcPr>
            <w:tcW w:w="188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~0.1%- Global</w:t>
            </w:r>
          </w:p>
        </w:tc>
      </w:tr>
      <w:tr w:rsidR="00D111D2" w:rsidTr="00BB358E">
        <w:trPr>
          <w:trHeight w:val="207"/>
        </w:trPr>
        <w:tc>
          <w:tcPr>
            <w:tcW w:w="176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204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196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192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c>
          <w:tcPr>
            <w:tcW w:w="188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data</w:t>
            </w:r>
          </w:p>
        </w:tc>
      </w:tr>
      <w:tr w:rsidR="00D111D2" w:rsidTr="00BB358E">
        <w:trPr>
          <w:trHeight w:val="187"/>
        </w:trPr>
        <w:tc>
          <w:tcPr>
            <w:tcW w:w="1760" w:type="dxa"/>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2040" w:type="dxa"/>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1960" w:type="dxa"/>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1920" w:type="dxa"/>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1880" w:type="dxa"/>
            <w:vMerge/>
            <w:shd w:val="clear" w:color="auto" w:fill="auto"/>
            <w:vAlign w:val="bottom"/>
          </w:tcPr>
          <w:p w:rsidR="00D111D2" w:rsidRDefault="00D111D2" w:rsidP="00BB358E">
            <w:pPr>
              <w:spacing w:line="0" w:lineRule="atLeast"/>
              <w:rPr>
                <w:rFonts w:ascii="Times New Roman" w:eastAsia="Times New Roman" w:hAnsi="Times New Roman"/>
                <w:sz w:val="16"/>
              </w:rPr>
            </w:pPr>
          </w:p>
        </w:tc>
      </w:tr>
      <w:tr w:rsidR="00D111D2" w:rsidTr="00BB358E">
        <w:trPr>
          <w:trHeight w:val="657"/>
        </w:trPr>
        <w:tc>
          <w:tcPr>
            <w:tcW w:w="17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20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9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92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880" w:type="dxa"/>
            <w:shd w:val="clear" w:color="auto" w:fill="auto"/>
            <w:vAlign w:val="bottom"/>
          </w:tcPr>
          <w:p w:rsidR="00D111D2" w:rsidRDefault="00D111D2" w:rsidP="00BB358E">
            <w:pPr>
              <w:spacing w:line="0" w:lineRule="atLeast"/>
              <w:ind w:left="180"/>
              <w:rPr>
                <w:rFonts w:ascii="Arial" w:eastAsia="Arial" w:hAnsi="Arial"/>
                <w:w w:val="99"/>
              </w:rPr>
            </w:pPr>
            <w:r>
              <w:rPr>
                <w:rFonts w:ascii="Arial" w:eastAsia="Arial" w:hAnsi="Arial"/>
                <w:w w:val="99"/>
              </w:rPr>
              <w:t>0.07%- UK data</w:t>
            </w:r>
          </w:p>
        </w:tc>
      </w:tr>
      <w:tr w:rsidR="00D111D2" w:rsidTr="00BB358E">
        <w:trPr>
          <w:trHeight w:val="403"/>
        </w:trPr>
        <w:tc>
          <w:tcPr>
            <w:tcW w:w="1760" w:type="dxa"/>
            <w:shd w:val="clear" w:color="auto" w:fill="auto"/>
            <w:vAlign w:val="bottom"/>
          </w:tcPr>
          <w:p w:rsidR="00D111D2" w:rsidRDefault="00D111D2" w:rsidP="00BB358E">
            <w:pPr>
              <w:spacing w:line="0" w:lineRule="atLeast"/>
              <w:rPr>
                <w:rFonts w:ascii="Arial" w:eastAsia="Arial" w:hAnsi="Arial"/>
                <w:b/>
                <w:color w:val="FFFFFF"/>
                <w:w w:val="99"/>
              </w:rPr>
            </w:pPr>
            <w:r>
              <w:rPr>
                <w:rFonts w:ascii="Arial" w:eastAsia="Arial" w:hAnsi="Arial"/>
                <w:b/>
                <w:color w:val="FFFFFF"/>
                <w:w w:val="99"/>
              </w:rPr>
              <w:t>Gastric Bypass</w:t>
            </w:r>
          </w:p>
        </w:tc>
        <w:tc>
          <w:tcPr>
            <w:tcW w:w="2040" w:type="dxa"/>
            <w:shd w:val="clear" w:color="auto" w:fill="auto"/>
            <w:vAlign w:val="bottom"/>
          </w:tcPr>
          <w:p w:rsidR="00D111D2" w:rsidRDefault="00D111D2" w:rsidP="00BB358E">
            <w:pPr>
              <w:spacing w:line="0" w:lineRule="atLeast"/>
              <w:ind w:left="140"/>
              <w:rPr>
                <w:rFonts w:ascii="Arial" w:eastAsia="Arial" w:hAnsi="Arial"/>
              </w:rPr>
            </w:pPr>
            <w:r>
              <w:rPr>
                <w:rFonts w:ascii="Arial" w:eastAsia="Arial" w:hAnsi="Arial"/>
              </w:rPr>
              <w:t>0.4%</w:t>
            </w:r>
          </w:p>
        </w:tc>
        <w:tc>
          <w:tcPr>
            <w:tcW w:w="1960" w:type="dxa"/>
            <w:shd w:val="clear" w:color="auto" w:fill="auto"/>
            <w:vAlign w:val="bottom"/>
          </w:tcPr>
          <w:p w:rsidR="00D111D2" w:rsidRDefault="00D111D2" w:rsidP="00BB358E">
            <w:pPr>
              <w:spacing w:line="0" w:lineRule="atLeast"/>
              <w:ind w:left="220"/>
              <w:rPr>
                <w:rFonts w:ascii="Arial" w:eastAsia="Arial" w:hAnsi="Arial"/>
              </w:rPr>
            </w:pPr>
            <w:r>
              <w:rPr>
                <w:rFonts w:ascii="Arial" w:eastAsia="Arial" w:hAnsi="Arial"/>
              </w:rPr>
              <w:t>3.1%</w:t>
            </w:r>
          </w:p>
        </w:tc>
        <w:tc>
          <w:tcPr>
            <w:tcW w:w="1920" w:type="dxa"/>
            <w:shd w:val="clear" w:color="auto" w:fill="auto"/>
            <w:vAlign w:val="bottom"/>
          </w:tcPr>
          <w:p w:rsidR="00D111D2" w:rsidRDefault="00D111D2" w:rsidP="00BB358E">
            <w:pPr>
              <w:spacing w:line="0" w:lineRule="atLeast"/>
              <w:ind w:left="260"/>
              <w:rPr>
                <w:rFonts w:ascii="Arial" w:eastAsia="Arial" w:hAnsi="Arial"/>
              </w:rPr>
            </w:pPr>
            <w:r>
              <w:rPr>
                <w:rFonts w:ascii="Arial" w:eastAsia="Arial" w:hAnsi="Arial"/>
              </w:rPr>
              <w:t>3.1%</w:t>
            </w:r>
          </w:p>
        </w:tc>
        <w:tc>
          <w:tcPr>
            <w:tcW w:w="188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~0.2%- Global</w:t>
            </w:r>
          </w:p>
        </w:tc>
      </w:tr>
      <w:tr w:rsidR="00D111D2" w:rsidTr="00BB358E">
        <w:trPr>
          <w:trHeight w:val="383"/>
        </w:trPr>
        <w:tc>
          <w:tcPr>
            <w:tcW w:w="17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20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9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92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880" w:type="dxa"/>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data</w:t>
            </w:r>
          </w:p>
        </w:tc>
      </w:tr>
      <w:tr w:rsidR="00D111D2" w:rsidTr="00BB358E">
        <w:trPr>
          <w:trHeight w:val="503"/>
        </w:trPr>
        <w:tc>
          <w:tcPr>
            <w:tcW w:w="176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Sleeve</w:t>
            </w:r>
          </w:p>
        </w:tc>
        <w:tc>
          <w:tcPr>
            <w:tcW w:w="204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96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920" w:type="dxa"/>
            <w:shd w:val="clear" w:color="auto" w:fill="auto"/>
            <w:vAlign w:val="bottom"/>
          </w:tcPr>
          <w:p w:rsidR="00D111D2" w:rsidRDefault="00D111D2" w:rsidP="00BB358E">
            <w:pPr>
              <w:spacing w:line="0" w:lineRule="atLeast"/>
              <w:rPr>
                <w:rFonts w:ascii="Times New Roman" w:eastAsia="Times New Roman" w:hAnsi="Times New Roman"/>
              </w:rPr>
            </w:pPr>
          </w:p>
        </w:tc>
        <w:tc>
          <w:tcPr>
            <w:tcW w:w="1880" w:type="dxa"/>
            <w:shd w:val="clear" w:color="auto" w:fill="auto"/>
            <w:vAlign w:val="bottom"/>
          </w:tcPr>
          <w:p w:rsidR="00D111D2" w:rsidRDefault="00D111D2" w:rsidP="00BB358E">
            <w:pPr>
              <w:spacing w:line="0" w:lineRule="atLeast"/>
              <w:ind w:left="180"/>
              <w:rPr>
                <w:rFonts w:ascii="Arial" w:eastAsia="Arial" w:hAnsi="Arial"/>
                <w:w w:val="99"/>
              </w:rPr>
            </w:pPr>
            <w:r>
              <w:rPr>
                <w:rFonts w:ascii="Arial" w:eastAsia="Arial" w:hAnsi="Arial"/>
                <w:w w:val="99"/>
              </w:rPr>
              <w:t>0.15%- UK data</w:t>
            </w:r>
          </w:p>
        </w:tc>
      </w:tr>
      <w:tr w:rsidR="00D111D2" w:rsidTr="00BB358E">
        <w:trPr>
          <w:trHeight w:val="259"/>
        </w:trPr>
        <w:tc>
          <w:tcPr>
            <w:tcW w:w="1760" w:type="dxa"/>
            <w:vMerge/>
            <w:shd w:val="clear" w:color="auto" w:fill="auto"/>
            <w:vAlign w:val="bottom"/>
          </w:tcPr>
          <w:p w:rsidR="00D111D2" w:rsidRDefault="00D111D2" w:rsidP="00BB358E">
            <w:pPr>
              <w:spacing w:line="0" w:lineRule="atLeast"/>
              <w:rPr>
                <w:rFonts w:ascii="Times New Roman" w:eastAsia="Times New Roman" w:hAnsi="Times New Roman"/>
                <w:sz w:val="22"/>
              </w:rPr>
            </w:pPr>
          </w:p>
        </w:tc>
        <w:tc>
          <w:tcPr>
            <w:tcW w:w="2040" w:type="dxa"/>
            <w:vMerge w:val="restart"/>
            <w:shd w:val="clear" w:color="auto" w:fill="auto"/>
            <w:vAlign w:val="bottom"/>
          </w:tcPr>
          <w:p w:rsidR="00D111D2" w:rsidRDefault="00D111D2" w:rsidP="00BB358E">
            <w:pPr>
              <w:spacing w:line="0" w:lineRule="atLeast"/>
              <w:ind w:left="140"/>
              <w:rPr>
                <w:rFonts w:ascii="Arial" w:eastAsia="Arial" w:hAnsi="Arial"/>
              </w:rPr>
            </w:pPr>
            <w:r>
              <w:rPr>
                <w:rFonts w:ascii="Arial" w:eastAsia="Arial" w:hAnsi="Arial"/>
              </w:rPr>
              <w:t>0.3%</w:t>
            </w:r>
          </w:p>
        </w:tc>
        <w:tc>
          <w:tcPr>
            <w:tcW w:w="1960" w:type="dxa"/>
            <w:vMerge w:val="restart"/>
            <w:shd w:val="clear" w:color="auto" w:fill="auto"/>
            <w:vAlign w:val="bottom"/>
          </w:tcPr>
          <w:p w:rsidR="00D111D2" w:rsidRDefault="00D111D2" w:rsidP="00BB358E">
            <w:pPr>
              <w:spacing w:line="0" w:lineRule="atLeast"/>
              <w:ind w:left="220"/>
              <w:rPr>
                <w:rFonts w:ascii="Arial" w:eastAsia="Arial" w:hAnsi="Arial"/>
              </w:rPr>
            </w:pPr>
            <w:r>
              <w:rPr>
                <w:rFonts w:ascii="Arial" w:eastAsia="Arial" w:hAnsi="Arial"/>
              </w:rPr>
              <w:t>3.5%</w:t>
            </w:r>
          </w:p>
        </w:tc>
        <w:tc>
          <w:tcPr>
            <w:tcW w:w="1920" w:type="dxa"/>
            <w:vMerge w:val="restart"/>
            <w:shd w:val="clear" w:color="auto" w:fill="auto"/>
            <w:vAlign w:val="bottom"/>
          </w:tcPr>
          <w:p w:rsidR="00D111D2" w:rsidRDefault="00D111D2" w:rsidP="00BB358E">
            <w:pPr>
              <w:spacing w:line="0" w:lineRule="atLeast"/>
              <w:ind w:left="260"/>
              <w:rPr>
                <w:rFonts w:ascii="Arial" w:eastAsia="Arial" w:hAnsi="Arial"/>
              </w:rPr>
            </w:pPr>
            <w:r>
              <w:rPr>
                <w:rFonts w:ascii="Arial" w:eastAsia="Arial" w:hAnsi="Arial"/>
              </w:rPr>
              <w:t>1.4%</w:t>
            </w:r>
          </w:p>
        </w:tc>
        <w:tc>
          <w:tcPr>
            <w:tcW w:w="188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~0.4%- Global</w:t>
            </w:r>
          </w:p>
        </w:tc>
      </w:tr>
      <w:tr w:rsidR="00D111D2" w:rsidTr="00BB358E">
        <w:trPr>
          <w:trHeight w:val="276"/>
        </w:trPr>
        <w:tc>
          <w:tcPr>
            <w:tcW w:w="1760" w:type="dxa"/>
            <w:vMerge w:val="restart"/>
            <w:shd w:val="clear" w:color="auto" w:fill="auto"/>
            <w:vAlign w:val="bottom"/>
          </w:tcPr>
          <w:p w:rsidR="00D111D2" w:rsidRDefault="00D111D2" w:rsidP="00BB358E">
            <w:pPr>
              <w:spacing w:line="0" w:lineRule="atLeast"/>
              <w:rPr>
                <w:rFonts w:ascii="Arial" w:eastAsia="Arial" w:hAnsi="Arial"/>
                <w:b/>
                <w:color w:val="FFFFFF"/>
              </w:rPr>
            </w:pPr>
            <w:r>
              <w:rPr>
                <w:rFonts w:ascii="Arial" w:eastAsia="Arial" w:hAnsi="Arial"/>
                <w:b/>
                <w:color w:val="FFFFFF"/>
              </w:rPr>
              <w:t>Gastrectomy</w:t>
            </w:r>
          </w:p>
        </w:tc>
        <w:tc>
          <w:tcPr>
            <w:tcW w:w="204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196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192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c>
          <w:tcPr>
            <w:tcW w:w="1880" w:type="dxa"/>
            <w:vMerge/>
            <w:shd w:val="clear" w:color="auto" w:fill="auto"/>
            <w:vAlign w:val="bottom"/>
          </w:tcPr>
          <w:p w:rsidR="00D111D2" w:rsidRDefault="00D111D2" w:rsidP="00BB358E">
            <w:pPr>
              <w:spacing w:line="0" w:lineRule="atLeast"/>
              <w:rPr>
                <w:rFonts w:ascii="Times New Roman" w:eastAsia="Times New Roman" w:hAnsi="Times New Roman"/>
                <w:sz w:val="11"/>
              </w:rPr>
            </w:pPr>
          </w:p>
        </w:tc>
      </w:tr>
      <w:tr w:rsidR="00D111D2" w:rsidTr="00BB358E">
        <w:trPr>
          <w:trHeight w:val="150"/>
        </w:trPr>
        <w:tc>
          <w:tcPr>
            <w:tcW w:w="1760" w:type="dxa"/>
            <w:vMerge/>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2040" w:type="dxa"/>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1960" w:type="dxa"/>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1920" w:type="dxa"/>
            <w:shd w:val="clear" w:color="auto" w:fill="auto"/>
            <w:vAlign w:val="bottom"/>
          </w:tcPr>
          <w:p w:rsidR="00D111D2" w:rsidRDefault="00D111D2" w:rsidP="00BB358E">
            <w:pPr>
              <w:spacing w:line="0" w:lineRule="atLeast"/>
              <w:rPr>
                <w:rFonts w:ascii="Times New Roman" w:eastAsia="Times New Roman" w:hAnsi="Times New Roman"/>
                <w:sz w:val="13"/>
              </w:rPr>
            </w:pPr>
          </w:p>
        </w:tc>
        <w:tc>
          <w:tcPr>
            <w:tcW w:w="1880" w:type="dxa"/>
            <w:vMerge w:val="restart"/>
            <w:shd w:val="clear" w:color="auto" w:fill="auto"/>
            <w:vAlign w:val="bottom"/>
          </w:tcPr>
          <w:p w:rsidR="00D111D2" w:rsidRDefault="00D111D2" w:rsidP="00BB358E">
            <w:pPr>
              <w:spacing w:line="0" w:lineRule="atLeast"/>
              <w:ind w:left="180"/>
              <w:rPr>
                <w:rFonts w:ascii="Arial" w:eastAsia="Arial" w:hAnsi="Arial"/>
              </w:rPr>
            </w:pPr>
            <w:r>
              <w:rPr>
                <w:rFonts w:ascii="Arial" w:eastAsia="Arial" w:hAnsi="Arial"/>
              </w:rPr>
              <w:t>data*</w:t>
            </w:r>
          </w:p>
        </w:tc>
      </w:tr>
      <w:tr w:rsidR="00D111D2" w:rsidTr="00BB358E">
        <w:trPr>
          <w:trHeight w:val="243"/>
        </w:trPr>
        <w:tc>
          <w:tcPr>
            <w:tcW w:w="1760" w:type="dxa"/>
            <w:shd w:val="clear" w:color="auto" w:fill="auto"/>
            <w:vAlign w:val="bottom"/>
          </w:tcPr>
          <w:p w:rsidR="00D111D2" w:rsidRDefault="00D111D2" w:rsidP="00BB358E">
            <w:pPr>
              <w:spacing w:line="0" w:lineRule="atLeast"/>
              <w:rPr>
                <w:rFonts w:ascii="Times New Roman" w:eastAsia="Times New Roman" w:hAnsi="Times New Roman"/>
                <w:sz w:val="21"/>
              </w:rPr>
            </w:pPr>
          </w:p>
        </w:tc>
        <w:tc>
          <w:tcPr>
            <w:tcW w:w="2040" w:type="dxa"/>
            <w:shd w:val="clear" w:color="auto" w:fill="auto"/>
            <w:vAlign w:val="bottom"/>
          </w:tcPr>
          <w:p w:rsidR="00D111D2" w:rsidRDefault="00D111D2" w:rsidP="00BB358E">
            <w:pPr>
              <w:spacing w:line="0" w:lineRule="atLeast"/>
              <w:rPr>
                <w:rFonts w:ascii="Times New Roman" w:eastAsia="Times New Roman" w:hAnsi="Times New Roman"/>
                <w:sz w:val="21"/>
              </w:rPr>
            </w:pPr>
          </w:p>
        </w:tc>
        <w:tc>
          <w:tcPr>
            <w:tcW w:w="1960" w:type="dxa"/>
            <w:shd w:val="clear" w:color="auto" w:fill="auto"/>
            <w:vAlign w:val="bottom"/>
          </w:tcPr>
          <w:p w:rsidR="00D111D2" w:rsidRDefault="00D111D2" w:rsidP="00BB358E">
            <w:pPr>
              <w:spacing w:line="0" w:lineRule="atLeast"/>
              <w:rPr>
                <w:rFonts w:ascii="Times New Roman" w:eastAsia="Times New Roman" w:hAnsi="Times New Roman"/>
                <w:sz w:val="21"/>
              </w:rPr>
            </w:pPr>
          </w:p>
        </w:tc>
        <w:tc>
          <w:tcPr>
            <w:tcW w:w="1920" w:type="dxa"/>
            <w:shd w:val="clear" w:color="auto" w:fill="auto"/>
            <w:vAlign w:val="bottom"/>
          </w:tcPr>
          <w:p w:rsidR="00D111D2" w:rsidRDefault="00D111D2" w:rsidP="00BB358E">
            <w:pPr>
              <w:spacing w:line="0" w:lineRule="atLeast"/>
              <w:rPr>
                <w:rFonts w:ascii="Times New Roman" w:eastAsia="Times New Roman" w:hAnsi="Times New Roman"/>
                <w:sz w:val="21"/>
              </w:rPr>
            </w:pPr>
          </w:p>
        </w:tc>
        <w:tc>
          <w:tcPr>
            <w:tcW w:w="1880" w:type="dxa"/>
            <w:vMerge/>
            <w:shd w:val="clear" w:color="auto" w:fill="auto"/>
            <w:vAlign w:val="bottom"/>
          </w:tcPr>
          <w:p w:rsidR="00D111D2" w:rsidRDefault="00D111D2" w:rsidP="00BB358E">
            <w:pPr>
              <w:spacing w:line="0" w:lineRule="atLeast"/>
              <w:rPr>
                <w:rFonts w:ascii="Times New Roman" w:eastAsia="Times New Roman" w:hAnsi="Times New Roman"/>
                <w:sz w:val="21"/>
              </w:rPr>
            </w:pPr>
          </w:p>
        </w:tc>
      </w:tr>
    </w:tbl>
    <w:p w:rsidR="00D111D2" w:rsidRDefault="00D111D2" w:rsidP="00D111D2">
      <w:pPr>
        <w:spacing w:line="371" w:lineRule="exact"/>
        <w:rPr>
          <w:rFonts w:ascii="Times New Roman" w:eastAsia="Times New Roman" w:hAnsi="Times New Roman"/>
        </w:rPr>
      </w:pPr>
    </w:p>
    <w:p w:rsidR="00D111D2" w:rsidRDefault="00D111D2" w:rsidP="00D111D2">
      <w:pPr>
        <w:spacing w:line="0" w:lineRule="atLeast"/>
        <w:rPr>
          <w:rFonts w:ascii="Arial" w:eastAsia="Arial" w:hAnsi="Arial"/>
        </w:rPr>
      </w:pPr>
      <w:r>
        <w:rPr>
          <w:rFonts w:ascii="Arial" w:eastAsia="Arial" w:hAnsi="Arial"/>
        </w:rPr>
        <w:t>Revisional surgery will hold greater risk then primary procedures</w:t>
      </w:r>
    </w:p>
    <w:p w:rsidR="00D111D2" w:rsidRDefault="00D111D2" w:rsidP="00D111D2">
      <w:pPr>
        <w:spacing w:line="165" w:lineRule="exact"/>
        <w:rPr>
          <w:rFonts w:ascii="Times New Roman" w:eastAsia="Times New Roman" w:hAnsi="Times New Roman"/>
        </w:rPr>
      </w:pPr>
    </w:p>
    <w:p w:rsidR="00D111D2" w:rsidRDefault="00D111D2" w:rsidP="00D111D2">
      <w:pPr>
        <w:spacing w:line="409" w:lineRule="auto"/>
        <w:ind w:right="1980"/>
        <w:rPr>
          <w:rFonts w:ascii="Arial" w:eastAsia="Arial" w:hAnsi="Arial"/>
        </w:rPr>
      </w:pPr>
      <w:r>
        <w:rPr>
          <w:rFonts w:ascii="Arial" w:eastAsia="Arial" w:hAnsi="Arial"/>
        </w:rPr>
        <w:t>Some patients may be at greater risk than stated above. This will depend on preoperative risk scores *Significantly lower numbers of Sleeve Gastrectomy procedures researched Chang (2014) &amp; NBSR (2014)</w:t>
      </w:r>
    </w:p>
    <w:p w:rsidR="00D111D2" w:rsidRDefault="00D111D2" w:rsidP="00D111D2">
      <w:pPr>
        <w:spacing w:line="409" w:lineRule="auto"/>
        <w:ind w:right="1980"/>
        <w:rPr>
          <w:rFonts w:ascii="Arial" w:eastAsia="Arial" w:hAnsi="Arial"/>
        </w:rPr>
        <w:sectPr w:rsidR="00D111D2">
          <w:pgSz w:w="11900" w:h="16838"/>
          <w:pgMar w:top="1086" w:right="466" w:bottom="0" w:left="860" w:header="0" w:footer="0" w:gutter="0"/>
          <w:cols w:space="0" w:equalWidth="0">
            <w:col w:w="1058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61" w:lineRule="exact"/>
        <w:rPr>
          <w:rFonts w:ascii="Times New Roman" w:eastAsia="Times New Roman" w:hAnsi="Times New Roman"/>
        </w:rPr>
      </w:pPr>
    </w:p>
    <w:p w:rsidR="00D111D2" w:rsidRDefault="00D111D2" w:rsidP="00D111D2">
      <w:pPr>
        <w:tabs>
          <w:tab w:val="left" w:pos="10280"/>
        </w:tabs>
        <w:spacing w:line="0" w:lineRule="atLeast"/>
        <w:ind w:left="300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29</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802624" behindDoc="1" locked="0" layoutInCell="1" allowOverlap="1" wp14:anchorId="57E88C37" wp14:editId="0F57F4DF">
            <wp:simplePos x="0" y="0"/>
            <wp:positionH relativeFrom="column">
              <wp:posOffset>6461125</wp:posOffset>
            </wp:positionH>
            <wp:positionV relativeFrom="paragraph">
              <wp:posOffset>-145415</wp:posOffset>
            </wp:positionV>
            <wp:extent cx="12700" cy="396240"/>
            <wp:effectExtent l="0" t="0" r="6350" b="381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1086" w:right="466" w:bottom="0" w:left="860" w:header="0" w:footer="0" w:gutter="0"/>
          <w:cols w:space="0" w:equalWidth="0">
            <w:col w:w="10580"/>
          </w:cols>
          <w:docGrid w:linePitch="360"/>
        </w:sectPr>
      </w:pPr>
    </w:p>
    <w:p w:rsidR="00D111D2" w:rsidRDefault="00D111D2" w:rsidP="00D111D2">
      <w:pPr>
        <w:spacing w:line="0" w:lineRule="atLeast"/>
        <w:ind w:left="750"/>
        <w:rPr>
          <w:rFonts w:ascii="Arial" w:eastAsia="Arial" w:hAnsi="Arial"/>
          <w:color w:val="6D6E71"/>
          <w:sz w:val="36"/>
        </w:rPr>
      </w:pPr>
      <w:bookmarkStart w:id="30" w:name="page30"/>
      <w:bookmarkEnd w:id="30"/>
      <w:r>
        <w:rPr>
          <w:rFonts w:ascii="Times New Roman" w:eastAsia="Times New Roman" w:hAnsi="Times New Roman"/>
          <w:noProof/>
          <w:lang w:val="en-GB" w:eastAsia="en-GB"/>
        </w:rPr>
        <w:drawing>
          <wp:anchor distT="0" distB="0" distL="114300" distR="114300" simplePos="0" relativeHeight="251803648" behindDoc="1" locked="0" layoutInCell="1" allowOverlap="1" wp14:anchorId="3C59CF27" wp14:editId="5C6CD139">
            <wp:simplePos x="0" y="0"/>
            <wp:positionH relativeFrom="page">
              <wp:posOffset>482600</wp:posOffset>
            </wp:positionH>
            <wp:positionV relativeFrom="page">
              <wp:posOffset>469900</wp:posOffset>
            </wp:positionV>
            <wp:extent cx="6607175" cy="9751695"/>
            <wp:effectExtent l="0" t="0" r="3175" b="190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7175" cy="97516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6D6E71"/>
          <w:sz w:val="36"/>
        </w:rPr>
        <w:t>Weight Documentation</w:t>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98" w:lineRule="exact"/>
        <w:rPr>
          <w:rFonts w:ascii="Times New Roman" w:eastAsia="Times New Roman" w:hAnsi="Times New Roman"/>
        </w:rPr>
      </w:pPr>
    </w:p>
    <w:p w:rsidR="00D111D2" w:rsidRDefault="00D111D2" w:rsidP="00D111D2">
      <w:pPr>
        <w:spacing w:line="0" w:lineRule="atLeast"/>
        <w:ind w:left="750"/>
        <w:rPr>
          <w:rFonts w:ascii="Arial" w:eastAsia="Arial" w:hAnsi="Arial"/>
          <w:b/>
          <w:color w:val="6D6E71"/>
          <w:sz w:val="28"/>
        </w:rPr>
      </w:pPr>
      <w:r>
        <w:rPr>
          <w:rFonts w:ascii="Arial" w:eastAsia="Arial" w:hAnsi="Arial"/>
          <w:b/>
          <w:color w:val="6D6E71"/>
          <w:sz w:val="28"/>
        </w:rPr>
        <w:t>Date:</w:t>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85" w:lineRule="exact"/>
        <w:rPr>
          <w:rFonts w:ascii="Times New Roman" w:eastAsia="Times New Roman" w:hAnsi="Times New Roman"/>
        </w:rPr>
      </w:pPr>
    </w:p>
    <w:p w:rsidR="00D111D2" w:rsidRDefault="00D111D2" w:rsidP="00D111D2">
      <w:pPr>
        <w:spacing w:line="0" w:lineRule="atLeast"/>
        <w:ind w:left="750"/>
        <w:rPr>
          <w:rFonts w:ascii="Arial" w:eastAsia="Arial" w:hAnsi="Arial"/>
          <w:b/>
          <w:color w:val="6D6E71"/>
          <w:sz w:val="28"/>
        </w:rPr>
      </w:pPr>
      <w:r>
        <w:rPr>
          <w:rFonts w:ascii="Arial" w:eastAsia="Arial" w:hAnsi="Arial"/>
          <w:b/>
          <w:color w:val="6D6E71"/>
          <w:sz w:val="28"/>
        </w:rPr>
        <w:t>Height:</w:t>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365" w:lineRule="exact"/>
        <w:rPr>
          <w:rFonts w:ascii="Times New Roman" w:eastAsia="Times New Roman" w:hAnsi="Times New Roman"/>
        </w:rPr>
      </w:pPr>
    </w:p>
    <w:p w:rsidR="00D111D2" w:rsidRDefault="00D111D2" w:rsidP="00D111D2">
      <w:pPr>
        <w:spacing w:line="0" w:lineRule="atLeast"/>
        <w:ind w:left="750"/>
        <w:rPr>
          <w:rFonts w:ascii="Arial" w:eastAsia="Arial" w:hAnsi="Arial"/>
          <w:b/>
          <w:color w:val="6D6E71"/>
          <w:sz w:val="28"/>
        </w:rPr>
      </w:pPr>
      <w:r>
        <w:rPr>
          <w:rFonts w:ascii="Arial" w:eastAsia="Arial" w:hAnsi="Arial"/>
          <w:b/>
          <w:color w:val="6D6E71"/>
          <w:sz w:val="28"/>
        </w:rPr>
        <w:t>BMI:</w:t>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6" w:lineRule="exact"/>
        <w:rPr>
          <w:rFonts w:ascii="Times New Roman" w:eastAsia="Times New Roman" w:hAnsi="Times New Roman"/>
        </w:rPr>
      </w:pPr>
    </w:p>
    <w:p w:rsidR="00D111D2" w:rsidRDefault="00D111D2" w:rsidP="00D111D2">
      <w:pPr>
        <w:spacing w:line="0" w:lineRule="atLeast"/>
        <w:ind w:left="750"/>
        <w:rPr>
          <w:rFonts w:ascii="Arial" w:eastAsia="Arial" w:hAnsi="Arial"/>
          <w:b/>
        </w:rPr>
      </w:pPr>
      <w:r>
        <w:rPr>
          <w:rFonts w:ascii="Arial" w:eastAsia="Arial" w:hAnsi="Arial"/>
          <w:b/>
        </w:rPr>
        <w:t>Assessment Weight:</w:t>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99" w:lineRule="exact"/>
        <w:rPr>
          <w:rFonts w:ascii="Times New Roman" w:eastAsia="Times New Roman" w:hAnsi="Times New Roman"/>
        </w:rPr>
      </w:pPr>
    </w:p>
    <w:p w:rsidR="00D111D2" w:rsidRDefault="00D111D2" w:rsidP="00D111D2">
      <w:pPr>
        <w:spacing w:line="0" w:lineRule="atLeast"/>
        <w:ind w:left="750"/>
        <w:rPr>
          <w:rFonts w:ascii="Arial" w:eastAsia="Arial" w:hAnsi="Arial"/>
          <w:b/>
        </w:rPr>
      </w:pPr>
      <w:r>
        <w:rPr>
          <w:rFonts w:ascii="Arial" w:eastAsia="Arial" w:hAnsi="Arial"/>
          <w:b/>
        </w:rPr>
        <w:t xml:space="preserve">Ideal Weight :       </w:t>
      </w:r>
      <w:r>
        <w:rPr>
          <w:rFonts w:ascii="Arial" w:eastAsia="Arial" w:hAnsi="Arial"/>
          <w:b/>
          <w:noProof/>
          <w:lang w:val="en-GB" w:eastAsia="en-GB"/>
        </w:rPr>
        <w:drawing>
          <wp:inline distT="0" distB="0" distL="0" distR="0" wp14:anchorId="55A3718A" wp14:editId="7A47A24E">
            <wp:extent cx="1028700" cy="33337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333375"/>
                    </a:xfrm>
                    <a:prstGeom prst="rect">
                      <a:avLst/>
                    </a:prstGeom>
                    <a:noFill/>
                    <a:ln>
                      <a:noFill/>
                    </a:ln>
                  </pic:spPr>
                </pic:pic>
              </a:graphicData>
            </a:graphic>
          </wp:inline>
        </w:drawing>
      </w:r>
      <w:r>
        <w:rPr>
          <w:rFonts w:ascii="Arial" w:eastAsia="Arial" w:hAnsi="Arial"/>
          <w:b/>
        </w:rPr>
        <w:t xml:space="preserve">      Excess Weight:</w:t>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61" w:lineRule="exact"/>
        <w:rPr>
          <w:rFonts w:ascii="Times New Roman" w:eastAsia="Times New Roman" w:hAnsi="Times New Roman"/>
        </w:rPr>
      </w:pPr>
    </w:p>
    <w:p w:rsidR="00D111D2" w:rsidRDefault="00D111D2" w:rsidP="00D111D2">
      <w:pPr>
        <w:spacing w:line="0" w:lineRule="atLeast"/>
        <w:ind w:left="750"/>
        <w:rPr>
          <w:rFonts w:ascii="Arial" w:eastAsia="Arial" w:hAnsi="Arial"/>
          <w:b/>
        </w:rPr>
      </w:pPr>
      <w:r>
        <w:rPr>
          <w:rFonts w:ascii="Arial" w:eastAsia="Arial" w:hAnsi="Arial"/>
          <w:b/>
        </w:rPr>
        <w:t>Weight after 50% EWL:</w:t>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14" w:lineRule="exact"/>
        <w:rPr>
          <w:rFonts w:ascii="Times New Roman" w:eastAsia="Times New Roman" w:hAnsi="Times New Roman"/>
        </w:rPr>
      </w:pPr>
    </w:p>
    <w:p w:rsidR="00D111D2" w:rsidRDefault="00D111D2" w:rsidP="00D111D2">
      <w:pPr>
        <w:spacing w:line="0" w:lineRule="atLeast"/>
        <w:ind w:left="750"/>
        <w:rPr>
          <w:rFonts w:ascii="Arial" w:eastAsia="Arial" w:hAnsi="Arial"/>
          <w:b/>
        </w:rPr>
      </w:pPr>
      <w:r>
        <w:rPr>
          <w:rFonts w:ascii="Arial" w:eastAsia="Arial" w:hAnsi="Arial"/>
          <w:b/>
        </w:rPr>
        <w:t>Preoperative Assessment Weight:</w:t>
      </w:r>
    </w:p>
    <w:p w:rsidR="00D111D2" w:rsidRDefault="00D111D2" w:rsidP="00D111D2">
      <w:pPr>
        <w:spacing w:line="141" w:lineRule="exact"/>
        <w:rPr>
          <w:rFonts w:ascii="Times New Roman" w:eastAsia="Times New Roman" w:hAnsi="Times New Roman"/>
        </w:rPr>
      </w:pPr>
    </w:p>
    <w:p w:rsidR="00D111D2" w:rsidRDefault="00D111D2" w:rsidP="00D111D2">
      <w:pPr>
        <w:spacing w:line="0" w:lineRule="atLeast"/>
        <w:ind w:left="750"/>
        <w:rPr>
          <w:rFonts w:ascii="Arial" w:eastAsia="Arial" w:hAnsi="Arial"/>
          <w:b/>
        </w:rPr>
      </w:pPr>
      <w:r>
        <w:rPr>
          <w:rFonts w:ascii="Arial" w:eastAsia="Arial" w:hAnsi="Arial"/>
          <w:b/>
        </w:rPr>
        <w:t xml:space="preserve">Date: </w:t>
      </w:r>
      <w:r>
        <w:rPr>
          <w:rFonts w:ascii="Arial" w:eastAsia="Arial" w:hAnsi="Arial"/>
          <w:b/>
          <w:noProof/>
          <w:lang w:val="en-GB" w:eastAsia="en-GB"/>
        </w:rPr>
        <w:drawing>
          <wp:inline distT="0" distB="0" distL="0" distR="0" wp14:anchorId="292A8F1C" wp14:editId="60C0F9EA">
            <wp:extent cx="1028700" cy="33337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333375"/>
                    </a:xfrm>
                    <a:prstGeom prst="rect">
                      <a:avLst/>
                    </a:prstGeom>
                    <a:noFill/>
                    <a:ln>
                      <a:noFill/>
                    </a:ln>
                  </pic:spPr>
                </pic:pic>
              </a:graphicData>
            </a:graphic>
          </wp:inline>
        </w:drawing>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56" w:lineRule="exact"/>
        <w:rPr>
          <w:rFonts w:ascii="Times New Roman" w:eastAsia="Times New Roman" w:hAnsi="Times New Roman"/>
        </w:rPr>
      </w:pPr>
    </w:p>
    <w:p w:rsidR="00D111D2" w:rsidRDefault="00D111D2" w:rsidP="00D111D2">
      <w:pPr>
        <w:spacing w:line="0" w:lineRule="atLeast"/>
        <w:ind w:left="750"/>
        <w:rPr>
          <w:rFonts w:ascii="Arial" w:eastAsia="Arial" w:hAnsi="Arial"/>
          <w:b/>
        </w:rPr>
      </w:pPr>
      <w:r>
        <w:rPr>
          <w:rFonts w:ascii="Arial" w:eastAsia="Arial" w:hAnsi="Arial"/>
          <w:b/>
        </w:rPr>
        <w:t>Day of Surgery Weight:</w:t>
      </w:r>
    </w:p>
    <w:p w:rsidR="00D111D2" w:rsidRDefault="00D111D2" w:rsidP="00D111D2">
      <w:pPr>
        <w:spacing w:line="145" w:lineRule="exact"/>
        <w:rPr>
          <w:rFonts w:ascii="Times New Roman" w:eastAsia="Times New Roman" w:hAnsi="Times New Roman"/>
        </w:rPr>
      </w:pPr>
    </w:p>
    <w:p w:rsidR="00D111D2" w:rsidRDefault="00D111D2" w:rsidP="00D111D2">
      <w:pPr>
        <w:spacing w:line="0" w:lineRule="atLeast"/>
        <w:ind w:left="750"/>
        <w:rPr>
          <w:rFonts w:ascii="Arial" w:eastAsia="Arial" w:hAnsi="Arial"/>
          <w:b/>
        </w:rPr>
      </w:pPr>
      <w:r>
        <w:rPr>
          <w:rFonts w:ascii="Arial" w:eastAsia="Arial" w:hAnsi="Arial"/>
          <w:b/>
        </w:rPr>
        <w:t xml:space="preserve">Date: </w:t>
      </w:r>
      <w:r>
        <w:rPr>
          <w:rFonts w:ascii="Arial" w:eastAsia="Arial" w:hAnsi="Arial"/>
          <w:b/>
          <w:noProof/>
          <w:lang w:val="en-GB" w:eastAsia="en-GB"/>
        </w:rPr>
        <w:drawing>
          <wp:inline distT="0" distB="0" distL="0" distR="0" wp14:anchorId="6640708E" wp14:editId="512ADCAA">
            <wp:extent cx="1028700" cy="33337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333375"/>
                    </a:xfrm>
                    <a:prstGeom prst="rect">
                      <a:avLst/>
                    </a:prstGeom>
                    <a:noFill/>
                    <a:ln>
                      <a:noFill/>
                    </a:ln>
                  </pic:spPr>
                </pic:pic>
              </a:graphicData>
            </a:graphic>
          </wp:inline>
        </w:drawing>
      </w:r>
    </w:p>
    <w:p w:rsidR="00D111D2" w:rsidRDefault="00D111D2" w:rsidP="00D111D2">
      <w:pPr>
        <w:spacing w:line="0" w:lineRule="atLeast"/>
        <w:ind w:left="750"/>
        <w:rPr>
          <w:rFonts w:ascii="Arial" w:eastAsia="Arial" w:hAnsi="Arial"/>
          <w:b/>
        </w:rPr>
        <w:sectPr w:rsidR="00D111D2">
          <w:pgSz w:w="11900" w:h="16838"/>
          <w:pgMar w:top="1265" w:right="1440" w:bottom="0" w:left="470" w:header="0" w:footer="0" w:gutter="0"/>
          <w:cols w:space="0" w:equalWidth="0">
            <w:col w:w="9995"/>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397" w:lineRule="exact"/>
        <w:rPr>
          <w:rFonts w:ascii="Times New Roman" w:eastAsia="Times New Roman" w:hAnsi="Times New Roman"/>
        </w:rPr>
      </w:pPr>
    </w:p>
    <w:p w:rsidR="00D111D2" w:rsidRDefault="00D111D2" w:rsidP="00D111D2">
      <w:pPr>
        <w:numPr>
          <w:ilvl w:val="0"/>
          <w:numId w:val="59"/>
        </w:numPr>
        <w:tabs>
          <w:tab w:val="left" w:pos="550"/>
        </w:tabs>
        <w:spacing w:line="0" w:lineRule="atLeast"/>
        <w:ind w:left="550" w:hanging="550"/>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804672" behindDoc="1" locked="0" layoutInCell="1" allowOverlap="1" wp14:anchorId="746040DE" wp14:editId="2BA5800F">
            <wp:simplePos x="0" y="0"/>
            <wp:positionH relativeFrom="column">
              <wp:posOffset>241300</wp:posOffset>
            </wp:positionH>
            <wp:positionV relativeFrom="paragraph">
              <wp:posOffset>-158115</wp:posOffset>
            </wp:positionV>
            <wp:extent cx="12700" cy="414020"/>
            <wp:effectExtent l="0" t="0" r="6350" b="508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1265" w:right="1440" w:bottom="0" w:left="470" w:header="0" w:footer="0" w:gutter="0"/>
          <w:cols w:space="0" w:equalWidth="0">
            <w:col w:w="9995"/>
          </w:cols>
          <w:docGrid w:linePitch="360"/>
        </w:sectPr>
      </w:pPr>
    </w:p>
    <w:tbl>
      <w:tblPr>
        <w:tblW w:w="0" w:type="auto"/>
        <w:tblInd w:w="2720" w:type="dxa"/>
        <w:tblLayout w:type="fixed"/>
        <w:tblCellMar>
          <w:left w:w="0" w:type="dxa"/>
          <w:right w:w="0" w:type="dxa"/>
        </w:tblCellMar>
        <w:tblLook w:val="0000" w:firstRow="0" w:lastRow="0" w:firstColumn="0" w:lastColumn="0" w:noHBand="0" w:noVBand="0"/>
      </w:tblPr>
      <w:tblGrid>
        <w:gridCol w:w="1980"/>
        <w:gridCol w:w="2480"/>
        <w:gridCol w:w="1800"/>
      </w:tblGrid>
      <w:tr w:rsidR="00D111D2" w:rsidTr="00BB358E">
        <w:trPr>
          <w:trHeight w:val="284"/>
        </w:trPr>
        <w:tc>
          <w:tcPr>
            <w:tcW w:w="1980" w:type="dxa"/>
            <w:shd w:val="clear" w:color="auto" w:fill="auto"/>
            <w:vAlign w:val="bottom"/>
          </w:tcPr>
          <w:p w:rsidR="00D111D2" w:rsidRDefault="00D111D2" w:rsidP="00BB358E">
            <w:pPr>
              <w:spacing w:line="0" w:lineRule="atLeast"/>
              <w:rPr>
                <w:rFonts w:ascii="Arial" w:eastAsia="Arial" w:hAnsi="Arial"/>
                <w:b/>
                <w:color w:val="FFFFFF"/>
              </w:rPr>
            </w:pPr>
            <w:bookmarkStart w:id="31" w:name="page31"/>
            <w:bookmarkEnd w:id="31"/>
            <w:r>
              <w:rPr>
                <w:rFonts w:ascii="Times New Roman" w:eastAsia="Times New Roman" w:hAnsi="Times New Roman"/>
                <w:noProof/>
                <w:lang w:val="en-GB" w:eastAsia="en-GB"/>
              </w:rPr>
              <w:drawing>
                <wp:anchor distT="0" distB="0" distL="114300" distR="114300" simplePos="0" relativeHeight="251805696" behindDoc="1" locked="0" layoutInCell="1" allowOverlap="1" wp14:anchorId="072E7939" wp14:editId="1CED34E9">
                  <wp:simplePos x="0" y="0"/>
                  <wp:positionH relativeFrom="page">
                    <wp:posOffset>-1985010</wp:posOffset>
                  </wp:positionH>
                  <wp:positionV relativeFrom="page">
                    <wp:posOffset>-202565</wp:posOffset>
                  </wp:positionV>
                  <wp:extent cx="6856095" cy="630047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6095" cy="6300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rPr>
              <w:t>Total Weight</w:t>
            </w:r>
          </w:p>
        </w:tc>
        <w:tc>
          <w:tcPr>
            <w:tcW w:w="2480" w:type="dxa"/>
            <w:shd w:val="clear" w:color="auto" w:fill="auto"/>
            <w:vAlign w:val="bottom"/>
          </w:tcPr>
          <w:p w:rsidR="00D111D2" w:rsidRDefault="00D111D2" w:rsidP="00BB358E">
            <w:pPr>
              <w:spacing w:line="0" w:lineRule="atLeast"/>
              <w:ind w:left="520"/>
              <w:rPr>
                <w:rFonts w:ascii="Arial" w:eastAsia="Arial" w:hAnsi="Arial"/>
                <w:b/>
                <w:color w:val="FFFFFF"/>
              </w:rPr>
            </w:pPr>
            <w:r>
              <w:rPr>
                <w:rFonts w:ascii="Arial" w:eastAsia="Arial" w:hAnsi="Arial"/>
                <w:b/>
                <w:color w:val="FFFFFF"/>
              </w:rPr>
              <w:t>Weight Loss</w:t>
            </w:r>
          </w:p>
        </w:tc>
        <w:tc>
          <w:tcPr>
            <w:tcW w:w="1800" w:type="dxa"/>
            <w:vMerge w:val="restart"/>
            <w:shd w:val="clear" w:color="auto" w:fill="auto"/>
            <w:vAlign w:val="bottom"/>
          </w:tcPr>
          <w:p w:rsidR="00D111D2" w:rsidRDefault="00D111D2" w:rsidP="00BB358E">
            <w:pPr>
              <w:spacing w:line="0" w:lineRule="atLeast"/>
              <w:ind w:left="600"/>
              <w:rPr>
                <w:rFonts w:ascii="Arial" w:eastAsia="Arial" w:hAnsi="Arial"/>
                <w:b/>
                <w:color w:val="FFFFFF"/>
                <w:w w:val="95"/>
              </w:rPr>
            </w:pPr>
            <w:r>
              <w:rPr>
                <w:rFonts w:ascii="Arial" w:eastAsia="Arial" w:hAnsi="Arial"/>
                <w:b/>
                <w:color w:val="FFFFFF"/>
                <w:w w:val="95"/>
              </w:rPr>
              <w:t>Comments</w:t>
            </w:r>
          </w:p>
        </w:tc>
      </w:tr>
      <w:tr w:rsidR="00D111D2" w:rsidTr="00BB358E">
        <w:trPr>
          <w:trHeight w:val="276"/>
        </w:trPr>
        <w:tc>
          <w:tcPr>
            <w:tcW w:w="1980" w:type="dxa"/>
            <w:vMerge w:val="restart"/>
            <w:shd w:val="clear" w:color="auto" w:fill="auto"/>
            <w:vAlign w:val="bottom"/>
          </w:tcPr>
          <w:p w:rsidR="00D111D2" w:rsidRDefault="00D111D2" w:rsidP="00BB358E">
            <w:pPr>
              <w:spacing w:line="0" w:lineRule="atLeast"/>
              <w:ind w:left="80"/>
              <w:rPr>
                <w:rFonts w:ascii="Arial" w:eastAsia="Arial" w:hAnsi="Arial"/>
                <w:color w:val="FFFFFF"/>
              </w:rPr>
            </w:pPr>
            <w:r>
              <w:rPr>
                <w:rFonts w:ascii="Arial" w:eastAsia="Arial" w:hAnsi="Arial"/>
                <w:color w:val="FFFFFF"/>
              </w:rPr>
              <w:t>(kg)</w:t>
            </w:r>
          </w:p>
        </w:tc>
        <w:tc>
          <w:tcPr>
            <w:tcW w:w="2480" w:type="dxa"/>
            <w:vMerge w:val="restart"/>
            <w:shd w:val="clear" w:color="auto" w:fill="auto"/>
            <w:vAlign w:val="bottom"/>
          </w:tcPr>
          <w:p w:rsidR="00D111D2" w:rsidRDefault="00D111D2" w:rsidP="00BB358E">
            <w:pPr>
              <w:spacing w:line="0" w:lineRule="atLeast"/>
              <w:ind w:left="520"/>
              <w:rPr>
                <w:rFonts w:ascii="Arial" w:eastAsia="Arial" w:hAnsi="Arial"/>
                <w:color w:val="FFFFFF"/>
              </w:rPr>
            </w:pPr>
            <w:r>
              <w:rPr>
                <w:rFonts w:ascii="Arial" w:eastAsia="Arial" w:hAnsi="Arial"/>
                <w:color w:val="FFFFFF"/>
              </w:rPr>
              <w:t>(kg)</w:t>
            </w:r>
          </w:p>
        </w:tc>
        <w:tc>
          <w:tcPr>
            <w:tcW w:w="1800" w:type="dxa"/>
            <w:vMerge/>
            <w:shd w:val="clear" w:color="auto" w:fill="auto"/>
            <w:vAlign w:val="bottom"/>
          </w:tcPr>
          <w:p w:rsidR="00D111D2" w:rsidRDefault="00D111D2" w:rsidP="00BB358E">
            <w:pPr>
              <w:spacing w:line="0" w:lineRule="atLeast"/>
              <w:rPr>
                <w:rFonts w:ascii="Times New Roman" w:eastAsia="Times New Roman" w:hAnsi="Times New Roman"/>
                <w:sz w:val="17"/>
              </w:rPr>
            </w:pPr>
          </w:p>
        </w:tc>
      </w:tr>
      <w:tr w:rsidR="00D111D2" w:rsidTr="00BB358E">
        <w:trPr>
          <w:trHeight w:val="187"/>
        </w:trPr>
        <w:tc>
          <w:tcPr>
            <w:tcW w:w="1980" w:type="dxa"/>
            <w:vMerge/>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2480" w:type="dxa"/>
            <w:vMerge/>
            <w:shd w:val="clear" w:color="auto" w:fill="auto"/>
            <w:vAlign w:val="bottom"/>
          </w:tcPr>
          <w:p w:rsidR="00D111D2" w:rsidRDefault="00D111D2" w:rsidP="00BB358E">
            <w:pPr>
              <w:spacing w:line="0" w:lineRule="atLeast"/>
              <w:rPr>
                <w:rFonts w:ascii="Times New Roman" w:eastAsia="Times New Roman" w:hAnsi="Times New Roman"/>
                <w:sz w:val="16"/>
              </w:rPr>
            </w:pPr>
          </w:p>
        </w:tc>
        <w:tc>
          <w:tcPr>
            <w:tcW w:w="1800" w:type="dxa"/>
            <w:shd w:val="clear" w:color="auto" w:fill="auto"/>
            <w:vAlign w:val="bottom"/>
          </w:tcPr>
          <w:p w:rsidR="00D111D2" w:rsidRDefault="00D111D2" w:rsidP="00BB358E">
            <w:pPr>
              <w:spacing w:line="0" w:lineRule="atLeast"/>
              <w:rPr>
                <w:rFonts w:ascii="Times New Roman" w:eastAsia="Times New Roman" w:hAnsi="Times New Roman"/>
                <w:sz w:val="16"/>
              </w:rPr>
            </w:pPr>
          </w:p>
        </w:tc>
      </w:tr>
    </w:tbl>
    <w:p w:rsidR="00D111D2" w:rsidRDefault="00D111D2" w:rsidP="00D111D2">
      <w:pPr>
        <w:spacing w:line="400" w:lineRule="exact"/>
        <w:rPr>
          <w:rFonts w:ascii="Times New Roman" w:eastAsia="Times New Roman" w:hAnsi="Times New Roman"/>
        </w:rPr>
      </w:pPr>
    </w:p>
    <w:p w:rsidR="00D111D2" w:rsidRDefault="00D111D2" w:rsidP="00D111D2">
      <w:pPr>
        <w:spacing w:line="0" w:lineRule="atLeast"/>
        <w:rPr>
          <w:rFonts w:ascii="Arial" w:eastAsia="Arial" w:hAnsi="Arial"/>
          <w:b/>
          <w:color w:val="FFFFFF"/>
        </w:rPr>
      </w:pPr>
      <w:r>
        <w:rPr>
          <w:rFonts w:ascii="Arial" w:eastAsia="Arial" w:hAnsi="Arial"/>
          <w:b/>
          <w:color w:val="FFFFFF"/>
        </w:rPr>
        <w:t>Pre Assessment</w:t>
      </w:r>
    </w:p>
    <w:p w:rsidR="00D111D2" w:rsidRDefault="00D111D2" w:rsidP="00D111D2">
      <w:pPr>
        <w:spacing w:line="200" w:lineRule="exact"/>
        <w:rPr>
          <w:rFonts w:ascii="Times New Roman" w:eastAsia="Times New Roman" w:hAnsi="Times New Roman"/>
        </w:rPr>
      </w:pPr>
    </w:p>
    <w:p w:rsidR="00D111D2" w:rsidRDefault="00D111D2" w:rsidP="00D111D2">
      <w:pPr>
        <w:spacing w:line="374" w:lineRule="exact"/>
        <w:rPr>
          <w:rFonts w:ascii="Times New Roman" w:eastAsia="Times New Roman" w:hAnsi="Times New Roman"/>
        </w:rPr>
      </w:pPr>
    </w:p>
    <w:p w:rsidR="00D111D2" w:rsidRDefault="00D111D2" w:rsidP="00D111D2">
      <w:pPr>
        <w:spacing w:line="0" w:lineRule="atLeast"/>
        <w:rPr>
          <w:rFonts w:ascii="Arial" w:eastAsia="Arial" w:hAnsi="Arial"/>
          <w:b/>
          <w:color w:val="FFFFFF"/>
        </w:rPr>
      </w:pPr>
      <w:r>
        <w:rPr>
          <w:rFonts w:ascii="Arial" w:eastAsia="Arial" w:hAnsi="Arial"/>
          <w:b/>
          <w:color w:val="FFFFFF"/>
        </w:rPr>
        <w:t>Pre Surgery</w:t>
      </w:r>
    </w:p>
    <w:p w:rsidR="00D111D2" w:rsidRDefault="00D111D2" w:rsidP="00D111D2">
      <w:pPr>
        <w:spacing w:line="200" w:lineRule="exact"/>
        <w:rPr>
          <w:rFonts w:ascii="Times New Roman" w:eastAsia="Times New Roman" w:hAnsi="Times New Roman"/>
        </w:rPr>
      </w:pPr>
    </w:p>
    <w:p w:rsidR="00D111D2" w:rsidRDefault="00D111D2" w:rsidP="00D111D2">
      <w:pPr>
        <w:spacing w:line="374" w:lineRule="exact"/>
        <w:rPr>
          <w:rFonts w:ascii="Times New Roman" w:eastAsia="Times New Roman" w:hAnsi="Times New Roman"/>
        </w:rPr>
      </w:pPr>
    </w:p>
    <w:p w:rsidR="00D111D2" w:rsidRDefault="00D111D2" w:rsidP="00D111D2">
      <w:pPr>
        <w:numPr>
          <w:ilvl w:val="0"/>
          <w:numId w:val="60"/>
        </w:numPr>
        <w:tabs>
          <w:tab w:val="left" w:pos="200"/>
        </w:tabs>
        <w:spacing w:line="0" w:lineRule="atLeast"/>
        <w:ind w:left="200" w:hanging="196"/>
        <w:rPr>
          <w:rFonts w:ascii="Arial" w:eastAsia="Arial" w:hAnsi="Arial"/>
          <w:b/>
          <w:color w:val="FFFFFF"/>
        </w:rPr>
      </w:pPr>
      <w:r>
        <w:rPr>
          <w:rFonts w:ascii="Arial" w:eastAsia="Arial" w:hAnsi="Arial"/>
          <w:b/>
          <w:color w:val="FFFFFF"/>
        </w:rPr>
        <w:t>Week</w:t>
      </w:r>
    </w:p>
    <w:p w:rsidR="00D111D2" w:rsidRDefault="00D111D2" w:rsidP="00D111D2">
      <w:pPr>
        <w:spacing w:line="200" w:lineRule="exact"/>
        <w:rPr>
          <w:rFonts w:ascii="Arial" w:eastAsia="Arial" w:hAnsi="Arial"/>
          <w:b/>
          <w:color w:val="FFFFFF"/>
        </w:rPr>
      </w:pPr>
    </w:p>
    <w:p w:rsidR="00D111D2" w:rsidRDefault="00D111D2" w:rsidP="00D111D2">
      <w:pPr>
        <w:spacing w:line="374" w:lineRule="exact"/>
        <w:rPr>
          <w:rFonts w:ascii="Arial" w:eastAsia="Arial" w:hAnsi="Arial"/>
          <w:b/>
          <w:color w:val="FFFFFF"/>
        </w:rPr>
      </w:pPr>
    </w:p>
    <w:p w:rsidR="00D111D2" w:rsidRDefault="00D111D2" w:rsidP="00D111D2">
      <w:pPr>
        <w:numPr>
          <w:ilvl w:val="0"/>
          <w:numId w:val="61"/>
        </w:numPr>
        <w:tabs>
          <w:tab w:val="left" w:pos="200"/>
        </w:tabs>
        <w:spacing w:line="0" w:lineRule="atLeast"/>
        <w:ind w:left="200" w:hanging="196"/>
        <w:rPr>
          <w:rFonts w:ascii="Arial" w:eastAsia="Arial" w:hAnsi="Arial"/>
          <w:b/>
          <w:color w:val="FFFFFF"/>
        </w:rPr>
      </w:pPr>
      <w:r>
        <w:rPr>
          <w:rFonts w:ascii="Arial" w:eastAsia="Arial" w:hAnsi="Arial"/>
          <w:b/>
          <w:color w:val="FFFFFF"/>
        </w:rPr>
        <w:t>Month</w:t>
      </w:r>
    </w:p>
    <w:p w:rsidR="00D111D2" w:rsidRDefault="00D111D2" w:rsidP="00D111D2">
      <w:pPr>
        <w:spacing w:line="200" w:lineRule="exact"/>
        <w:rPr>
          <w:rFonts w:ascii="Arial" w:eastAsia="Arial" w:hAnsi="Arial"/>
          <w:b/>
          <w:color w:val="FFFFFF"/>
        </w:rPr>
      </w:pPr>
    </w:p>
    <w:p w:rsidR="00D111D2" w:rsidRDefault="00D111D2" w:rsidP="00D111D2">
      <w:pPr>
        <w:spacing w:line="374" w:lineRule="exact"/>
        <w:rPr>
          <w:rFonts w:ascii="Arial" w:eastAsia="Arial" w:hAnsi="Arial"/>
          <w:b/>
          <w:color w:val="FFFFFF"/>
        </w:rPr>
      </w:pPr>
    </w:p>
    <w:p w:rsidR="00D111D2" w:rsidRDefault="00D111D2" w:rsidP="00D111D2">
      <w:pPr>
        <w:numPr>
          <w:ilvl w:val="0"/>
          <w:numId w:val="62"/>
        </w:numPr>
        <w:tabs>
          <w:tab w:val="left" w:pos="200"/>
        </w:tabs>
        <w:spacing w:line="0" w:lineRule="atLeast"/>
        <w:ind w:left="200" w:hanging="196"/>
        <w:rPr>
          <w:rFonts w:ascii="Arial" w:eastAsia="Arial" w:hAnsi="Arial"/>
          <w:b/>
          <w:color w:val="FFFFFF"/>
        </w:rPr>
      </w:pPr>
      <w:r>
        <w:rPr>
          <w:rFonts w:ascii="Arial" w:eastAsia="Arial" w:hAnsi="Arial"/>
          <w:b/>
          <w:color w:val="FFFFFF"/>
        </w:rPr>
        <w:t>Month</w:t>
      </w:r>
    </w:p>
    <w:p w:rsidR="00D111D2" w:rsidRDefault="00D111D2" w:rsidP="00D111D2">
      <w:pPr>
        <w:spacing w:line="200" w:lineRule="exact"/>
        <w:rPr>
          <w:rFonts w:ascii="Arial" w:eastAsia="Arial" w:hAnsi="Arial"/>
          <w:b/>
          <w:color w:val="FFFFFF"/>
        </w:rPr>
      </w:pPr>
    </w:p>
    <w:p w:rsidR="00D111D2" w:rsidRDefault="00D111D2" w:rsidP="00D111D2">
      <w:pPr>
        <w:spacing w:line="374" w:lineRule="exact"/>
        <w:rPr>
          <w:rFonts w:ascii="Arial" w:eastAsia="Arial" w:hAnsi="Arial"/>
          <w:b/>
          <w:color w:val="FFFFFF"/>
        </w:rPr>
      </w:pPr>
    </w:p>
    <w:p w:rsidR="00D111D2" w:rsidRDefault="00D111D2" w:rsidP="00D111D2">
      <w:pPr>
        <w:numPr>
          <w:ilvl w:val="0"/>
          <w:numId w:val="63"/>
        </w:numPr>
        <w:tabs>
          <w:tab w:val="left" w:pos="340"/>
        </w:tabs>
        <w:spacing w:line="0" w:lineRule="atLeast"/>
        <w:ind w:left="340" w:hanging="336"/>
        <w:rPr>
          <w:rFonts w:ascii="Arial" w:eastAsia="Arial" w:hAnsi="Arial"/>
          <w:b/>
          <w:color w:val="FFFFFF"/>
        </w:rPr>
      </w:pPr>
      <w:r>
        <w:rPr>
          <w:rFonts w:ascii="Arial" w:eastAsia="Arial" w:hAnsi="Arial"/>
          <w:b/>
          <w:color w:val="FFFFFF"/>
        </w:rPr>
        <w:t>Month</w:t>
      </w:r>
    </w:p>
    <w:p w:rsidR="00D111D2" w:rsidRDefault="00D111D2" w:rsidP="00D111D2">
      <w:pPr>
        <w:spacing w:line="200" w:lineRule="exact"/>
        <w:rPr>
          <w:rFonts w:ascii="Arial" w:eastAsia="Arial" w:hAnsi="Arial"/>
          <w:b/>
          <w:color w:val="FFFFFF"/>
        </w:rPr>
      </w:pPr>
    </w:p>
    <w:p w:rsidR="00D111D2" w:rsidRDefault="00D111D2" w:rsidP="00D111D2">
      <w:pPr>
        <w:spacing w:line="374" w:lineRule="exact"/>
        <w:rPr>
          <w:rFonts w:ascii="Arial" w:eastAsia="Arial" w:hAnsi="Arial"/>
          <w:b/>
          <w:color w:val="FFFFFF"/>
        </w:rPr>
      </w:pPr>
    </w:p>
    <w:p w:rsidR="00D111D2" w:rsidRDefault="00D111D2" w:rsidP="00D111D2">
      <w:pPr>
        <w:numPr>
          <w:ilvl w:val="0"/>
          <w:numId w:val="64"/>
        </w:numPr>
        <w:tabs>
          <w:tab w:val="left" w:pos="340"/>
        </w:tabs>
        <w:spacing w:line="0" w:lineRule="atLeast"/>
        <w:ind w:left="340" w:hanging="336"/>
        <w:rPr>
          <w:rFonts w:ascii="Arial" w:eastAsia="Arial" w:hAnsi="Arial"/>
          <w:b/>
          <w:color w:val="FFFFFF"/>
        </w:rPr>
      </w:pPr>
      <w:r>
        <w:rPr>
          <w:rFonts w:ascii="Arial" w:eastAsia="Arial" w:hAnsi="Arial"/>
          <w:b/>
          <w:color w:val="FFFFFF"/>
        </w:rPr>
        <w:t>Month</w:t>
      </w:r>
    </w:p>
    <w:p w:rsidR="00D111D2" w:rsidRDefault="00D111D2" w:rsidP="00D111D2">
      <w:pPr>
        <w:spacing w:line="200" w:lineRule="exact"/>
        <w:rPr>
          <w:rFonts w:ascii="Arial" w:eastAsia="Arial" w:hAnsi="Arial"/>
          <w:b/>
          <w:color w:val="FFFFFF"/>
        </w:rPr>
      </w:pPr>
    </w:p>
    <w:p w:rsidR="00D111D2" w:rsidRDefault="00D111D2" w:rsidP="00D111D2">
      <w:pPr>
        <w:spacing w:line="374" w:lineRule="exact"/>
        <w:rPr>
          <w:rFonts w:ascii="Arial" w:eastAsia="Arial" w:hAnsi="Arial"/>
          <w:b/>
          <w:color w:val="FFFFFF"/>
        </w:rPr>
      </w:pPr>
    </w:p>
    <w:p w:rsidR="00D111D2" w:rsidRDefault="00D111D2" w:rsidP="00D111D2">
      <w:pPr>
        <w:numPr>
          <w:ilvl w:val="0"/>
          <w:numId w:val="65"/>
        </w:numPr>
        <w:tabs>
          <w:tab w:val="left" w:pos="340"/>
        </w:tabs>
        <w:spacing w:line="0" w:lineRule="atLeast"/>
        <w:ind w:left="340" w:hanging="336"/>
        <w:rPr>
          <w:rFonts w:ascii="Arial" w:eastAsia="Arial" w:hAnsi="Arial"/>
          <w:b/>
          <w:color w:val="FFFFFF"/>
        </w:rPr>
      </w:pPr>
      <w:r>
        <w:rPr>
          <w:rFonts w:ascii="Arial" w:eastAsia="Arial" w:hAnsi="Arial"/>
          <w:b/>
          <w:color w:val="FFFFFF"/>
        </w:rPr>
        <w:t>Month</w:t>
      </w:r>
    </w:p>
    <w:p w:rsidR="00D111D2" w:rsidRDefault="00D111D2" w:rsidP="00D111D2">
      <w:pPr>
        <w:spacing w:line="200" w:lineRule="exact"/>
        <w:rPr>
          <w:rFonts w:ascii="Arial" w:eastAsia="Arial" w:hAnsi="Arial"/>
          <w:b/>
          <w:color w:val="FFFFFF"/>
        </w:rPr>
      </w:pPr>
    </w:p>
    <w:p w:rsidR="00D111D2" w:rsidRDefault="00D111D2" w:rsidP="00D111D2">
      <w:pPr>
        <w:spacing w:line="374" w:lineRule="exact"/>
        <w:rPr>
          <w:rFonts w:ascii="Arial" w:eastAsia="Arial" w:hAnsi="Arial"/>
          <w:b/>
          <w:color w:val="FFFFFF"/>
        </w:rPr>
      </w:pPr>
    </w:p>
    <w:p w:rsidR="00D111D2" w:rsidRDefault="00D111D2" w:rsidP="00D111D2">
      <w:pPr>
        <w:numPr>
          <w:ilvl w:val="0"/>
          <w:numId w:val="66"/>
        </w:numPr>
        <w:tabs>
          <w:tab w:val="left" w:pos="340"/>
        </w:tabs>
        <w:spacing w:line="0" w:lineRule="atLeast"/>
        <w:ind w:left="340" w:hanging="336"/>
        <w:rPr>
          <w:rFonts w:ascii="Arial" w:eastAsia="Arial" w:hAnsi="Arial"/>
          <w:b/>
          <w:color w:val="FFFFFF"/>
        </w:rPr>
      </w:pPr>
      <w:r>
        <w:rPr>
          <w:rFonts w:ascii="Arial" w:eastAsia="Arial" w:hAnsi="Arial"/>
          <w:b/>
          <w:color w:val="FFFFFF"/>
        </w:rPr>
        <w:t>Month</w:t>
      </w:r>
    </w:p>
    <w:p w:rsidR="00D111D2" w:rsidRDefault="00D111D2" w:rsidP="00D111D2">
      <w:pPr>
        <w:spacing w:line="200" w:lineRule="exact"/>
        <w:rPr>
          <w:rFonts w:ascii="Arial" w:eastAsia="Arial" w:hAnsi="Arial"/>
          <w:b/>
          <w:color w:val="FFFFFF"/>
        </w:rPr>
      </w:pPr>
    </w:p>
    <w:p w:rsidR="00D111D2" w:rsidRDefault="00D111D2" w:rsidP="00D111D2">
      <w:pPr>
        <w:spacing w:line="374" w:lineRule="exact"/>
        <w:rPr>
          <w:rFonts w:ascii="Arial" w:eastAsia="Arial" w:hAnsi="Arial"/>
          <w:b/>
          <w:color w:val="FFFFFF"/>
        </w:rPr>
      </w:pPr>
    </w:p>
    <w:p w:rsidR="00D111D2" w:rsidRDefault="00D111D2" w:rsidP="00D111D2">
      <w:pPr>
        <w:numPr>
          <w:ilvl w:val="0"/>
          <w:numId w:val="67"/>
        </w:numPr>
        <w:tabs>
          <w:tab w:val="left" w:pos="340"/>
        </w:tabs>
        <w:spacing w:line="0" w:lineRule="atLeast"/>
        <w:ind w:left="340" w:hanging="336"/>
        <w:rPr>
          <w:rFonts w:ascii="Arial" w:eastAsia="Arial" w:hAnsi="Arial"/>
          <w:b/>
          <w:color w:val="FFFFFF"/>
        </w:rPr>
      </w:pPr>
      <w:r>
        <w:rPr>
          <w:rFonts w:ascii="Arial" w:eastAsia="Arial" w:hAnsi="Arial"/>
          <w:b/>
          <w:color w:val="FFFFFF"/>
        </w:rPr>
        <w:t>Month</w:t>
      </w:r>
    </w:p>
    <w:p w:rsidR="00D111D2" w:rsidRDefault="00D111D2" w:rsidP="00D111D2">
      <w:pPr>
        <w:tabs>
          <w:tab w:val="left" w:pos="340"/>
        </w:tabs>
        <w:spacing w:line="0" w:lineRule="atLeast"/>
        <w:ind w:left="340" w:hanging="336"/>
        <w:rPr>
          <w:rFonts w:ascii="Arial" w:eastAsia="Arial" w:hAnsi="Arial"/>
          <w:b/>
          <w:color w:val="FFFFFF"/>
        </w:rPr>
        <w:sectPr w:rsidR="00D111D2">
          <w:pgSz w:w="11900" w:h="16838"/>
          <w:pgMar w:top="965" w:right="466" w:bottom="0" w:left="1040" w:header="0" w:footer="0" w:gutter="0"/>
          <w:cols w:space="0" w:equalWidth="0">
            <w:col w:w="1040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7" w:lineRule="exact"/>
        <w:rPr>
          <w:rFonts w:ascii="Times New Roman" w:eastAsia="Times New Roman" w:hAnsi="Times New Roman"/>
        </w:rPr>
      </w:pPr>
    </w:p>
    <w:p w:rsidR="00D111D2" w:rsidRDefault="00D111D2" w:rsidP="00D111D2">
      <w:pPr>
        <w:tabs>
          <w:tab w:val="left" w:pos="10100"/>
        </w:tabs>
        <w:spacing w:line="0" w:lineRule="atLeast"/>
        <w:ind w:left="282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31</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806720" behindDoc="1" locked="0" layoutInCell="1" allowOverlap="1" wp14:anchorId="531380C5" wp14:editId="2E3FF343">
            <wp:simplePos x="0" y="0"/>
            <wp:positionH relativeFrom="column">
              <wp:posOffset>6346825</wp:posOffset>
            </wp:positionH>
            <wp:positionV relativeFrom="paragraph">
              <wp:posOffset>-145415</wp:posOffset>
            </wp:positionV>
            <wp:extent cx="12700" cy="396240"/>
            <wp:effectExtent l="0" t="0" r="6350" b="381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965" w:right="466" w:bottom="0" w:left="1040" w:header="0" w:footer="0" w:gutter="0"/>
          <w:cols w:space="0" w:equalWidth="0">
            <w:col w:w="10400"/>
          </w:cols>
          <w:docGrid w:linePitch="360"/>
        </w:sectPr>
      </w:pPr>
    </w:p>
    <w:p w:rsidR="00D111D2" w:rsidRDefault="00D111D2" w:rsidP="00D111D2">
      <w:pPr>
        <w:spacing w:line="0" w:lineRule="atLeast"/>
        <w:ind w:left="390"/>
        <w:rPr>
          <w:rFonts w:ascii="Arial" w:eastAsia="Arial" w:hAnsi="Arial"/>
          <w:b/>
          <w:color w:val="6D6E71"/>
          <w:sz w:val="28"/>
        </w:rPr>
      </w:pPr>
      <w:bookmarkStart w:id="32" w:name="page32"/>
      <w:bookmarkEnd w:id="32"/>
      <w:r>
        <w:rPr>
          <w:rFonts w:ascii="Arial" w:eastAsia="Arial" w:hAnsi="Arial"/>
          <w:b/>
          <w:color w:val="6D6E71"/>
          <w:sz w:val="28"/>
        </w:rPr>
        <w:t>Weight Progress Chart</w:t>
      </w:r>
    </w:p>
    <w:p w:rsidR="00D111D2" w:rsidRDefault="00D111D2" w:rsidP="00D111D2">
      <w:pPr>
        <w:spacing w:line="20" w:lineRule="exact"/>
        <w:rPr>
          <w:rFonts w:ascii="Times New Roman" w:eastAsia="Times New Roman" w:hAnsi="Times New Roman"/>
        </w:rPr>
      </w:pPr>
      <w:r>
        <w:rPr>
          <w:rFonts w:ascii="Arial" w:eastAsia="Arial" w:hAnsi="Arial"/>
          <w:b/>
          <w:noProof/>
          <w:color w:val="6D6E71"/>
          <w:sz w:val="28"/>
          <w:lang w:val="en-GB" w:eastAsia="en-GB"/>
        </w:rPr>
        <w:drawing>
          <wp:anchor distT="0" distB="0" distL="114300" distR="114300" simplePos="0" relativeHeight="251807744" behindDoc="1" locked="0" layoutInCell="1" allowOverlap="1" wp14:anchorId="6664282E" wp14:editId="2B665A8F">
            <wp:simplePos x="0" y="0"/>
            <wp:positionH relativeFrom="column">
              <wp:posOffset>53340</wp:posOffset>
            </wp:positionH>
            <wp:positionV relativeFrom="paragraph">
              <wp:posOffset>-74930</wp:posOffset>
            </wp:positionV>
            <wp:extent cx="6856095" cy="9558655"/>
            <wp:effectExtent l="0" t="0" r="1905" b="444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6095" cy="9558655"/>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48" w:lineRule="exact"/>
        <w:rPr>
          <w:rFonts w:ascii="Times New Roman" w:eastAsia="Times New Roman" w:hAnsi="Times New Roman"/>
        </w:rPr>
      </w:pPr>
    </w:p>
    <w:p w:rsidR="00D111D2" w:rsidRDefault="00D111D2" w:rsidP="00D111D2">
      <w:pPr>
        <w:spacing w:line="0" w:lineRule="atLeast"/>
        <w:ind w:right="4146"/>
        <w:jc w:val="right"/>
        <w:rPr>
          <w:rFonts w:ascii="Arial" w:eastAsia="Arial" w:hAnsi="Arial"/>
          <w:b/>
          <w:color w:val="FFFFFF"/>
        </w:rPr>
      </w:pPr>
      <w:r>
        <w:rPr>
          <w:rFonts w:ascii="Arial" w:eastAsia="Arial" w:hAnsi="Arial"/>
          <w:b/>
          <w:color w:val="FFFFFF"/>
        </w:rPr>
        <w:t>Dates</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310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300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290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280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270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260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250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240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230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220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210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200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190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180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170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160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150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140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130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120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110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100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90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80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70</w:t>
      </w:r>
    </w:p>
    <w:p w:rsidR="00D111D2" w:rsidRDefault="00D111D2" w:rsidP="00D111D2">
      <w:pPr>
        <w:spacing w:line="263" w:lineRule="exact"/>
        <w:rPr>
          <w:rFonts w:ascii="Times New Roman" w:eastAsia="Times New Roman" w:hAnsi="Times New Roman"/>
        </w:rPr>
      </w:pPr>
    </w:p>
    <w:p w:rsidR="00D111D2" w:rsidRDefault="00D111D2" w:rsidP="00D111D2">
      <w:pPr>
        <w:spacing w:line="0" w:lineRule="atLeast"/>
        <w:ind w:left="570"/>
        <w:rPr>
          <w:rFonts w:ascii="Arial" w:eastAsia="Arial" w:hAnsi="Arial"/>
          <w:b/>
          <w:color w:val="FFFFFF"/>
        </w:rPr>
      </w:pPr>
      <w:r>
        <w:rPr>
          <w:rFonts w:ascii="Arial" w:eastAsia="Arial" w:hAnsi="Arial"/>
          <w:b/>
          <w:color w:val="FFFFFF"/>
        </w:rPr>
        <w:t>60</w:t>
      </w:r>
    </w:p>
    <w:p w:rsidR="00D111D2" w:rsidRDefault="00D111D2" w:rsidP="00D111D2">
      <w:pPr>
        <w:spacing w:line="0" w:lineRule="atLeast"/>
        <w:ind w:left="570"/>
        <w:rPr>
          <w:rFonts w:ascii="Arial" w:eastAsia="Arial" w:hAnsi="Arial"/>
          <w:b/>
          <w:color w:val="FFFFFF"/>
        </w:rPr>
        <w:sectPr w:rsidR="00D111D2">
          <w:pgSz w:w="11900" w:h="16838"/>
          <w:pgMar w:top="798" w:right="1440" w:bottom="0" w:left="470" w:header="0" w:footer="0" w:gutter="0"/>
          <w:cols w:space="0" w:equalWidth="0">
            <w:col w:w="9995"/>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93" w:lineRule="exact"/>
        <w:rPr>
          <w:rFonts w:ascii="Times New Roman" w:eastAsia="Times New Roman" w:hAnsi="Times New Roman"/>
        </w:rPr>
      </w:pPr>
    </w:p>
    <w:p w:rsidR="00D111D2" w:rsidRDefault="00D111D2" w:rsidP="00D111D2">
      <w:pPr>
        <w:numPr>
          <w:ilvl w:val="0"/>
          <w:numId w:val="68"/>
        </w:numPr>
        <w:tabs>
          <w:tab w:val="left" w:pos="550"/>
        </w:tabs>
        <w:spacing w:line="0" w:lineRule="atLeast"/>
        <w:ind w:left="550" w:hanging="550"/>
        <w:rPr>
          <w:rFonts w:ascii="Arial" w:eastAsia="Arial" w:hAnsi="Arial"/>
          <w:color w:val="6D6E71"/>
        </w:rPr>
      </w:pPr>
      <w:r>
        <w:rPr>
          <w:rFonts w:ascii="Arial" w:eastAsia="Arial" w:hAnsi="Arial"/>
          <w:color w:val="6D6E71"/>
          <w:sz w:val="22"/>
        </w:rPr>
        <w:t>North Bristol Centre for Weight Loss, Metabolic and Bariatric Surgery</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808768" behindDoc="1" locked="0" layoutInCell="1" allowOverlap="1" wp14:anchorId="10ACDE5E" wp14:editId="52DB7B63">
            <wp:simplePos x="0" y="0"/>
            <wp:positionH relativeFrom="column">
              <wp:posOffset>241300</wp:posOffset>
            </wp:positionH>
            <wp:positionV relativeFrom="paragraph">
              <wp:posOffset>-158115</wp:posOffset>
            </wp:positionV>
            <wp:extent cx="12700" cy="414020"/>
            <wp:effectExtent l="0" t="0" r="6350" b="508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41402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798" w:right="1440" w:bottom="0" w:left="470" w:header="0" w:footer="0" w:gutter="0"/>
          <w:cols w:space="0" w:equalWidth="0">
            <w:col w:w="9995"/>
          </w:cols>
          <w:docGrid w:linePitch="360"/>
        </w:sectPr>
      </w:pPr>
    </w:p>
    <w:p w:rsidR="00D111D2" w:rsidRDefault="00D111D2" w:rsidP="00D111D2">
      <w:pPr>
        <w:spacing w:line="0" w:lineRule="atLeast"/>
        <w:rPr>
          <w:rFonts w:ascii="Arial" w:eastAsia="Arial" w:hAnsi="Arial"/>
          <w:b/>
          <w:color w:val="6D6E71"/>
          <w:sz w:val="28"/>
        </w:rPr>
      </w:pPr>
      <w:bookmarkStart w:id="33" w:name="page33"/>
      <w:bookmarkEnd w:id="33"/>
      <w:r>
        <w:rPr>
          <w:rFonts w:ascii="Arial" w:eastAsia="Arial" w:hAnsi="Arial"/>
          <w:b/>
          <w:color w:val="6D6E71"/>
          <w:sz w:val="28"/>
        </w:rPr>
        <w:t>Questions to ask at my next visit</w:t>
      </w:r>
    </w:p>
    <w:p w:rsidR="00D111D2" w:rsidRDefault="00D111D2" w:rsidP="00D111D2">
      <w:pPr>
        <w:spacing w:line="20" w:lineRule="exact"/>
        <w:rPr>
          <w:rFonts w:ascii="Times New Roman" w:eastAsia="Times New Roman" w:hAnsi="Times New Roman"/>
        </w:rPr>
      </w:pPr>
      <w:r>
        <w:rPr>
          <w:rFonts w:ascii="Arial" w:eastAsia="Arial" w:hAnsi="Arial"/>
          <w:b/>
          <w:noProof/>
          <w:color w:val="6D6E71"/>
          <w:sz w:val="28"/>
          <w:lang w:val="en-GB" w:eastAsia="en-GB"/>
        </w:rPr>
        <w:drawing>
          <wp:anchor distT="0" distB="0" distL="114300" distR="114300" simplePos="0" relativeHeight="251809792" behindDoc="1" locked="0" layoutInCell="1" allowOverlap="1" wp14:anchorId="49196A7E" wp14:editId="6F174255">
            <wp:simplePos x="0" y="0"/>
            <wp:positionH relativeFrom="column">
              <wp:posOffset>-183515</wp:posOffset>
            </wp:positionH>
            <wp:positionV relativeFrom="paragraph">
              <wp:posOffset>-74930</wp:posOffset>
            </wp:positionV>
            <wp:extent cx="6856095" cy="5184775"/>
            <wp:effectExtent l="0" t="0" r="1905"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6095" cy="5184775"/>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0" w:lineRule="exact"/>
        <w:rPr>
          <w:rFonts w:ascii="Times New Roman" w:eastAsia="Times New Roman" w:hAnsi="Times New Roman"/>
        </w:rPr>
      </w:pPr>
    </w:p>
    <w:p w:rsidR="00D111D2" w:rsidRDefault="00D111D2" w:rsidP="00D111D2">
      <w:pPr>
        <w:spacing w:line="204" w:lineRule="exact"/>
        <w:rPr>
          <w:rFonts w:ascii="Times New Roman" w:eastAsia="Times New Roman" w:hAnsi="Times New Roman"/>
        </w:rPr>
      </w:pPr>
    </w:p>
    <w:p w:rsidR="00D111D2" w:rsidRDefault="00D111D2" w:rsidP="00D111D2">
      <w:pPr>
        <w:spacing w:line="0" w:lineRule="atLeast"/>
        <w:ind w:left="180"/>
        <w:rPr>
          <w:rFonts w:ascii="Arial" w:eastAsia="Arial" w:hAnsi="Arial"/>
          <w:b/>
          <w:color w:val="FFFFFF"/>
        </w:rPr>
      </w:pPr>
      <w:r>
        <w:rPr>
          <w:rFonts w:ascii="Arial" w:eastAsia="Arial" w:hAnsi="Arial"/>
          <w:b/>
          <w:color w:val="FFFFFF"/>
        </w:rPr>
        <w:t>6/52</w:t>
      </w:r>
    </w:p>
    <w:p w:rsidR="00D111D2" w:rsidRDefault="00D111D2" w:rsidP="00D111D2">
      <w:pPr>
        <w:spacing w:line="200" w:lineRule="exact"/>
        <w:rPr>
          <w:rFonts w:ascii="Times New Roman" w:eastAsia="Times New Roman" w:hAnsi="Times New Roman"/>
        </w:rPr>
      </w:pPr>
    </w:p>
    <w:p w:rsidR="00D111D2" w:rsidRDefault="00D111D2" w:rsidP="00D111D2">
      <w:pPr>
        <w:spacing w:line="374" w:lineRule="exact"/>
        <w:rPr>
          <w:rFonts w:ascii="Times New Roman" w:eastAsia="Times New Roman" w:hAnsi="Times New Roman"/>
        </w:rPr>
      </w:pPr>
    </w:p>
    <w:p w:rsidR="00D111D2" w:rsidRDefault="00D111D2" w:rsidP="00D111D2">
      <w:pPr>
        <w:spacing w:line="0" w:lineRule="atLeast"/>
        <w:ind w:left="180"/>
        <w:rPr>
          <w:rFonts w:ascii="Arial" w:eastAsia="Arial" w:hAnsi="Arial"/>
          <w:b/>
          <w:color w:val="FFFFFF"/>
        </w:rPr>
      </w:pPr>
      <w:r>
        <w:rPr>
          <w:rFonts w:ascii="Arial" w:eastAsia="Arial" w:hAnsi="Arial"/>
          <w:b/>
          <w:color w:val="FFFFFF"/>
        </w:rPr>
        <w:t>3/12</w:t>
      </w:r>
    </w:p>
    <w:p w:rsidR="00D111D2" w:rsidRDefault="00D111D2" w:rsidP="00D111D2">
      <w:pPr>
        <w:spacing w:line="200" w:lineRule="exact"/>
        <w:rPr>
          <w:rFonts w:ascii="Times New Roman" w:eastAsia="Times New Roman" w:hAnsi="Times New Roman"/>
        </w:rPr>
      </w:pPr>
    </w:p>
    <w:p w:rsidR="00D111D2" w:rsidRDefault="00D111D2" w:rsidP="00D111D2">
      <w:pPr>
        <w:spacing w:line="374" w:lineRule="exact"/>
        <w:rPr>
          <w:rFonts w:ascii="Times New Roman" w:eastAsia="Times New Roman" w:hAnsi="Times New Roman"/>
        </w:rPr>
      </w:pPr>
    </w:p>
    <w:p w:rsidR="00D111D2" w:rsidRDefault="00D111D2" w:rsidP="00D111D2">
      <w:pPr>
        <w:spacing w:line="0" w:lineRule="atLeast"/>
        <w:ind w:left="180"/>
        <w:rPr>
          <w:rFonts w:ascii="Arial" w:eastAsia="Arial" w:hAnsi="Arial"/>
          <w:b/>
          <w:color w:val="FFFFFF"/>
        </w:rPr>
      </w:pPr>
      <w:r>
        <w:rPr>
          <w:rFonts w:ascii="Arial" w:eastAsia="Arial" w:hAnsi="Arial"/>
          <w:b/>
          <w:color w:val="FFFFFF"/>
        </w:rPr>
        <w:t>6/12</w:t>
      </w:r>
    </w:p>
    <w:p w:rsidR="00D111D2" w:rsidRDefault="00D111D2" w:rsidP="00D111D2">
      <w:pPr>
        <w:spacing w:line="200" w:lineRule="exact"/>
        <w:rPr>
          <w:rFonts w:ascii="Times New Roman" w:eastAsia="Times New Roman" w:hAnsi="Times New Roman"/>
        </w:rPr>
      </w:pPr>
    </w:p>
    <w:p w:rsidR="00D111D2" w:rsidRDefault="00D111D2" w:rsidP="00D111D2">
      <w:pPr>
        <w:spacing w:line="374" w:lineRule="exact"/>
        <w:rPr>
          <w:rFonts w:ascii="Times New Roman" w:eastAsia="Times New Roman" w:hAnsi="Times New Roman"/>
        </w:rPr>
      </w:pPr>
    </w:p>
    <w:p w:rsidR="00D111D2" w:rsidRDefault="00D111D2" w:rsidP="00D111D2">
      <w:pPr>
        <w:spacing w:line="0" w:lineRule="atLeast"/>
        <w:ind w:left="180"/>
        <w:rPr>
          <w:rFonts w:ascii="Arial" w:eastAsia="Arial" w:hAnsi="Arial"/>
          <w:b/>
          <w:color w:val="FFFFFF"/>
        </w:rPr>
      </w:pPr>
      <w:r>
        <w:rPr>
          <w:rFonts w:ascii="Arial" w:eastAsia="Arial" w:hAnsi="Arial"/>
          <w:b/>
          <w:color w:val="FFFFFF"/>
        </w:rPr>
        <w:t>9/12</w:t>
      </w:r>
    </w:p>
    <w:p w:rsidR="00D111D2" w:rsidRDefault="00D111D2" w:rsidP="00D111D2">
      <w:pPr>
        <w:spacing w:line="200" w:lineRule="exact"/>
        <w:rPr>
          <w:rFonts w:ascii="Times New Roman" w:eastAsia="Times New Roman" w:hAnsi="Times New Roman"/>
        </w:rPr>
      </w:pPr>
    </w:p>
    <w:p w:rsidR="00D111D2" w:rsidRDefault="00D111D2" w:rsidP="00D111D2">
      <w:pPr>
        <w:spacing w:line="374" w:lineRule="exact"/>
        <w:rPr>
          <w:rFonts w:ascii="Times New Roman" w:eastAsia="Times New Roman" w:hAnsi="Times New Roman"/>
        </w:rPr>
      </w:pPr>
    </w:p>
    <w:p w:rsidR="00D111D2" w:rsidRDefault="00D111D2" w:rsidP="00D111D2">
      <w:pPr>
        <w:spacing w:line="0" w:lineRule="atLeast"/>
        <w:ind w:left="180"/>
        <w:rPr>
          <w:rFonts w:ascii="Arial" w:eastAsia="Arial" w:hAnsi="Arial"/>
          <w:b/>
          <w:color w:val="FFFFFF"/>
        </w:rPr>
      </w:pPr>
      <w:r>
        <w:rPr>
          <w:rFonts w:ascii="Arial" w:eastAsia="Arial" w:hAnsi="Arial"/>
          <w:b/>
          <w:color w:val="FFFFFF"/>
        </w:rPr>
        <w:t>12/12</w:t>
      </w:r>
    </w:p>
    <w:p w:rsidR="00D111D2" w:rsidRDefault="00D111D2" w:rsidP="00D111D2">
      <w:pPr>
        <w:spacing w:line="200" w:lineRule="exact"/>
        <w:rPr>
          <w:rFonts w:ascii="Times New Roman" w:eastAsia="Times New Roman" w:hAnsi="Times New Roman"/>
        </w:rPr>
      </w:pPr>
    </w:p>
    <w:p w:rsidR="00D111D2" w:rsidRDefault="00D111D2" w:rsidP="00D111D2">
      <w:pPr>
        <w:spacing w:line="374" w:lineRule="exact"/>
        <w:rPr>
          <w:rFonts w:ascii="Times New Roman" w:eastAsia="Times New Roman" w:hAnsi="Times New Roman"/>
        </w:rPr>
      </w:pPr>
    </w:p>
    <w:p w:rsidR="00D111D2" w:rsidRDefault="00D111D2" w:rsidP="00D111D2">
      <w:pPr>
        <w:spacing w:line="0" w:lineRule="atLeast"/>
        <w:ind w:left="180"/>
        <w:rPr>
          <w:rFonts w:ascii="Arial" w:eastAsia="Arial" w:hAnsi="Arial"/>
          <w:b/>
          <w:color w:val="FFFFFF"/>
        </w:rPr>
      </w:pPr>
      <w:r>
        <w:rPr>
          <w:rFonts w:ascii="Arial" w:eastAsia="Arial" w:hAnsi="Arial"/>
          <w:b/>
          <w:color w:val="FFFFFF"/>
        </w:rPr>
        <w:t>15/12</w:t>
      </w:r>
    </w:p>
    <w:p w:rsidR="00D111D2" w:rsidRDefault="00D111D2" w:rsidP="00D111D2">
      <w:pPr>
        <w:spacing w:line="200" w:lineRule="exact"/>
        <w:rPr>
          <w:rFonts w:ascii="Times New Roman" w:eastAsia="Times New Roman" w:hAnsi="Times New Roman"/>
        </w:rPr>
      </w:pPr>
    </w:p>
    <w:p w:rsidR="00D111D2" w:rsidRDefault="00D111D2" w:rsidP="00D111D2">
      <w:pPr>
        <w:spacing w:line="374" w:lineRule="exact"/>
        <w:rPr>
          <w:rFonts w:ascii="Times New Roman" w:eastAsia="Times New Roman" w:hAnsi="Times New Roman"/>
        </w:rPr>
      </w:pPr>
    </w:p>
    <w:p w:rsidR="00D111D2" w:rsidRDefault="00D111D2" w:rsidP="00D111D2">
      <w:pPr>
        <w:spacing w:line="0" w:lineRule="atLeast"/>
        <w:ind w:left="180"/>
        <w:rPr>
          <w:rFonts w:ascii="Arial" w:eastAsia="Arial" w:hAnsi="Arial"/>
          <w:b/>
          <w:color w:val="FFFFFF"/>
        </w:rPr>
      </w:pPr>
      <w:r>
        <w:rPr>
          <w:rFonts w:ascii="Arial" w:eastAsia="Arial" w:hAnsi="Arial"/>
          <w:b/>
          <w:color w:val="FFFFFF"/>
        </w:rPr>
        <w:t>18/12</w:t>
      </w:r>
    </w:p>
    <w:p w:rsidR="00D111D2" w:rsidRDefault="00D111D2" w:rsidP="00D111D2">
      <w:pPr>
        <w:spacing w:line="200" w:lineRule="exact"/>
        <w:rPr>
          <w:rFonts w:ascii="Times New Roman" w:eastAsia="Times New Roman" w:hAnsi="Times New Roman"/>
        </w:rPr>
      </w:pPr>
    </w:p>
    <w:p w:rsidR="00D111D2" w:rsidRDefault="00D111D2" w:rsidP="00D111D2">
      <w:pPr>
        <w:spacing w:line="374" w:lineRule="exact"/>
        <w:rPr>
          <w:rFonts w:ascii="Times New Roman" w:eastAsia="Times New Roman" w:hAnsi="Times New Roman"/>
        </w:rPr>
      </w:pPr>
    </w:p>
    <w:p w:rsidR="00D111D2" w:rsidRDefault="00D111D2" w:rsidP="00D111D2">
      <w:pPr>
        <w:spacing w:line="0" w:lineRule="atLeast"/>
        <w:ind w:left="180"/>
        <w:rPr>
          <w:rFonts w:ascii="Arial" w:eastAsia="Arial" w:hAnsi="Arial"/>
          <w:b/>
          <w:color w:val="FFFFFF"/>
        </w:rPr>
      </w:pPr>
      <w:r>
        <w:rPr>
          <w:rFonts w:ascii="Arial" w:eastAsia="Arial" w:hAnsi="Arial"/>
          <w:b/>
          <w:color w:val="FFFFFF"/>
        </w:rPr>
        <w:t>21/12</w:t>
      </w:r>
    </w:p>
    <w:p w:rsidR="00D111D2" w:rsidRDefault="00D111D2" w:rsidP="00D111D2">
      <w:pPr>
        <w:spacing w:line="200" w:lineRule="exact"/>
        <w:rPr>
          <w:rFonts w:ascii="Times New Roman" w:eastAsia="Times New Roman" w:hAnsi="Times New Roman"/>
        </w:rPr>
      </w:pPr>
    </w:p>
    <w:p w:rsidR="00D111D2" w:rsidRDefault="00D111D2" w:rsidP="00D111D2">
      <w:pPr>
        <w:spacing w:line="374" w:lineRule="exact"/>
        <w:rPr>
          <w:rFonts w:ascii="Times New Roman" w:eastAsia="Times New Roman" w:hAnsi="Times New Roman"/>
        </w:rPr>
      </w:pPr>
    </w:p>
    <w:p w:rsidR="00D111D2" w:rsidRDefault="00D111D2" w:rsidP="00D111D2">
      <w:pPr>
        <w:spacing w:line="0" w:lineRule="atLeast"/>
        <w:ind w:left="180"/>
        <w:rPr>
          <w:rFonts w:ascii="Arial" w:eastAsia="Arial" w:hAnsi="Arial"/>
          <w:b/>
          <w:color w:val="FFFFFF"/>
        </w:rPr>
      </w:pPr>
      <w:r>
        <w:rPr>
          <w:rFonts w:ascii="Arial" w:eastAsia="Arial" w:hAnsi="Arial"/>
          <w:b/>
          <w:color w:val="FFFFFF"/>
        </w:rPr>
        <w:t>24/12</w:t>
      </w:r>
    </w:p>
    <w:p w:rsidR="00D111D2" w:rsidRDefault="00D111D2" w:rsidP="00D111D2">
      <w:pPr>
        <w:spacing w:line="200" w:lineRule="exact"/>
        <w:rPr>
          <w:rFonts w:ascii="Times New Roman" w:eastAsia="Times New Roman" w:hAnsi="Times New Roman"/>
        </w:rPr>
      </w:pPr>
    </w:p>
    <w:p w:rsidR="00D111D2" w:rsidRDefault="00D111D2" w:rsidP="00D111D2">
      <w:pPr>
        <w:spacing w:line="289" w:lineRule="exact"/>
        <w:rPr>
          <w:rFonts w:ascii="Times New Roman" w:eastAsia="Times New Roman" w:hAnsi="Times New Roman"/>
        </w:rPr>
      </w:pPr>
    </w:p>
    <w:p w:rsidR="00D111D2" w:rsidRDefault="00D111D2" w:rsidP="00D111D2">
      <w:pPr>
        <w:spacing w:line="0" w:lineRule="atLeast"/>
        <w:rPr>
          <w:rFonts w:ascii="Arial" w:eastAsia="Arial" w:hAnsi="Arial"/>
          <w:b/>
          <w:color w:val="6D6E71"/>
          <w:sz w:val="28"/>
        </w:rPr>
      </w:pPr>
      <w:r>
        <w:rPr>
          <w:rFonts w:ascii="Arial" w:eastAsia="Arial" w:hAnsi="Arial"/>
          <w:b/>
          <w:color w:val="6D6E71"/>
          <w:sz w:val="28"/>
        </w:rPr>
        <w:t>Contact Information</w:t>
      </w:r>
    </w:p>
    <w:p w:rsidR="00D111D2" w:rsidRDefault="00D111D2" w:rsidP="00D111D2">
      <w:pPr>
        <w:spacing w:line="110" w:lineRule="exact"/>
        <w:rPr>
          <w:rFonts w:ascii="Times New Roman" w:eastAsia="Times New Roman" w:hAnsi="Times New Roman"/>
        </w:rPr>
      </w:pPr>
    </w:p>
    <w:p w:rsidR="00D111D2" w:rsidRDefault="00D111D2" w:rsidP="00D111D2">
      <w:pPr>
        <w:spacing w:line="241" w:lineRule="auto"/>
        <w:ind w:right="580"/>
        <w:rPr>
          <w:rFonts w:ascii="Arial" w:eastAsia="Arial" w:hAnsi="Arial"/>
        </w:rPr>
      </w:pPr>
      <w:r>
        <w:rPr>
          <w:rFonts w:ascii="Arial" w:eastAsia="Arial" w:hAnsi="Arial"/>
        </w:rPr>
        <w:t>This diet will be discussed with you in more detail during your pre-operative assessment. Prior to this appointment please consider which approach you would like to adopt.</w:t>
      </w:r>
    </w:p>
    <w:p w:rsidR="00D111D2" w:rsidRDefault="00D111D2" w:rsidP="00D111D2">
      <w:pPr>
        <w:spacing w:line="118" w:lineRule="exact"/>
        <w:rPr>
          <w:rFonts w:ascii="Times New Roman" w:eastAsia="Times New Roman" w:hAnsi="Times New Roman"/>
        </w:rPr>
      </w:pPr>
    </w:p>
    <w:p w:rsidR="00D111D2" w:rsidRDefault="00D111D2" w:rsidP="00D111D2">
      <w:pPr>
        <w:spacing w:line="0" w:lineRule="atLeast"/>
        <w:rPr>
          <w:rFonts w:ascii="Arial" w:eastAsia="Arial" w:hAnsi="Arial"/>
          <w:b/>
        </w:rPr>
      </w:pPr>
      <w:r>
        <w:rPr>
          <w:rFonts w:ascii="Arial" w:eastAsia="Arial" w:hAnsi="Arial"/>
          <w:b/>
        </w:rPr>
        <w:t>If you have any questions please don’t hesitate to contact us:</w:t>
      </w:r>
    </w:p>
    <w:p w:rsidR="00D111D2" w:rsidRDefault="00D111D2" w:rsidP="00D111D2">
      <w:pPr>
        <w:spacing w:line="116" w:lineRule="exact"/>
        <w:rPr>
          <w:rFonts w:ascii="Times New Roman" w:eastAsia="Times New Roman" w:hAnsi="Times New Roman"/>
        </w:rPr>
      </w:pPr>
    </w:p>
    <w:tbl>
      <w:tblPr>
        <w:tblW w:w="0" w:type="auto"/>
        <w:tblInd w:w="560" w:type="dxa"/>
        <w:tblLayout w:type="fixed"/>
        <w:tblCellMar>
          <w:left w:w="0" w:type="dxa"/>
          <w:right w:w="0" w:type="dxa"/>
        </w:tblCellMar>
        <w:tblLook w:val="0000" w:firstRow="0" w:lastRow="0" w:firstColumn="0" w:lastColumn="0" w:noHBand="0" w:noVBand="0"/>
      </w:tblPr>
      <w:tblGrid>
        <w:gridCol w:w="2600"/>
        <w:gridCol w:w="3120"/>
        <w:gridCol w:w="1800"/>
      </w:tblGrid>
      <w:tr w:rsidR="00D111D2" w:rsidTr="00BB358E">
        <w:trPr>
          <w:trHeight w:val="276"/>
        </w:trPr>
        <w:tc>
          <w:tcPr>
            <w:tcW w:w="2600" w:type="dxa"/>
            <w:shd w:val="clear" w:color="auto" w:fill="auto"/>
            <w:vAlign w:val="bottom"/>
          </w:tcPr>
          <w:p w:rsidR="00D111D2" w:rsidRDefault="00D111D2" w:rsidP="00BB358E">
            <w:pPr>
              <w:spacing w:line="0" w:lineRule="atLeast"/>
              <w:rPr>
                <w:rFonts w:ascii="Arial" w:eastAsia="Arial" w:hAnsi="Arial"/>
              </w:rPr>
            </w:pPr>
            <w:r>
              <w:rPr>
                <w:rFonts w:ascii="Arial" w:eastAsia="Arial" w:hAnsi="Arial"/>
              </w:rPr>
              <w:t>Dafydd Wilson-Evans</w:t>
            </w:r>
          </w:p>
        </w:tc>
        <w:tc>
          <w:tcPr>
            <w:tcW w:w="3120" w:type="dxa"/>
            <w:shd w:val="clear" w:color="auto" w:fill="auto"/>
            <w:vAlign w:val="bottom"/>
          </w:tcPr>
          <w:p w:rsidR="00D111D2" w:rsidRDefault="00D111D2" w:rsidP="00BB358E">
            <w:pPr>
              <w:spacing w:line="0" w:lineRule="atLeast"/>
              <w:ind w:left="440"/>
              <w:rPr>
                <w:rFonts w:ascii="Arial" w:eastAsia="Arial" w:hAnsi="Arial"/>
              </w:rPr>
            </w:pPr>
            <w:r>
              <w:rPr>
                <w:rFonts w:ascii="Arial" w:eastAsia="Arial" w:hAnsi="Arial"/>
              </w:rPr>
              <w:t>Bariatric Practitioner</w:t>
            </w:r>
          </w:p>
        </w:tc>
        <w:tc>
          <w:tcPr>
            <w:tcW w:w="1800" w:type="dxa"/>
            <w:shd w:val="clear" w:color="auto" w:fill="auto"/>
            <w:vAlign w:val="bottom"/>
          </w:tcPr>
          <w:p w:rsidR="00D111D2" w:rsidRDefault="00D111D2" w:rsidP="00BB358E">
            <w:pPr>
              <w:spacing w:line="0" w:lineRule="atLeast"/>
              <w:ind w:left="200"/>
              <w:rPr>
                <w:rFonts w:ascii="Arial" w:eastAsia="Arial" w:hAnsi="Arial"/>
                <w:w w:val="98"/>
              </w:rPr>
            </w:pPr>
            <w:r>
              <w:rPr>
                <w:rFonts w:ascii="Arial" w:eastAsia="Arial" w:hAnsi="Arial"/>
                <w:w w:val="98"/>
              </w:rPr>
              <w:t>0117 414 0855</w:t>
            </w:r>
          </w:p>
        </w:tc>
      </w:tr>
      <w:tr w:rsidR="00D111D2" w:rsidTr="00BB358E">
        <w:trPr>
          <w:trHeight w:val="393"/>
        </w:trPr>
        <w:tc>
          <w:tcPr>
            <w:tcW w:w="2600" w:type="dxa"/>
            <w:shd w:val="clear" w:color="auto" w:fill="auto"/>
            <w:vAlign w:val="bottom"/>
          </w:tcPr>
          <w:p w:rsidR="00D111D2" w:rsidRDefault="00D111D2" w:rsidP="00BB358E">
            <w:pPr>
              <w:spacing w:line="0" w:lineRule="atLeast"/>
              <w:rPr>
                <w:rFonts w:ascii="Arial" w:eastAsia="Arial" w:hAnsi="Arial"/>
              </w:rPr>
            </w:pPr>
            <w:r>
              <w:rPr>
                <w:rFonts w:ascii="Arial" w:eastAsia="Arial" w:hAnsi="Arial"/>
              </w:rPr>
              <w:t>Alexandra Rossiter</w:t>
            </w:r>
          </w:p>
        </w:tc>
        <w:tc>
          <w:tcPr>
            <w:tcW w:w="3120" w:type="dxa"/>
            <w:shd w:val="clear" w:color="auto" w:fill="auto"/>
            <w:vAlign w:val="bottom"/>
          </w:tcPr>
          <w:p w:rsidR="00D111D2" w:rsidRDefault="00D111D2" w:rsidP="00BB358E">
            <w:pPr>
              <w:spacing w:line="0" w:lineRule="atLeast"/>
              <w:ind w:left="440"/>
              <w:rPr>
                <w:rFonts w:ascii="Arial" w:eastAsia="Arial" w:hAnsi="Arial"/>
                <w:w w:val="99"/>
              </w:rPr>
            </w:pPr>
            <w:r>
              <w:rPr>
                <w:rFonts w:ascii="Arial" w:eastAsia="Arial" w:hAnsi="Arial"/>
                <w:w w:val="99"/>
              </w:rPr>
              <w:t>Bariatric Specialist Nurse</w:t>
            </w:r>
          </w:p>
        </w:tc>
        <w:tc>
          <w:tcPr>
            <w:tcW w:w="1800" w:type="dxa"/>
            <w:shd w:val="clear" w:color="auto" w:fill="auto"/>
            <w:vAlign w:val="bottom"/>
          </w:tcPr>
          <w:p w:rsidR="00D111D2" w:rsidRDefault="00D111D2" w:rsidP="00BB358E">
            <w:pPr>
              <w:spacing w:line="0" w:lineRule="atLeast"/>
              <w:ind w:left="200"/>
              <w:rPr>
                <w:rFonts w:ascii="Arial" w:eastAsia="Arial" w:hAnsi="Arial"/>
              </w:rPr>
            </w:pPr>
            <w:r>
              <w:rPr>
                <w:rFonts w:ascii="Arial" w:eastAsia="Arial" w:hAnsi="Arial"/>
              </w:rPr>
              <w:t>07803203463</w:t>
            </w:r>
          </w:p>
        </w:tc>
      </w:tr>
      <w:tr w:rsidR="00D111D2" w:rsidTr="00BB358E">
        <w:trPr>
          <w:trHeight w:val="393"/>
        </w:trPr>
        <w:tc>
          <w:tcPr>
            <w:tcW w:w="2600" w:type="dxa"/>
            <w:shd w:val="clear" w:color="auto" w:fill="auto"/>
            <w:vAlign w:val="bottom"/>
          </w:tcPr>
          <w:p w:rsidR="00D111D2" w:rsidRDefault="00D111D2" w:rsidP="00BB358E">
            <w:pPr>
              <w:spacing w:line="0" w:lineRule="atLeast"/>
              <w:rPr>
                <w:rFonts w:ascii="Arial" w:eastAsia="Arial" w:hAnsi="Arial"/>
              </w:rPr>
            </w:pPr>
            <w:r>
              <w:rPr>
                <w:rFonts w:ascii="Arial" w:eastAsia="Arial" w:hAnsi="Arial"/>
              </w:rPr>
              <w:t>Jeanette Lamb</w:t>
            </w:r>
          </w:p>
        </w:tc>
        <w:tc>
          <w:tcPr>
            <w:tcW w:w="3120" w:type="dxa"/>
            <w:shd w:val="clear" w:color="auto" w:fill="auto"/>
            <w:vAlign w:val="bottom"/>
          </w:tcPr>
          <w:p w:rsidR="00D111D2" w:rsidRDefault="00D111D2" w:rsidP="00BB358E">
            <w:pPr>
              <w:spacing w:line="0" w:lineRule="atLeast"/>
              <w:ind w:left="440"/>
              <w:rPr>
                <w:rFonts w:ascii="Arial" w:eastAsia="Arial" w:hAnsi="Arial"/>
              </w:rPr>
            </w:pPr>
            <w:r>
              <w:rPr>
                <w:rFonts w:ascii="Arial" w:eastAsia="Arial" w:hAnsi="Arial"/>
              </w:rPr>
              <w:t>Bariatric Dietitian</w:t>
            </w:r>
          </w:p>
        </w:tc>
        <w:tc>
          <w:tcPr>
            <w:tcW w:w="1800" w:type="dxa"/>
            <w:shd w:val="clear" w:color="auto" w:fill="auto"/>
            <w:vAlign w:val="bottom"/>
          </w:tcPr>
          <w:p w:rsidR="00D111D2" w:rsidRDefault="00D111D2" w:rsidP="00BB358E">
            <w:pPr>
              <w:spacing w:line="0" w:lineRule="atLeast"/>
              <w:rPr>
                <w:rFonts w:ascii="Times New Roman" w:eastAsia="Times New Roman" w:hAnsi="Times New Roman"/>
              </w:rPr>
            </w:pPr>
          </w:p>
        </w:tc>
      </w:tr>
    </w:tbl>
    <w:p w:rsidR="00D111D2" w:rsidRDefault="00D111D2" w:rsidP="00D111D2">
      <w:pPr>
        <w:rPr>
          <w:rFonts w:ascii="Times New Roman" w:eastAsia="Times New Roman" w:hAnsi="Times New Roman"/>
        </w:rPr>
        <w:sectPr w:rsidR="00D111D2">
          <w:pgSz w:w="11900" w:h="16838"/>
          <w:pgMar w:top="798" w:right="466" w:bottom="0" w:left="860" w:header="0" w:footer="0" w:gutter="0"/>
          <w:cols w:space="0" w:equalWidth="0">
            <w:col w:w="10580"/>
          </w:cols>
          <w:docGrid w:linePitch="360"/>
        </w:sect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97" w:lineRule="exact"/>
        <w:rPr>
          <w:rFonts w:ascii="Times New Roman" w:eastAsia="Times New Roman" w:hAnsi="Times New Roman"/>
        </w:rPr>
      </w:pPr>
    </w:p>
    <w:p w:rsidR="00D111D2" w:rsidRDefault="00D111D2" w:rsidP="00D111D2">
      <w:pPr>
        <w:tabs>
          <w:tab w:val="left" w:pos="10280"/>
        </w:tabs>
        <w:spacing w:line="0" w:lineRule="atLeast"/>
        <w:ind w:left="3000"/>
        <w:rPr>
          <w:rFonts w:ascii="Arial" w:eastAsia="Arial" w:hAnsi="Arial"/>
          <w:color w:val="6D6E71"/>
        </w:rPr>
      </w:pPr>
      <w:r>
        <w:rPr>
          <w:rFonts w:ascii="Arial" w:eastAsia="Arial" w:hAnsi="Arial"/>
          <w:color w:val="6D6E71"/>
          <w:sz w:val="22"/>
        </w:rPr>
        <w:t>North Bristol Centre for Weight Loss, Metabolic and Bariatric Surgery</w:t>
      </w:r>
      <w:r>
        <w:rPr>
          <w:rFonts w:ascii="Times New Roman" w:eastAsia="Times New Roman" w:hAnsi="Times New Roman"/>
        </w:rPr>
        <w:tab/>
      </w:r>
      <w:r>
        <w:rPr>
          <w:rFonts w:ascii="Arial" w:eastAsia="Arial" w:hAnsi="Arial"/>
          <w:color w:val="6D6E71"/>
        </w:rPr>
        <w:t>33</w:t>
      </w:r>
    </w:p>
    <w:p w:rsidR="00D111D2" w:rsidRDefault="00D111D2" w:rsidP="00D111D2">
      <w:pPr>
        <w:spacing w:line="20" w:lineRule="exact"/>
        <w:rPr>
          <w:rFonts w:ascii="Times New Roman" w:eastAsia="Times New Roman" w:hAnsi="Times New Roman"/>
        </w:rPr>
      </w:pPr>
      <w:r>
        <w:rPr>
          <w:rFonts w:ascii="Arial" w:eastAsia="Arial" w:hAnsi="Arial"/>
          <w:noProof/>
          <w:color w:val="6D6E71"/>
          <w:lang w:val="en-GB" w:eastAsia="en-GB"/>
        </w:rPr>
        <w:drawing>
          <wp:anchor distT="0" distB="0" distL="114300" distR="114300" simplePos="0" relativeHeight="251810816" behindDoc="1" locked="0" layoutInCell="1" allowOverlap="1" wp14:anchorId="6A58998F" wp14:editId="6407E554">
            <wp:simplePos x="0" y="0"/>
            <wp:positionH relativeFrom="column">
              <wp:posOffset>6461125</wp:posOffset>
            </wp:positionH>
            <wp:positionV relativeFrom="paragraph">
              <wp:posOffset>-145415</wp:posOffset>
            </wp:positionV>
            <wp:extent cx="12700" cy="396240"/>
            <wp:effectExtent l="0" t="0" r="6350" b="381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396240"/>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 w:lineRule="exact"/>
        <w:rPr>
          <w:rFonts w:ascii="Times New Roman" w:eastAsia="Times New Roman" w:hAnsi="Times New Roman"/>
        </w:rPr>
        <w:sectPr w:rsidR="00D111D2">
          <w:type w:val="continuous"/>
          <w:pgSz w:w="11900" w:h="16838"/>
          <w:pgMar w:top="798" w:right="466" w:bottom="0" w:left="860" w:header="0" w:footer="0" w:gutter="0"/>
          <w:cols w:space="0" w:equalWidth="0">
            <w:col w:w="10580"/>
          </w:cols>
          <w:docGrid w:linePitch="360"/>
        </w:sectPr>
      </w:pPr>
    </w:p>
    <w:p w:rsidR="00D111D2" w:rsidRDefault="00D111D2" w:rsidP="00D111D2">
      <w:pPr>
        <w:spacing w:line="200" w:lineRule="exact"/>
        <w:rPr>
          <w:rFonts w:ascii="Times New Roman" w:eastAsia="Times New Roman" w:hAnsi="Times New Roman"/>
        </w:rPr>
      </w:pPr>
      <w:bookmarkStart w:id="34" w:name="page34"/>
      <w:bookmarkEnd w:id="34"/>
      <w:r>
        <w:rPr>
          <w:rFonts w:ascii="Times New Roman" w:eastAsia="Times New Roman" w:hAnsi="Times New Roman"/>
          <w:noProof/>
          <w:lang w:val="en-GB" w:eastAsia="en-GB"/>
        </w:rPr>
        <w:drawing>
          <wp:anchor distT="0" distB="0" distL="114300" distR="114300" simplePos="0" relativeHeight="251811840" behindDoc="1" locked="0" layoutInCell="1" allowOverlap="1" wp14:anchorId="1DF5B450" wp14:editId="76133102">
            <wp:simplePos x="0" y="0"/>
            <wp:positionH relativeFrom="page">
              <wp:posOffset>1414780</wp:posOffset>
            </wp:positionH>
            <wp:positionV relativeFrom="page">
              <wp:posOffset>5179695</wp:posOffset>
            </wp:positionV>
            <wp:extent cx="4730115" cy="360870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0115" cy="3608705"/>
                    </a:xfrm>
                    <a:prstGeom prst="rect">
                      <a:avLst/>
                    </a:prstGeom>
                    <a:noFill/>
                  </pic:spPr>
                </pic:pic>
              </a:graphicData>
            </a:graphic>
            <wp14:sizeRelH relativeFrom="page">
              <wp14:pctWidth>0</wp14:pctWidth>
            </wp14:sizeRelH>
            <wp14:sizeRelV relativeFrom="page">
              <wp14:pctHeight>0</wp14:pctHeight>
            </wp14:sizeRelV>
          </wp:anchor>
        </w:drawing>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23" w:lineRule="exact"/>
        <w:rPr>
          <w:rFonts w:ascii="Times New Roman" w:eastAsia="Times New Roman" w:hAnsi="Times New Roman"/>
        </w:rPr>
      </w:pPr>
    </w:p>
    <w:p w:rsidR="00D111D2" w:rsidRDefault="00D111D2" w:rsidP="00D111D2">
      <w:pPr>
        <w:spacing w:line="0" w:lineRule="atLeast"/>
        <w:ind w:left="1220"/>
        <w:rPr>
          <w:rFonts w:ascii="Arial" w:eastAsia="Arial" w:hAnsi="Arial"/>
          <w:b/>
        </w:rPr>
      </w:pPr>
      <w:r>
        <w:rPr>
          <w:rFonts w:ascii="Arial" w:eastAsia="Arial" w:hAnsi="Arial"/>
          <w:b/>
        </w:rPr>
        <w:t>How to contact us:</w:t>
      </w:r>
    </w:p>
    <w:p w:rsidR="00D111D2" w:rsidRDefault="00D111D2" w:rsidP="00D111D2">
      <w:pPr>
        <w:spacing w:line="295" w:lineRule="exact"/>
        <w:rPr>
          <w:rFonts w:ascii="Times New Roman" w:eastAsia="Times New Roman" w:hAnsi="Times New Roman"/>
        </w:rPr>
      </w:pPr>
    </w:p>
    <w:p w:rsidR="00D111D2" w:rsidRDefault="00D111D2" w:rsidP="00D111D2">
      <w:pPr>
        <w:spacing w:line="0" w:lineRule="atLeast"/>
        <w:ind w:left="2120"/>
        <w:rPr>
          <w:rFonts w:ascii="Arial" w:eastAsia="Arial" w:hAnsi="Arial"/>
          <w:b/>
          <w:color w:val="0079C1"/>
        </w:rPr>
      </w:pPr>
      <w:r>
        <w:rPr>
          <w:rFonts w:ascii="Arial" w:eastAsia="Arial" w:hAnsi="Arial"/>
          <w:b/>
          <w:color w:val="0079C1"/>
        </w:rPr>
        <w:t>Coordinators</w:t>
      </w:r>
    </w:p>
    <w:p w:rsidR="00D111D2" w:rsidRDefault="00D111D2" w:rsidP="00D111D2">
      <w:pPr>
        <w:spacing w:line="125" w:lineRule="exact"/>
        <w:rPr>
          <w:rFonts w:ascii="Times New Roman" w:eastAsia="Times New Roman" w:hAnsi="Times New Roman"/>
        </w:rPr>
      </w:pPr>
    </w:p>
    <w:p w:rsidR="00D111D2" w:rsidRDefault="00D111D2" w:rsidP="00D111D2">
      <w:pPr>
        <w:spacing w:line="0" w:lineRule="atLeast"/>
        <w:ind w:left="2120"/>
        <w:rPr>
          <w:rFonts w:ascii="Arial" w:eastAsia="Arial" w:hAnsi="Arial"/>
          <w:b/>
          <w:color w:val="0079C1"/>
        </w:rPr>
      </w:pPr>
      <w:r>
        <w:rPr>
          <w:rFonts w:ascii="Arial" w:eastAsia="Arial" w:hAnsi="Arial"/>
          <w:b/>
          <w:color w:val="0079C1"/>
        </w:rPr>
        <w:t>01174140855</w:t>
      </w:r>
    </w:p>
    <w:p w:rsidR="00D111D2" w:rsidRDefault="00D111D2" w:rsidP="00D111D2">
      <w:pPr>
        <w:spacing w:line="125" w:lineRule="exact"/>
        <w:rPr>
          <w:rFonts w:ascii="Times New Roman" w:eastAsia="Times New Roman" w:hAnsi="Times New Roman"/>
        </w:rPr>
      </w:pPr>
    </w:p>
    <w:p w:rsidR="00D111D2" w:rsidRDefault="00D111D2" w:rsidP="00D111D2">
      <w:pPr>
        <w:spacing w:line="0" w:lineRule="atLeast"/>
        <w:ind w:left="2120"/>
        <w:rPr>
          <w:rFonts w:ascii="Arial" w:eastAsia="Arial" w:hAnsi="Arial"/>
          <w:b/>
          <w:color w:val="0079C1"/>
        </w:rPr>
      </w:pPr>
      <w:r>
        <w:rPr>
          <w:rFonts w:ascii="Arial" w:eastAsia="Arial" w:hAnsi="Arial"/>
          <w:b/>
          <w:color w:val="0079C1"/>
        </w:rPr>
        <w:t>01174140854</w:t>
      </w:r>
    </w:p>
    <w:p w:rsidR="00D111D2" w:rsidRDefault="00D111D2" w:rsidP="00D111D2">
      <w:pPr>
        <w:spacing w:line="200" w:lineRule="exact"/>
        <w:rPr>
          <w:rFonts w:ascii="Times New Roman" w:eastAsia="Times New Roman" w:hAnsi="Times New Roman"/>
        </w:rPr>
      </w:pPr>
    </w:p>
    <w:p w:rsidR="00D111D2" w:rsidRDefault="00D111D2" w:rsidP="00D111D2">
      <w:pPr>
        <w:spacing w:line="266" w:lineRule="exact"/>
        <w:rPr>
          <w:rFonts w:ascii="Times New Roman" w:eastAsia="Times New Roman" w:hAnsi="Times New Roman"/>
        </w:rPr>
      </w:pPr>
    </w:p>
    <w:p w:rsidR="00D111D2" w:rsidRDefault="00D111D2" w:rsidP="00D111D2">
      <w:pPr>
        <w:spacing w:line="356" w:lineRule="auto"/>
        <w:ind w:left="2120" w:right="2460"/>
        <w:rPr>
          <w:rFonts w:ascii="Arial" w:eastAsia="Arial" w:hAnsi="Arial"/>
          <w:b/>
          <w:color w:val="0079C1"/>
        </w:rPr>
      </w:pPr>
      <w:r>
        <w:rPr>
          <w:rFonts w:ascii="Arial" w:eastAsia="Arial" w:hAnsi="Arial"/>
          <w:b/>
          <w:color w:val="0079C1"/>
        </w:rPr>
        <w:t>Urgent enquiries for Bariatric Practitioner 07889647629</w:t>
      </w:r>
    </w:p>
    <w:p w:rsidR="00D111D2" w:rsidRDefault="00D111D2" w:rsidP="00D111D2">
      <w:pPr>
        <w:spacing w:line="324" w:lineRule="exact"/>
        <w:rPr>
          <w:rFonts w:ascii="Times New Roman" w:eastAsia="Times New Roman" w:hAnsi="Times New Roman"/>
        </w:rPr>
      </w:pPr>
    </w:p>
    <w:p w:rsidR="00D111D2" w:rsidRDefault="00D111D2" w:rsidP="00D111D2">
      <w:pPr>
        <w:spacing w:line="356" w:lineRule="auto"/>
        <w:ind w:left="2120" w:right="2300"/>
        <w:rPr>
          <w:rFonts w:ascii="Arial" w:eastAsia="Arial" w:hAnsi="Arial"/>
          <w:b/>
          <w:color w:val="0079C1"/>
        </w:rPr>
      </w:pPr>
      <w:r>
        <w:rPr>
          <w:rFonts w:ascii="Arial" w:eastAsia="Arial" w:hAnsi="Arial"/>
          <w:b/>
          <w:color w:val="0079C1"/>
        </w:rPr>
        <w:t>Clinical Nurse Specialist in Bariatric surgery 07803203463</w:t>
      </w:r>
    </w:p>
    <w:p w:rsidR="00D111D2" w:rsidRDefault="00D111D2" w:rsidP="00D111D2">
      <w:pPr>
        <w:spacing w:line="324" w:lineRule="exact"/>
        <w:rPr>
          <w:rFonts w:ascii="Times New Roman" w:eastAsia="Times New Roman" w:hAnsi="Times New Roman"/>
        </w:rPr>
      </w:pPr>
    </w:p>
    <w:p w:rsidR="00D111D2" w:rsidRDefault="00D111D2" w:rsidP="00D111D2">
      <w:pPr>
        <w:spacing w:line="0" w:lineRule="atLeast"/>
        <w:ind w:left="2120"/>
        <w:rPr>
          <w:rFonts w:ascii="Arial" w:eastAsia="Arial" w:hAnsi="Arial"/>
          <w:b/>
          <w:color w:val="0079C1"/>
        </w:rPr>
      </w:pPr>
      <w:r>
        <w:rPr>
          <w:rFonts w:ascii="Arial" w:eastAsia="Arial" w:hAnsi="Arial"/>
          <w:b/>
          <w:color w:val="0079C1"/>
        </w:rPr>
        <w:t>www.nbt.nhs.uk</w:t>
      </w: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00" w:lineRule="exact"/>
        <w:rPr>
          <w:rFonts w:ascii="Times New Roman" w:eastAsia="Times New Roman" w:hAnsi="Times New Roman"/>
        </w:rPr>
      </w:pPr>
    </w:p>
    <w:p w:rsidR="00D111D2" w:rsidRDefault="00D111D2" w:rsidP="00D111D2">
      <w:pPr>
        <w:spacing w:line="236" w:lineRule="exact"/>
        <w:rPr>
          <w:rFonts w:ascii="Times New Roman" w:eastAsia="Times New Roman" w:hAnsi="Times New Roman"/>
        </w:rPr>
      </w:pPr>
    </w:p>
    <w:p w:rsidR="00D111D2" w:rsidRDefault="00D111D2" w:rsidP="00D111D2">
      <w:pPr>
        <w:spacing w:line="228" w:lineRule="auto"/>
        <w:ind w:left="880" w:right="880"/>
        <w:jc w:val="center"/>
        <w:rPr>
          <w:rFonts w:ascii="Arial" w:eastAsia="Arial" w:hAnsi="Arial"/>
          <w:sz w:val="28"/>
        </w:rPr>
      </w:pPr>
      <w:r>
        <w:rPr>
          <w:rFonts w:ascii="Arial" w:eastAsia="Arial" w:hAnsi="Arial"/>
          <w:sz w:val="28"/>
        </w:rPr>
        <w:t>If you or the individual you are caring for need support reading this leaflet please ask a member of staff for advice.</w:t>
      </w:r>
    </w:p>
    <w:p w:rsidR="00D111D2" w:rsidRDefault="00D111D2" w:rsidP="00D111D2">
      <w:pPr>
        <w:spacing w:line="228" w:lineRule="auto"/>
        <w:ind w:left="880" w:right="880"/>
        <w:jc w:val="center"/>
        <w:rPr>
          <w:rFonts w:ascii="Arial" w:eastAsia="Arial" w:hAnsi="Arial"/>
          <w:sz w:val="28"/>
        </w:rPr>
        <w:sectPr w:rsidR="00D111D2">
          <w:pgSz w:w="11900" w:h="16838"/>
          <w:pgMar w:top="1440" w:right="1326" w:bottom="444" w:left="1320" w:header="0" w:footer="0" w:gutter="0"/>
          <w:cols w:space="0" w:equalWidth="0">
            <w:col w:w="9260"/>
          </w:cols>
          <w:docGrid w:linePitch="360"/>
        </w:sectPr>
      </w:pPr>
    </w:p>
    <w:tbl>
      <w:tblPr>
        <w:tblStyle w:val="TableGrid1"/>
        <w:tblpPr w:leftFromText="180" w:rightFromText="180" w:vertAnchor="page" w:horzAnchor="margin" w:tblpXSpec="center" w:tblpY="3451"/>
        <w:tblW w:w="11320" w:type="dxa"/>
        <w:tblLook w:val="04A0" w:firstRow="1" w:lastRow="0" w:firstColumn="1" w:lastColumn="0" w:noHBand="0" w:noVBand="1"/>
      </w:tblPr>
      <w:tblGrid>
        <w:gridCol w:w="2093"/>
        <w:gridCol w:w="992"/>
        <w:gridCol w:w="992"/>
        <w:gridCol w:w="993"/>
        <w:gridCol w:w="6250"/>
      </w:tblGrid>
      <w:tr w:rsidR="00FF0C5F" w:rsidRPr="00B228C8" w:rsidTr="00FF0C5F">
        <w:trPr>
          <w:trHeight w:val="488"/>
        </w:trPr>
        <w:tc>
          <w:tcPr>
            <w:tcW w:w="2093" w:type="dxa"/>
            <w:shd w:val="clear" w:color="auto" w:fill="F2F2F2" w:themeFill="background1" w:themeFillShade="F2"/>
          </w:tcPr>
          <w:p w:rsidR="00FF0C5F" w:rsidRPr="00B228C8" w:rsidRDefault="00FF0C5F" w:rsidP="00FF0C5F">
            <w:pPr>
              <w:jc w:val="center"/>
              <w:rPr>
                <w:b/>
              </w:rPr>
            </w:pPr>
            <w:r w:rsidRPr="00B228C8">
              <w:rPr>
                <w:b/>
              </w:rPr>
              <w:t>Seen by</w:t>
            </w:r>
          </w:p>
        </w:tc>
        <w:tc>
          <w:tcPr>
            <w:tcW w:w="992" w:type="dxa"/>
            <w:shd w:val="clear" w:color="auto" w:fill="F2F2F2" w:themeFill="background1" w:themeFillShade="F2"/>
          </w:tcPr>
          <w:p w:rsidR="00FF0C5F" w:rsidRPr="00B228C8" w:rsidRDefault="00FF0C5F" w:rsidP="00FF0C5F">
            <w:pPr>
              <w:jc w:val="center"/>
              <w:rPr>
                <w:b/>
              </w:rPr>
            </w:pPr>
            <w:r w:rsidRPr="00B228C8">
              <w:rPr>
                <w:b/>
              </w:rPr>
              <w:t>Date</w:t>
            </w:r>
          </w:p>
        </w:tc>
        <w:tc>
          <w:tcPr>
            <w:tcW w:w="992" w:type="dxa"/>
            <w:shd w:val="clear" w:color="auto" w:fill="F2F2F2" w:themeFill="background1" w:themeFillShade="F2"/>
          </w:tcPr>
          <w:p w:rsidR="00FF0C5F" w:rsidRPr="00B228C8" w:rsidRDefault="00FF0C5F" w:rsidP="00FF0C5F">
            <w:pPr>
              <w:jc w:val="center"/>
              <w:rPr>
                <w:b/>
              </w:rPr>
            </w:pPr>
            <w:r w:rsidRPr="00B228C8">
              <w:rPr>
                <w:b/>
              </w:rPr>
              <w:t>Weight</w:t>
            </w:r>
          </w:p>
        </w:tc>
        <w:tc>
          <w:tcPr>
            <w:tcW w:w="993" w:type="dxa"/>
            <w:shd w:val="clear" w:color="auto" w:fill="F2F2F2" w:themeFill="background1" w:themeFillShade="F2"/>
          </w:tcPr>
          <w:p w:rsidR="00FF0C5F" w:rsidRPr="00B228C8" w:rsidRDefault="00FF0C5F" w:rsidP="00FF0C5F">
            <w:pPr>
              <w:jc w:val="center"/>
              <w:rPr>
                <w:b/>
              </w:rPr>
            </w:pPr>
            <w:r w:rsidRPr="00B228C8">
              <w:rPr>
                <w:b/>
              </w:rPr>
              <w:t>BMI</w:t>
            </w:r>
          </w:p>
        </w:tc>
        <w:tc>
          <w:tcPr>
            <w:tcW w:w="6250" w:type="dxa"/>
            <w:shd w:val="clear" w:color="auto" w:fill="F2F2F2" w:themeFill="background1" w:themeFillShade="F2"/>
          </w:tcPr>
          <w:p w:rsidR="00FF0C5F" w:rsidRPr="00B228C8" w:rsidRDefault="00FF0C5F" w:rsidP="00FF0C5F">
            <w:pPr>
              <w:jc w:val="center"/>
              <w:rPr>
                <w:b/>
              </w:rPr>
            </w:pPr>
            <w:r w:rsidRPr="00B228C8">
              <w:rPr>
                <w:b/>
              </w:rPr>
              <w:t>Outcome</w:t>
            </w:r>
            <w:r>
              <w:rPr>
                <w:b/>
              </w:rPr>
              <w:t>/comments</w:t>
            </w:r>
            <w:r w:rsidRPr="00B228C8">
              <w:rPr>
                <w:b/>
              </w:rPr>
              <w:t>:</w:t>
            </w:r>
          </w:p>
        </w:tc>
      </w:tr>
      <w:tr w:rsidR="00FF0C5F" w:rsidRPr="00B228C8" w:rsidTr="00FF0C5F">
        <w:trPr>
          <w:trHeight w:val="785"/>
        </w:trPr>
        <w:tc>
          <w:tcPr>
            <w:tcW w:w="2093" w:type="dxa"/>
            <w:shd w:val="clear" w:color="auto" w:fill="F2F2F2" w:themeFill="background1" w:themeFillShade="F2"/>
          </w:tcPr>
          <w:p w:rsidR="00FF0C5F" w:rsidRPr="00B228C8" w:rsidRDefault="00FF0C5F" w:rsidP="00FF0C5F">
            <w:pPr>
              <w:jc w:val="center"/>
            </w:pPr>
            <w:r w:rsidRPr="00B228C8">
              <w:t>Physician</w:t>
            </w:r>
          </w:p>
        </w:tc>
        <w:tc>
          <w:tcPr>
            <w:tcW w:w="992" w:type="dxa"/>
            <w:shd w:val="clear" w:color="auto" w:fill="FFFFFF" w:themeFill="background1"/>
          </w:tcPr>
          <w:p w:rsidR="00FF0C5F" w:rsidRPr="00B228C8" w:rsidRDefault="00FF0C5F" w:rsidP="00FF0C5F"/>
        </w:tc>
        <w:tc>
          <w:tcPr>
            <w:tcW w:w="992" w:type="dxa"/>
            <w:shd w:val="clear" w:color="auto" w:fill="FFFFFF" w:themeFill="background1"/>
          </w:tcPr>
          <w:p w:rsidR="00FF0C5F" w:rsidRPr="00B228C8" w:rsidRDefault="00FF0C5F" w:rsidP="00FF0C5F"/>
        </w:tc>
        <w:tc>
          <w:tcPr>
            <w:tcW w:w="993" w:type="dxa"/>
            <w:shd w:val="clear" w:color="auto" w:fill="FFFFFF" w:themeFill="background1"/>
          </w:tcPr>
          <w:p w:rsidR="00FF0C5F" w:rsidRPr="00B228C8" w:rsidRDefault="00FF0C5F" w:rsidP="00FF0C5F"/>
        </w:tc>
        <w:tc>
          <w:tcPr>
            <w:tcW w:w="6250" w:type="dxa"/>
            <w:shd w:val="clear" w:color="auto" w:fill="FFFFFF" w:themeFill="background1"/>
          </w:tcPr>
          <w:p w:rsidR="00FF0C5F" w:rsidRPr="00B228C8" w:rsidRDefault="00FF0C5F" w:rsidP="00FF0C5F"/>
        </w:tc>
      </w:tr>
      <w:tr w:rsidR="00FF0C5F" w:rsidRPr="00B228C8" w:rsidTr="00FF0C5F">
        <w:trPr>
          <w:trHeight w:val="831"/>
        </w:trPr>
        <w:tc>
          <w:tcPr>
            <w:tcW w:w="2093" w:type="dxa"/>
            <w:shd w:val="clear" w:color="auto" w:fill="F2F2F2" w:themeFill="background1" w:themeFillShade="F2"/>
          </w:tcPr>
          <w:p w:rsidR="00FF0C5F" w:rsidRPr="00B228C8" w:rsidRDefault="00FF0C5F" w:rsidP="00FF0C5F">
            <w:pPr>
              <w:jc w:val="center"/>
            </w:pPr>
            <w:r w:rsidRPr="00B228C8">
              <w:t>Surgeon</w:t>
            </w:r>
          </w:p>
        </w:tc>
        <w:tc>
          <w:tcPr>
            <w:tcW w:w="992" w:type="dxa"/>
            <w:shd w:val="clear" w:color="auto" w:fill="FFFFFF" w:themeFill="background1"/>
          </w:tcPr>
          <w:p w:rsidR="00FF0C5F" w:rsidRPr="00B228C8" w:rsidRDefault="00FF0C5F" w:rsidP="00FF0C5F"/>
        </w:tc>
        <w:tc>
          <w:tcPr>
            <w:tcW w:w="992" w:type="dxa"/>
            <w:shd w:val="clear" w:color="auto" w:fill="FFFFFF" w:themeFill="background1"/>
          </w:tcPr>
          <w:p w:rsidR="00FF0C5F" w:rsidRPr="00B228C8" w:rsidRDefault="00FF0C5F" w:rsidP="00FF0C5F"/>
        </w:tc>
        <w:tc>
          <w:tcPr>
            <w:tcW w:w="993" w:type="dxa"/>
            <w:shd w:val="clear" w:color="auto" w:fill="FFFFFF" w:themeFill="background1"/>
          </w:tcPr>
          <w:p w:rsidR="00FF0C5F" w:rsidRPr="00B228C8" w:rsidRDefault="00FF0C5F" w:rsidP="00FF0C5F"/>
        </w:tc>
        <w:tc>
          <w:tcPr>
            <w:tcW w:w="6250" w:type="dxa"/>
            <w:shd w:val="clear" w:color="auto" w:fill="FFFFFF" w:themeFill="background1"/>
          </w:tcPr>
          <w:p w:rsidR="00FF0C5F" w:rsidRPr="00B228C8" w:rsidRDefault="00FF0C5F" w:rsidP="00FF0C5F"/>
        </w:tc>
      </w:tr>
      <w:tr w:rsidR="00FF0C5F" w:rsidRPr="00B228C8" w:rsidTr="00FF0C5F">
        <w:trPr>
          <w:trHeight w:val="785"/>
        </w:trPr>
        <w:tc>
          <w:tcPr>
            <w:tcW w:w="2093" w:type="dxa"/>
            <w:shd w:val="clear" w:color="auto" w:fill="F2F2F2" w:themeFill="background1" w:themeFillShade="F2"/>
          </w:tcPr>
          <w:p w:rsidR="00FF0C5F" w:rsidRPr="00B228C8" w:rsidRDefault="00FF0C5F" w:rsidP="00FF0C5F">
            <w:pPr>
              <w:jc w:val="center"/>
            </w:pPr>
            <w:r w:rsidRPr="00B228C8">
              <w:t>Practitioner</w:t>
            </w:r>
          </w:p>
        </w:tc>
        <w:tc>
          <w:tcPr>
            <w:tcW w:w="992" w:type="dxa"/>
            <w:shd w:val="clear" w:color="auto" w:fill="FFFFFF" w:themeFill="background1"/>
          </w:tcPr>
          <w:p w:rsidR="00FF0C5F" w:rsidRPr="00B228C8" w:rsidRDefault="00FF0C5F" w:rsidP="00FF0C5F"/>
        </w:tc>
        <w:tc>
          <w:tcPr>
            <w:tcW w:w="992" w:type="dxa"/>
            <w:shd w:val="clear" w:color="auto" w:fill="FFFFFF" w:themeFill="background1"/>
          </w:tcPr>
          <w:p w:rsidR="00FF0C5F" w:rsidRPr="00B228C8" w:rsidRDefault="00FF0C5F" w:rsidP="00FF0C5F"/>
        </w:tc>
        <w:tc>
          <w:tcPr>
            <w:tcW w:w="993" w:type="dxa"/>
            <w:shd w:val="clear" w:color="auto" w:fill="FFFFFF" w:themeFill="background1"/>
          </w:tcPr>
          <w:p w:rsidR="00FF0C5F" w:rsidRPr="00B228C8" w:rsidRDefault="00FF0C5F" w:rsidP="00FF0C5F"/>
        </w:tc>
        <w:tc>
          <w:tcPr>
            <w:tcW w:w="6250" w:type="dxa"/>
            <w:shd w:val="clear" w:color="auto" w:fill="FFFFFF" w:themeFill="background1"/>
          </w:tcPr>
          <w:p w:rsidR="00FF0C5F" w:rsidRPr="00B228C8" w:rsidRDefault="00FF0C5F" w:rsidP="00FF0C5F"/>
        </w:tc>
      </w:tr>
      <w:tr w:rsidR="00FF0C5F" w:rsidRPr="00B228C8" w:rsidTr="00FF0C5F">
        <w:trPr>
          <w:trHeight w:val="831"/>
        </w:trPr>
        <w:tc>
          <w:tcPr>
            <w:tcW w:w="2093" w:type="dxa"/>
            <w:shd w:val="clear" w:color="auto" w:fill="F2F2F2" w:themeFill="background1" w:themeFillShade="F2"/>
          </w:tcPr>
          <w:p w:rsidR="00FF0C5F" w:rsidRPr="00B228C8" w:rsidRDefault="00FF0C5F" w:rsidP="00FF0C5F">
            <w:pPr>
              <w:jc w:val="center"/>
            </w:pPr>
            <w:r w:rsidRPr="00B228C8">
              <w:t>Dietitian</w:t>
            </w:r>
          </w:p>
        </w:tc>
        <w:tc>
          <w:tcPr>
            <w:tcW w:w="992" w:type="dxa"/>
            <w:shd w:val="clear" w:color="auto" w:fill="FFFFFF" w:themeFill="background1"/>
          </w:tcPr>
          <w:p w:rsidR="00FF0C5F" w:rsidRPr="00B228C8" w:rsidRDefault="00FF0C5F" w:rsidP="00FF0C5F"/>
        </w:tc>
        <w:tc>
          <w:tcPr>
            <w:tcW w:w="992" w:type="dxa"/>
            <w:shd w:val="clear" w:color="auto" w:fill="FFFFFF" w:themeFill="background1"/>
          </w:tcPr>
          <w:p w:rsidR="00FF0C5F" w:rsidRPr="00B228C8" w:rsidRDefault="00FF0C5F" w:rsidP="00FF0C5F"/>
        </w:tc>
        <w:tc>
          <w:tcPr>
            <w:tcW w:w="993" w:type="dxa"/>
            <w:shd w:val="clear" w:color="auto" w:fill="FFFFFF" w:themeFill="background1"/>
          </w:tcPr>
          <w:p w:rsidR="00FF0C5F" w:rsidRPr="00B228C8" w:rsidRDefault="00FF0C5F" w:rsidP="00FF0C5F"/>
        </w:tc>
        <w:tc>
          <w:tcPr>
            <w:tcW w:w="6250" w:type="dxa"/>
            <w:shd w:val="clear" w:color="auto" w:fill="FFFFFF" w:themeFill="background1"/>
          </w:tcPr>
          <w:p w:rsidR="00FF0C5F" w:rsidRPr="00B228C8" w:rsidRDefault="00FF0C5F" w:rsidP="00FF0C5F"/>
        </w:tc>
      </w:tr>
      <w:tr w:rsidR="00FF0C5F" w:rsidRPr="00B228C8" w:rsidTr="00FF0C5F">
        <w:trPr>
          <w:trHeight w:val="831"/>
        </w:trPr>
        <w:tc>
          <w:tcPr>
            <w:tcW w:w="2093" w:type="dxa"/>
            <w:shd w:val="clear" w:color="auto" w:fill="F2F2F2" w:themeFill="background1" w:themeFillShade="F2"/>
          </w:tcPr>
          <w:p w:rsidR="00FF0C5F" w:rsidRPr="00B228C8" w:rsidRDefault="00FF0C5F" w:rsidP="00FF0C5F">
            <w:pPr>
              <w:jc w:val="center"/>
            </w:pPr>
            <w:r w:rsidRPr="00B228C8">
              <w:t>Psychologist</w:t>
            </w:r>
          </w:p>
        </w:tc>
        <w:tc>
          <w:tcPr>
            <w:tcW w:w="992" w:type="dxa"/>
            <w:shd w:val="clear" w:color="auto" w:fill="FFFFFF" w:themeFill="background1"/>
          </w:tcPr>
          <w:p w:rsidR="00FF0C5F" w:rsidRPr="00B228C8" w:rsidRDefault="00FF0C5F" w:rsidP="00FF0C5F"/>
        </w:tc>
        <w:tc>
          <w:tcPr>
            <w:tcW w:w="992" w:type="dxa"/>
            <w:shd w:val="clear" w:color="auto" w:fill="FFFFFF" w:themeFill="background1"/>
          </w:tcPr>
          <w:p w:rsidR="00FF0C5F" w:rsidRPr="00B228C8" w:rsidRDefault="00FF0C5F" w:rsidP="00FF0C5F"/>
        </w:tc>
        <w:tc>
          <w:tcPr>
            <w:tcW w:w="993" w:type="dxa"/>
            <w:shd w:val="clear" w:color="auto" w:fill="FFFFFF" w:themeFill="background1"/>
          </w:tcPr>
          <w:p w:rsidR="00FF0C5F" w:rsidRPr="00B228C8" w:rsidRDefault="00FF0C5F" w:rsidP="00FF0C5F"/>
        </w:tc>
        <w:tc>
          <w:tcPr>
            <w:tcW w:w="6250" w:type="dxa"/>
            <w:shd w:val="clear" w:color="auto" w:fill="FFFFFF" w:themeFill="background1"/>
          </w:tcPr>
          <w:p w:rsidR="00FF0C5F" w:rsidRPr="00B228C8" w:rsidRDefault="00FF0C5F" w:rsidP="00FF0C5F"/>
        </w:tc>
      </w:tr>
    </w:tbl>
    <w:p w:rsidR="00BE23E0" w:rsidRPr="00B95F19" w:rsidRDefault="0073243D" w:rsidP="00631601">
      <w:pPr>
        <w:pStyle w:val="ListParagraph"/>
        <w:spacing w:line="360" w:lineRule="auto"/>
        <w:ind w:left="0"/>
        <w:jc w:val="both"/>
        <w:rPr>
          <w:b/>
          <w:lang w:val="en-GB"/>
        </w:rPr>
      </w:pPr>
      <w:r w:rsidRPr="00B95F19">
        <w:rPr>
          <w:b/>
          <w:lang w:val="en-GB"/>
        </w:rPr>
        <w:t>A</w:t>
      </w:r>
      <w:r w:rsidR="00715E1C" w:rsidRPr="00B95F19">
        <w:rPr>
          <w:b/>
          <w:lang w:val="en-GB"/>
        </w:rPr>
        <w:t>ppendix 5</w:t>
      </w:r>
      <w:r w:rsidR="00BE23E0" w:rsidRPr="00B95F19">
        <w:rPr>
          <w:b/>
          <w:lang w:val="en-GB"/>
        </w:rPr>
        <w:t>:</w:t>
      </w:r>
      <w:r w:rsidR="00C43D13" w:rsidRPr="00B95F19">
        <w:rPr>
          <w:b/>
          <w:lang w:val="en-GB"/>
        </w:rPr>
        <w:t xml:space="preserve"> MDT proforma</w:t>
      </w:r>
    </w:p>
    <w:tbl>
      <w:tblPr>
        <w:tblStyle w:val="TableGrid"/>
        <w:tblpPr w:leftFromText="180" w:rightFromText="180" w:vertAnchor="text" w:horzAnchor="margin" w:tblpXSpec="center" w:tblpY="44"/>
        <w:tblW w:w="10598" w:type="dxa"/>
        <w:tblLook w:val="04A0" w:firstRow="1" w:lastRow="0" w:firstColumn="1" w:lastColumn="0" w:noHBand="0" w:noVBand="1"/>
      </w:tblPr>
      <w:tblGrid>
        <w:gridCol w:w="2127"/>
        <w:gridCol w:w="4394"/>
        <w:gridCol w:w="1984"/>
        <w:gridCol w:w="2093"/>
      </w:tblGrid>
      <w:tr w:rsidR="00D111D2" w:rsidRPr="00B228C8" w:rsidTr="00BB358E">
        <w:trPr>
          <w:trHeight w:val="373"/>
        </w:trPr>
        <w:tc>
          <w:tcPr>
            <w:tcW w:w="2127" w:type="dxa"/>
            <w:shd w:val="clear" w:color="auto" w:fill="FFFFFF" w:themeFill="background1"/>
          </w:tcPr>
          <w:p w:rsidR="00D111D2" w:rsidRPr="00B228C8" w:rsidRDefault="00D111D2" w:rsidP="00D111D2">
            <w:pPr>
              <w:jc w:val="center"/>
              <w:rPr>
                <w:b/>
              </w:rPr>
            </w:pPr>
            <w:r w:rsidRPr="00B228C8">
              <w:rPr>
                <w:b/>
              </w:rPr>
              <w:t>Name</w:t>
            </w:r>
          </w:p>
        </w:tc>
        <w:tc>
          <w:tcPr>
            <w:tcW w:w="4394" w:type="dxa"/>
            <w:shd w:val="clear" w:color="auto" w:fill="FFFFFF" w:themeFill="background1"/>
          </w:tcPr>
          <w:p w:rsidR="00D111D2" w:rsidRPr="00B228C8" w:rsidRDefault="00D111D2" w:rsidP="00D111D2">
            <w:r>
              <w:t>&lt;Patient: Name&gt;</w:t>
            </w:r>
          </w:p>
        </w:tc>
        <w:tc>
          <w:tcPr>
            <w:tcW w:w="1984" w:type="dxa"/>
            <w:shd w:val="clear" w:color="auto" w:fill="FFFFFF" w:themeFill="background1"/>
          </w:tcPr>
          <w:p w:rsidR="00D111D2" w:rsidRPr="00B228C8" w:rsidRDefault="00D111D2" w:rsidP="00D111D2">
            <w:pPr>
              <w:rPr>
                <w:b/>
              </w:rPr>
            </w:pPr>
            <w:r w:rsidRPr="00B228C8">
              <w:rPr>
                <w:b/>
              </w:rPr>
              <w:t>D.O.B</w:t>
            </w:r>
          </w:p>
        </w:tc>
        <w:tc>
          <w:tcPr>
            <w:tcW w:w="2093" w:type="dxa"/>
          </w:tcPr>
          <w:p w:rsidR="00D111D2" w:rsidRPr="00B228C8" w:rsidRDefault="00D111D2" w:rsidP="00D111D2">
            <w:r>
              <w:t>&lt;Patient: Date of Birth&gt;</w:t>
            </w:r>
          </w:p>
        </w:tc>
      </w:tr>
      <w:tr w:rsidR="00D111D2" w:rsidRPr="00B228C8" w:rsidTr="00BB358E">
        <w:trPr>
          <w:trHeight w:val="396"/>
        </w:trPr>
        <w:tc>
          <w:tcPr>
            <w:tcW w:w="2127" w:type="dxa"/>
            <w:shd w:val="clear" w:color="auto" w:fill="FFFFFF" w:themeFill="background1"/>
          </w:tcPr>
          <w:p w:rsidR="00D111D2" w:rsidRPr="00B228C8" w:rsidRDefault="00D111D2" w:rsidP="00D111D2">
            <w:pPr>
              <w:jc w:val="center"/>
              <w:rPr>
                <w:b/>
              </w:rPr>
            </w:pPr>
            <w:r w:rsidRPr="00B228C8">
              <w:rPr>
                <w:b/>
              </w:rPr>
              <w:t>Hosp</w:t>
            </w:r>
            <w:r>
              <w:rPr>
                <w:b/>
              </w:rPr>
              <w:t>ital number</w:t>
            </w:r>
          </w:p>
        </w:tc>
        <w:tc>
          <w:tcPr>
            <w:tcW w:w="4394" w:type="dxa"/>
            <w:shd w:val="clear" w:color="auto" w:fill="FFFFFF" w:themeFill="background1"/>
          </w:tcPr>
          <w:p w:rsidR="00D111D2" w:rsidRPr="00B228C8" w:rsidRDefault="00D111D2" w:rsidP="00D111D2">
            <w:r>
              <w:t>&lt;Patient: Hospital Number&gt;</w:t>
            </w:r>
          </w:p>
        </w:tc>
        <w:tc>
          <w:tcPr>
            <w:tcW w:w="1984" w:type="dxa"/>
            <w:shd w:val="clear" w:color="auto" w:fill="FFFFFF" w:themeFill="background1"/>
          </w:tcPr>
          <w:p w:rsidR="00D111D2" w:rsidRPr="00B228C8" w:rsidRDefault="00D111D2" w:rsidP="00D111D2">
            <w:pPr>
              <w:rPr>
                <w:b/>
              </w:rPr>
            </w:pPr>
            <w:r w:rsidRPr="00B228C8">
              <w:rPr>
                <w:b/>
              </w:rPr>
              <w:t xml:space="preserve">Referral Source </w:t>
            </w:r>
          </w:p>
        </w:tc>
        <w:tc>
          <w:tcPr>
            <w:tcW w:w="2093" w:type="dxa"/>
          </w:tcPr>
          <w:p w:rsidR="00D111D2" w:rsidRPr="00B228C8" w:rsidRDefault="00D111D2" w:rsidP="00D111D2"/>
        </w:tc>
      </w:tr>
      <w:tr w:rsidR="00D111D2" w:rsidRPr="00B228C8" w:rsidTr="00BB358E">
        <w:trPr>
          <w:trHeight w:val="373"/>
        </w:trPr>
        <w:tc>
          <w:tcPr>
            <w:tcW w:w="2127" w:type="dxa"/>
            <w:shd w:val="clear" w:color="auto" w:fill="FFFFFF" w:themeFill="background1"/>
          </w:tcPr>
          <w:p w:rsidR="00D111D2" w:rsidRPr="00B228C8" w:rsidRDefault="00D111D2" w:rsidP="00D111D2">
            <w:pPr>
              <w:jc w:val="center"/>
              <w:rPr>
                <w:b/>
              </w:rPr>
            </w:pPr>
            <w:r w:rsidRPr="00B228C8">
              <w:rPr>
                <w:b/>
              </w:rPr>
              <w:t xml:space="preserve">Surgery </w:t>
            </w:r>
            <w:r>
              <w:rPr>
                <w:b/>
              </w:rPr>
              <w:t xml:space="preserve">Proposed </w:t>
            </w:r>
          </w:p>
        </w:tc>
        <w:tc>
          <w:tcPr>
            <w:tcW w:w="8471" w:type="dxa"/>
            <w:gridSpan w:val="3"/>
            <w:shd w:val="clear" w:color="auto" w:fill="FFFFFF" w:themeFill="background1"/>
          </w:tcPr>
          <w:p w:rsidR="00D111D2" w:rsidRPr="00B228C8" w:rsidRDefault="00D111D2" w:rsidP="00D111D2"/>
        </w:tc>
      </w:tr>
    </w:tbl>
    <w:p w:rsidR="00D111D2" w:rsidRDefault="00D111D2" w:rsidP="00D111D2">
      <w:pPr>
        <w:rPr>
          <w:rFonts w:ascii="Times New Roman" w:hAnsi="Times New Roman"/>
        </w:rPr>
      </w:pPr>
    </w:p>
    <w:tbl>
      <w:tblPr>
        <w:tblStyle w:val="TableGrid2"/>
        <w:tblpPr w:leftFromText="180" w:rightFromText="180" w:vertAnchor="text" w:horzAnchor="margin" w:tblpXSpec="center" w:tblpY="184"/>
        <w:tblW w:w="11340" w:type="dxa"/>
        <w:tblLook w:val="04A0" w:firstRow="1" w:lastRow="0" w:firstColumn="1" w:lastColumn="0" w:noHBand="0" w:noVBand="1"/>
      </w:tblPr>
      <w:tblGrid>
        <w:gridCol w:w="2438"/>
        <w:gridCol w:w="8902"/>
      </w:tblGrid>
      <w:tr w:rsidR="00FF0C5F" w:rsidRPr="00B228C8" w:rsidTr="00FF0C5F">
        <w:trPr>
          <w:trHeight w:val="569"/>
        </w:trPr>
        <w:tc>
          <w:tcPr>
            <w:tcW w:w="2438" w:type="dxa"/>
            <w:shd w:val="clear" w:color="auto" w:fill="D9D9D9" w:themeFill="background1" w:themeFillShade="D9"/>
          </w:tcPr>
          <w:p w:rsidR="00FF0C5F" w:rsidRPr="00600DE6" w:rsidRDefault="00FF0C5F" w:rsidP="00FF0C5F">
            <w:pPr>
              <w:jc w:val="center"/>
              <w:rPr>
                <w:b/>
              </w:rPr>
            </w:pPr>
            <w:r>
              <w:rPr>
                <w:b/>
              </w:rPr>
              <w:t xml:space="preserve">PMHx + Bloods </w:t>
            </w:r>
          </w:p>
        </w:tc>
        <w:tc>
          <w:tcPr>
            <w:tcW w:w="8902" w:type="dxa"/>
          </w:tcPr>
          <w:p w:rsidR="00FF0C5F" w:rsidRPr="00B228C8" w:rsidRDefault="00FF0C5F" w:rsidP="00FF0C5F"/>
        </w:tc>
      </w:tr>
      <w:tr w:rsidR="00FF0C5F" w:rsidRPr="00B228C8" w:rsidTr="00FF0C5F">
        <w:trPr>
          <w:trHeight w:val="604"/>
        </w:trPr>
        <w:tc>
          <w:tcPr>
            <w:tcW w:w="2438" w:type="dxa"/>
            <w:shd w:val="clear" w:color="auto" w:fill="D9D9D9" w:themeFill="background1" w:themeFillShade="D9"/>
          </w:tcPr>
          <w:p w:rsidR="00FF0C5F" w:rsidRPr="00B228C8" w:rsidRDefault="00FF0C5F" w:rsidP="00FF0C5F">
            <w:pPr>
              <w:jc w:val="center"/>
            </w:pPr>
            <w:r w:rsidRPr="00B228C8">
              <w:t xml:space="preserve">Seen by </w:t>
            </w:r>
            <w:r>
              <w:t xml:space="preserve">any </w:t>
            </w:r>
            <w:r w:rsidRPr="00B228C8">
              <w:t>other professionals</w:t>
            </w:r>
          </w:p>
        </w:tc>
        <w:tc>
          <w:tcPr>
            <w:tcW w:w="8902" w:type="dxa"/>
          </w:tcPr>
          <w:p w:rsidR="00FF0C5F" w:rsidRPr="00B228C8" w:rsidRDefault="00FF0C5F" w:rsidP="00FF0C5F"/>
        </w:tc>
      </w:tr>
      <w:tr w:rsidR="00FF0C5F" w:rsidRPr="00B228C8" w:rsidTr="00FF0C5F">
        <w:trPr>
          <w:trHeight w:val="604"/>
        </w:trPr>
        <w:tc>
          <w:tcPr>
            <w:tcW w:w="2438" w:type="dxa"/>
            <w:shd w:val="clear" w:color="auto" w:fill="D9D9D9" w:themeFill="background1" w:themeFillShade="D9"/>
          </w:tcPr>
          <w:p w:rsidR="00FF0C5F" w:rsidRPr="00B228C8" w:rsidRDefault="00FF0C5F" w:rsidP="00FF0C5F">
            <w:pPr>
              <w:jc w:val="center"/>
            </w:pPr>
            <w:r w:rsidRPr="00B228C8">
              <w:t>Other comments/concerns</w:t>
            </w:r>
          </w:p>
        </w:tc>
        <w:tc>
          <w:tcPr>
            <w:tcW w:w="8902" w:type="dxa"/>
          </w:tcPr>
          <w:p w:rsidR="00FF0C5F" w:rsidRPr="00B228C8" w:rsidRDefault="00FF0C5F" w:rsidP="00FF0C5F"/>
        </w:tc>
      </w:tr>
    </w:tbl>
    <w:p w:rsidR="00D111D2" w:rsidRPr="000F45B2" w:rsidRDefault="00D111D2" w:rsidP="00D111D2">
      <w:pPr>
        <w:rPr>
          <w:rFonts w:ascii="Times New Roman" w:hAnsi="Times New Roman"/>
        </w:rPr>
      </w:pPr>
    </w:p>
    <w:tbl>
      <w:tblPr>
        <w:tblpPr w:leftFromText="180" w:rightFromText="180" w:vertAnchor="text" w:horzAnchor="margin" w:tblpXSpec="center" w:tblpY="328"/>
        <w:tblOverlap w:val="never"/>
        <w:tblW w:w="11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036"/>
        <w:gridCol w:w="3066"/>
        <w:gridCol w:w="2897"/>
      </w:tblGrid>
      <w:tr w:rsidR="00FF0C5F" w:rsidRPr="00B228C8" w:rsidTr="00FF0C5F">
        <w:trPr>
          <w:trHeight w:val="424"/>
        </w:trPr>
        <w:tc>
          <w:tcPr>
            <w:tcW w:w="2376" w:type="dxa"/>
            <w:shd w:val="clear" w:color="auto" w:fill="A6A6A6" w:themeFill="background1" w:themeFillShade="A6"/>
          </w:tcPr>
          <w:p w:rsidR="00FF0C5F" w:rsidRPr="00B228C8" w:rsidRDefault="00FF0C5F" w:rsidP="00FF0C5F">
            <w:pPr>
              <w:jc w:val="center"/>
              <w:rPr>
                <w:rFonts w:ascii="Arial" w:hAnsi="Arial" w:cs="Arial"/>
                <w:b/>
                <w:sz w:val="20"/>
                <w:szCs w:val="20"/>
              </w:rPr>
            </w:pPr>
            <w:r w:rsidRPr="00B228C8">
              <w:rPr>
                <w:rFonts w:ascii="Arial" w:hAnsi="Arial" w:cs="Arial"/>
                <w:b/>
                <w:sz w:val="20"/>
                <w:szCs w:val="20"/>
              </w:rPr>
              <w:t>Operation</w:t>
            </w:r>
          </w:p>
        </w:tc>
        <w:tc>
          <w:tcPr>
            <w:tcW w:w="3036" w:type="dxa"/>
            <w:shd w:val="clear" w:color="auto" w:fill="A6A6A6" w:themeFill="background1" w:themeFillShade="A6"/>
          </w:tcPr>
          <w:p w:rsidR="00FF0C5F" w:rsidRPr="00B228C8" w:rsidRDefault="00FF0C5F" w:rsidP="00FF0C5F">
            <w:pPr>
              <w:jc w:val="center"/>
              <w:rPr>
                <w:rFonts w:ascii="Arial" w:hAnsi="Arial" w:cs="Arial"/>
                <w:b/>
                <w:sz w:val="20"/>
                <w:szCs w:val="20"/>
              </w:rPr>
            </w:pPr>
            <w:r w:rsidRPr="00B228C8">
              <w:rPr>
                <w:rFonts w:ascii="Arial" w:hAnsi="Arial" w:cs="Arial"/>
                <w:b/>
                <w:sz w:val="20"/>
                <w:szCs w:val="20"/>
              </w:rPr>
              <w:t>I/P – if so why</w:t>
            </w:r>
          </w:p>
        </w:tc>
        <w:tc>
          <w:tcPr>
            <w:tcW w:w="3066" w:type="dxa"/>
            <w:shd w:val="clear" w:color="auto" w:fill="A6A6A6" w:themeFill="background1" w:themeFillShade="A6"/>
          </w:tcPr>
          <w:p w:rsidR="00FF0C5F" w:rsidRPr="00B228C8" w:rsidRDefault="00FF0C5F" w:rsidP="00FF0C5F">
            <w:pPr>
              <w:jc w:val="center"/>
              <w:rPr>
                <w:rFonts w:ascii="Arial" w:hAnsi="Arial" w:cs="Arial"/>
                <w:b/>
                <w:sz w:val="20"/>
                <w:szCs w:val="20"/>
              </w:rPr>
            </w:pPr>
            <w:r w:rsidRPr="00B228C8">
              <w:rPr>
                <w:rFonts w:ascii="Arial" w:hAnsi="Arial" w:cs="Arial"/>
                <w:b/>
                <w:sz w:val="20"/>
                <w:szCs w:val="20"/>
              </w:rPr>
              <w:t>Fast-track - MSS</w:t>
            </w:r>
          </w:p>
        </w:tc>
        <w:tc>
          <w:tcPr>
            <w:tcW w:w="2897" w:type="dxa"/>
            <w:shd w:val="clear" w:color="auto" w:fill="A6A6A6" w:themeFill="background1" w:themeFillShade="A6"/>
          </w:tcPr>
          <w:p w:rsidR="00FF0C5F" w:rsidRPr="00B228C8" w:rsidRDefault="00FF0C5F" w:rsidP="00FF0C5F">
            <w:pPr>
              <w:jc w:val="center"/>
              <w:rPr>
                <w:rFonts w:ascii="Arial" w:hAnsi="Arial" w:cs="Arial"/>
                <w:b/>
                <w:sz w:val="20"/>
                <w:szCs w:val="20"/>
              </w:rPr>
            </w:pPr>
            <w:r w:rsidRPr="00B228C8">
              <w:rPr>
                <w:rFonts w:ascii="Arial" w:hAnsi="Arial" w:cs="Arial"/>
                <w:b/>
                <w:sz w:val="20"/>
                <w:szCs w:val="20"/>
              </w:rPr>
              <w:t>Day-Case</w:t>
            </w:r>
          </w:p>
        </w:tc>
      </w:tr>
      <w:tr w:rsidR="00FF0C5F" w:rsidRPr="00B228C8" w:rsidTr="00FF0C5F">
        <w:trPr>
          <w:trHeight w:val="424"/>
        </w:trPr>
        <w:tc>
          <w:tcPr>
            <w:tcW w:w="2376" w:type="dxa"/>
            <w:shd w:val="clear" w:color="auto" w:fill="A6A6A6" w:themeFill="background1" w:themeFillShade="A6"/>
          </w:tcPr>
          <w:p w:rsidR="00FF0C5F" w:rsidRPr="00B228C8" w:rsidRDefault="00FF0C5F" w:rsidP="00FF0C5F">
            <w:pPr>
              <w:jc w:val="center"/>
              <w:rPr>
                <w:rFonts w:ascii="Arial" w:hAnsi="Arial" w:cs="Arial"/>
                <w:sz w:val="20"/>
                <w:szCs w:val="20"/>
              </w:rPr>
            </w:pPr>
            <w:r w:rsidRPr="00B228C8">
              <w:rPr>
                <w:rFonts w:ascii="Arial" w:hAnsi="Arial" w:cs="Arial"/>
                <w:sz w:val="20"/>
                <w:szCs w:val="20"/>
              </w:rPr>
              <w:t>Sleeve</w:t>
            </w:r>
          </w:p>
        </w:tc>
        <w:tc>
          <w:tcPr>
            <w:tcW w:w="3036" w:type="dxa"/>
            <w:shd w:val="clear" w:color="auto" w:fill="FFFFFF" w:themeFill="background1"/>
          </w:tcPr>
          <w:p w:rsidR="00FF0C5F" w:rsidRPr="00B228C8" w:rsidRDefault="00FF0C5F" w:rsidP="00FF0C5F">
            <w:pPr>
              <w:jc w:val="center"/>
              <w:rPr>
                <w:rFonts w:ascii="Arial" w:hAnsi="Arial" w:cs="Arial"/>
                <w:b/>
                <w:sz w:val="20"/>
                <w:szCs w:val="20"/>
              </w:rPr>
            </w:pPr>
          </w:p>
        </w:tc>
        <w:tc>
          <w:tcPr>
            <w:tcW w:w="3066" w:type="dxa"/>
            <w:shd w:val="clear" w:color="auto" w:fill="FFFFFF" w:themeFill="background1"/>
          </w:tcPr>
          <w:p w:rsidR="00FF0C5F" w:rsidRPr="00B228C8" w:rsidRDefault="00FF0C5F" w:rsidP="00FF0C5F">
            <w:pPr>
              <w:jc w:val="center"/>
              <w:rPr>
                <w:rFonts w:ascii="Arial" w:hAnsi="Arial" w:cs="Arial"/>
                <w:b/>
                <w:sz w:val="20"/>
                <w:szCs w:val="20"/>
              </w:rPr>
            </w:pPr>
          </w:p>
        </w:tc>
        <w:tc>
          <w:tcPr>
            <w:tcW w:w="2897" w:type="dxa"/>
            <w:shd w:val="clear" w:color="auto" w:fill="FFFFFF" w:themeFill="background1"/>
          </w:tcPr>
          <w:p w:rsidR="00FF0C5F" w:rsidRPr="00B228C8" w:rsidRDefault="00FF0C5F" w:rsidP="00FF0C5F">
            <w:pPr>
              <w:jc w:val="center"/>
              <w:rPr>
                <w:rFonts w:ascii="Arial" w:hAnsi="Arial" w:cs="Arial"/>
                <w:b/>
                <w:sz w:val="20"/>
                <w:szCs w:val="20"/>
              </w:rPr>
            </w:pPr>
          </w:p>
        </w:tc>
      </w:tr>
      <w:tr w:rsidR="00FF0C5F" w:rsidRPr="00B228C8" w:rsidTr="00FF0C5F">
        <w:trPr>
          <w:trHeight w:val="424"/>
        </w:trPr>
        <w:tc>
          <w:tcPr>
            <w:tcW w:w="2376" w:type="dxa"/>
            <w:shd w:val="clear" w:color="auto" w:fill="A6A6A6" w:themeFill="background1" w:themeFillShade="A6"/>
          </w:tcPr>
          <w:p w:rsidR="00FF0C5F" w:rsidRPr="00B228C8" w:rsidRDefault="00FF0C5F" w:rsidP="00FF0C5F">
            <w:pPr>
              <w:jc w:val="center"/>
              <w:rPr>
                <w:rFonts w:ascii="Arial" w:hAnsi="Arial" w:cs="Arial"/>
                <w:sz w:val="20"/>
                <w:szCs w:val="20"/>
              </w:rPr>
            </w:pPr>
            <w:r w:rsidRPr="00B228C8">
              <w:rPr>
                <w:rFonts w:ascii="Arial" w:hAnsi="Arial" w:cs="Arial"/>
                <w:sz w:val="20"/>
                <w:szCs w:val="20"/>
              </w:rPr>
              <w:t>Bypass</w:t>
            </w:r>
          </w:p>
        </w:tc>
        <w:tc>
          <w:tcPr>
            <w:tcW w:w="3036" w:type="dxa"/>
            <w:shd w:val="clear" w:color="auto" w:fill="FFFFFF" w:themeFill="background1"/>
          </w:tcPr>
          <w:p w:rsidR="00FF0C5F" w:rsidRPr="00B228C8" w:rsidRDefault="00FF0C5F" w:rsidP="00FF0C5F">
            <w:pPr>
              <w:jc w:val="center"/>
              <w:rPr>
                <w:rFonts w:ascii="Arial" w:hAnsi="Arial" w:cs="Arial"/>
                <w:b/>
                <w:sz w:val="20"/>
                <w:szCs w:val="20"/>
              </w:rPr>
            </w:pPr>
          </w:p>
        </w:tc>
        <w:tc>
          <w:tcPr>
            <w:tcW w:w="3066" w:type="dxa"/>
            <w:shd w:val="clear" w:color="auto" w:fill="FFFFFF" w:themeFill="background1"/>
          </w:tcPr>
          <w:p w:rsidR="00FF0C5F" w:rsidRPr="00B228C8" w:rsidRDefault="00FF0C5F" w:rsidP="00FF0C5F">
            <w:pPr>
              <w:jc w:val="center"/>
              <w:rPr>
                <w:rFonts w:ascii="Arial" w:hAnsi="Arial" w:cs="Arial"/>
                <w:b/>
                <w:sz w:val="20"/>
                <w:szCs w:val="20"/>
              </w:rPr>
            </w:pPr>
          </w:p>
        </w:tc>
        <w:tc>
          <w:tcPr>
            <w:tcW w:w="2897" w:type="dxa"/>
            <w:shd w:val="clear" w:color="auto" w:fill="FFFFFF" w:themeFill="background1"/>
          </w:tcPr>
          <w:p w:rsidR="00FF0C5F" w:rsidRPr="00B228C8" w:rsidRDefault="00FF0C5F" w:rsidP="00FF0C5F">
            <w:pPr>
              <w:jc w:val="center"/>
              <w:rPr>
                <w:rFonts w:ascii="Arial" w:hAnsi="Arial" w:cs="Arial"/>
                <w:b/>
                <w:sz w:val="20"/>
                <w:szCs w:val="20"/>
              </w:rPr>
            </w:pPr>
          </w:p>
        </w:tc>
      </w:tr>
      <w:tr w:rsidR="00FF0C5F" w:rsidRPr="00B228C8" w:rsidTr="00FF0C5F">
        <w:trPr>
          <w:trHeight w:val="424"/>
        </w:trPr>
        <w:tc>
          <w:tcPr>
            <w:tcW w:w="2376" w:type="dxa"/>
            <w:shd w:val="clear" w:color="auto" w:fill="A6A6A6" w:themeFill="background1" w:themeFillShade="A6"/>
          </w:tcPr>
          <w:p w:rsidR="00FF0C5F" w:rsidRPr="00B228C8" w:rsidRDefault="00FF0C5F" w:rsidP="00FF0C5F">
            <w:pPr>
              <w:jc w:val="center"/>
              <w:rPr>
                <w:rFonts w:ascii="Arial" w:hAnsi="Arial" w:cs="Arial"/>
                <w:sz w:val="20"/>
                <w:szCs w:val="20"/>
              </w:rPr>
            </w:pPr>
            <w:r w:rsidRPr="00B228C8">
              <w:rPr>
                <w:rFonts w:ascii="Arial" w:hAnsi="Arial" w:cs="Arial"/>
                <w:sz w:val="20"/>
                <w:szCs w:val="20"/>
              </w:rPr>
              <w:t>Band</w:t>
            </w:r>
          </w:p>
        </w:tc>
        <w:tc>
          <w:tcPr>
            <w:tcW w:w="3036" w:type="dxa"/>
            <w:shd w:val="clear" w:color="auto" w:fill="FFFFFF" w:themeFill="background1"/>
          </w:tcPr>
          <w:p w:rsidR="00FF0C5F" w:rsidRPr="00B228C8" w:rsidRDefault="00FF0C5F" w:rsidP="00FF0C5F">
            <w:pPr>
              <w:jc w:val="center"/>
              <w:rPr>
                <w:rFonts w:ascii="Arial" w:hAnsi="Arial" w:cs="Arial"/>
                <w:b/>
                <w:sz w:val="20"/>
                <w:szCs w:val="20"/>
              </w:rPr>
            </w:pPr>
          </w:p>
        </w:tc>
        <w:tc>
          <w:tcPr>
            <w:tcW w:w="3066" w:type="dxa"/>
            <w:shd w:val="clear" w:color="auto" w:fill="FFFFFF" w:themeFill="background1"/>
          </w:tcPr>
          <w:p w:rsidR="00FF0C5F" w:rsidRPr="00B228C8" w:rsidRDefault="00FF0C5F" w:rsidP="00FF0C5F">
            <w:pPr>
              <w:jc w:val="center"/>
              <w:rPr>
                <w:rFonts w:ascii="Arial" w:hAnsi="Arial" w:cs="Arial"/>
                <w:b/>
                <w:sz w:val="20"/>
                <w:szCs w:val="20"/>
              </w:rPr>
            </w:pPr>
          </w:p>
        </w:tc>
        <w:tc>
          <w:tcPr>
            <w:tcW w:w="2897" w:type="dxa"/>
            <w:shd w:val="clear" w:color="auto" w:fill="FFFFFF" w:themeFill="background1"/>
          </w:tcPr>
          <w:p w:rsidR="00FF0C5F" w:rsidRPr="00B228C8" w:rsidRDefault="00FF0C5F" w:rsidP="00FF0C5F">
            <w:pPr>
              <w:jc w:val="center"/>
              <w:rPr>
                <w:rFonts w:ascii="Arial" w:hAnsi="Arial" w:cs="Arial"/>
                <w:b/>
                <w:sz w:val="20"/>
                <w:szCs w:val="20"/>
              </w:rPr>
            </w:pPr>
          </w:p>
        </w:tc>
      </w:tr>
      <w:tr w:rsidR="00FF0C5F" w:rsidRPr="00B228C8" w:rsidTr="00FF0C5F">
        <w:trPr>
          <w:trHeight w:val="424"/>
        </w:trPr>
        <w:tc>
          <w:tcPr>
            <w:tcW w:w="2376" w:type="dxa"/>
            <w:shd w:val="clear" w:color="auto" w:fill="A6A6A6" w:themeFill="background1" w:themeFillShade="A6"/>
          </w:tcPr>
          <w:p w:rsidR="00FF0C5F" w:rsidRPr="00B228C8" w:rsidRDefault="00FF0C5F" w:rsidP="00FF0C5F">
            <w:pPr>
              <w:jc w:val="center"/>
              <w:rPr>
                <w:rFonts w:ascii="Arial" w:hAnsi="Arial" w:cs="Arial"/>
                <w:sz w:val="20"/>
                <w:szCs w:val="20"/>
              </w:rPr>
            </w:pPr>
            <w:r w:rsidRPr="00B228C8">
              <w:rPr>
                <w:rFonts w:ascii="Arial" w:hAnsi="Arial" w:cs="Arial"/>
                <w:sz w:val="20"/>
                <w:szCs w:val="20"/>
              </w:rPr>
              <w:t xml:space="preserve">Balloon </w:t>
            </w:r>
          </w:p>
        </w:tc>
        <w:tc>
          <w:tcPr>
            <w:tcW w:w="3036" w:type="dxa"/>
            <w:shd w:val="clear" w:color="auto" w:fill="FFFFFF" w:themeFill="background1"/>
          </w:tcPr>
          <w:p w:rsidR="00FF0C5F" w:rsidRPr="00B228C8" w:rsidRDefault="00FF0C5F" w:rsidP="00FF0C5F">
            <w:pPr>
              <w:jc w:val="center"/>
              <w:rPr>
                <w:rFonts w:ascii="Arial" w:hAnsi="Arial" w:cs="Arial"/>
                <w:b/>
                <w:sz w:val="20"/>
                <w:szCs w:val="20"/>
              </w:rPr>
            </w:pPr>
          </w:p>
        </w:tc>
        <w:tc>
          <w:tcPr>
            <w:tcW w:w="3066" w:type="dxa"/>
            <w:shd w:val="clear" w:color="auto" w:fill="FFFFFF" w:themeFill="background1"/>
          </w:tcPr>
          <w:p w:rsidR="00FF0C5F" w:rsidRPr="00B228C8" w:rsidRDefault="00FF0C5F" w:rsidP="00FF0C5F">
            <w:pPr>
              <w:jc w:val="center"/>
              <w:rPr>
                <w:rFonts w:ascii="Arial" w:hAnsi="Arial" w:cs="Arial"/>
                <w:b/>
                <w:sz w:val="20"/>
                <w:szCs w:val="20"/>
              </w:rPr>
            </w:pPr>
          </w:p>
        </w:tc>
        <w:tc>
          <w:tcPr>
            <w:tcW w:w="2897" w:type="dxa"/>
            <w:shd w:val="clear" w:color="auto" w:fill="FFFFFF" w:themeFill="background1"/>
          </w:tcPr>
          <w:p w:rsidR="00FF0C5F" w:rsidRPr="00B228C8" w:rsidRDefault="00FF0C5F" w:rsidP="00FF0C5F">
            <w:pPr>
              <w:jc w:val="center"/>
              <w:rPr>
                <w:rFonts w:ascii="Arial" w:hAnsi="Arial" w:cs="Arial"/>
                <w:b/>
                <w:sz w:val="20"/>
                <w:szCs w:val="20"/>
              </w:rPr>
            </w:pPr>
          </w:p>
        </w:tc>
      </w:tr>
    </w:tbl>
    <w:p w:rsidR="00D111D2" w:rsidRDefault="00D111D2" w:rsidP="00D111D2"/>
    <w:p w:rsidR="00FF0C5F" w:rsidRDefault="00FF0C5F" w:rsidP="00D111D2"/>
    <w:p w:rsidR="00D111D2" w:rsidRPr="00C33030" w:rsidRDefault="00D111D2" w:rsidP="00D111D2">
      <w:r>
        <w:t xml:space="preserve">Patient discussed again: </w:t>
      </w:r>
    </w:p>
    <w:p w:rsidR="00D111D2" w:rsidRDefault="00D111D2" w:rsidP="00631601">
      <w:pPr>
        <w:pStyle w:val="ListParagraph"/>
        <w:spacing w:line="360" w:lineRule="auto"/>
        <w:ind w:left="0"/>
        <w:jc w:val="both"/>
        <w:rPr>
          <w:b/>
          <w:lang w:val="en-GB"/>
        </w:rPr>
      </w:pPr>
    </w:p>
    <w:p w:rsidR="00D111D2" w:rsidRDefault="00D111D2" w:rsidP="00631601">
      <w:pPr>
        <w:pStyle w:val="ListParagraph"/>
        <w:spacing w:line="360" w:lineRule="auto"/>
        <w:ind w:left="0"/>
        <w:jc w:val="both"/>
        <w:rPr>
          <w:b/>
          <w:lang w:val="en-GB"/>
        </w:rPr>
      </w:pPr>
    </w:p>
    <w:p w:rsidR="00D111D2" w:rsidRDefault="00D111D2" w:rsidP="00631601">
      <w:pPr>
        <w:pStyle w:val="ListParagraph"/>
        <w:spacing w:line="360" w:lineRule="auto"/>
        <w:ind w:left="0"/>
        <w:jc w:val="both"/>
        <w:rPr>
          <w:b/>
          <w:lang w:val="en-GB"/>
        </w:rPr>
      </w:pPr>
    </w:p>
    <w:p w:rsidR="00170E03" w:rsidRDefault="00170E03" w:rsidP="00631601">
      <w:pPr>
        <w:pStyle w:val="ListParagraph"/>
        <w:spacing w:line="360" w:lineRule="auto"/>
        <w:ind w:left="0"/>
        <w:jc w:val="both"/>
        <w:rPr>
          <w:b/>
          <w:lang w:val="en-GB"/>
        </w:rPr>
      </w:pPr>
    </w:p>
    <w:p w:rsidR="003A2CC8" w:rsidRPr="00B95F19" w:rsidRDefault="00715E1C" w:rsidP="00631601">
      <w:pPr>
        <w:pStyle w:val="ListParagraph"/>
        <w:spacing w:line="360" w:lineRule="auto"/>
        <w:ind w:left="0"/>
        <w:jc w:val="both"/>
        <w:rPr>
          <w:b/>
          <w:lang w:val="en-GB"/>
        </w:rPr>
      </w:pPr>
      <w:r w:rsidRPr="00B95F19">
        <w:rPr>
          <w:b/>
          <w:lang w:val="en-GB"/>
        </w:rPr>
        <w:t>Appendix 6</w:t>
      </w:r>
      <w:r w:rsidR="00E21A53" w:rsidRPr="00B95F19">
        <w:rPr>
          <w:b/>
          <w:lang w:val="en-GB"/>
        </w:rPr>
        <w:t>:</w:t>
      </w:r>
      <w:r w:rsidR="00DE435B" w:rsidRPr="00B95F19">
        <w:rPr>
          <w:b/>
          <w:lang w:val="en-GB"/>
        </w:rPr>
        <w:t xml:space="preserve"> NBT Additional Consent F</w:t>
      </w:r>
      <w:r w:rsidR="00C43D13" w:rsidRPr="00B95F19">
        <w:rPr>
          <w:b/>
          <w:lang w:val="en-GB"/>
        </w:rPr>
        <w:t>orm</w:t>
      </w:r>
    </w:p>
    <w:p w:rsidR="00E21A53" w:rsidRPr="00B95F19" w:rsidRDefault="00E21A53" w:rsidP="00C84C5F">
      <w:pPr>
        <w:pStyle w:val="ListParagraph"/>
        <w:spacing w:line="360" w:lineRule="auto"/>
        <w:jc w:val="both"/>
        <w:rPr>
          <w:b/>
          <w:lang w:val="en-GB"/>
        </w:rPr>
      </w:pPr>
    </w:p>
    <w:p w:rsidR="00E21A53" w:rsidRPr="00B95F19" w:rsidRDefault="00E21A53" w:rsidP="00E21A53">
      <w:pPr>
        <w:jc w:val="both"/>
        <w:rPr>
          <w:rFonts w:cs="Arial"/>
          <w:b/>
        </w:rPr>
      </w:pPr>
      <w:r w:rsidRPr="00B95F19">
        <w:rPr>
          <w:rFonts w:cs="Arial"/>
          <w:b/>
        </w:rPr>
        <w:t>WEIGHT LOSS SURGERY</w:t>
      </w:r>
      <w:r w:rsidRPr="00B95F19">
        <w:rPr>
          <w:rFonts w:cs="Arial"/>
          <w:b/>
        </w:rPr>
        <w:tab/>
      </w:r>
      <w:r w:rsidRPr="00B95F19">
        <w:rPr>
          <w:rFonts w:cs="Arial"/>
          <w:b/>
        </w:rPr>
        <w:tab/>
      </w:r>
      <w:r w:rsidRPr="00B95F19">
        <w:rPr>
          <w:rFonts w:cs="Arial"/>
          <w:b/>
        </w:rPr>
        <w:tab/>
      </w:r>
      <w:r w:rsidRPr="00B95F19">
        <w:rPr>
          <w:rFonts w:cs="Arial"/>
          <w:b/>
        </w:rPr>
        <w:tab/>
        <w:t>PATIENT ID LABEL</w:t>
      </w:r>
    </w:p>
    <w:p w:rsidR="00E21A53" w:rsidRPr="00B95F19" w:rsidRDefault="00E21A53" w:rsidP="00E21A53">
      <w:pPr>
        <w:jc w:val="both"/>
        <w:outlineLvl w:val="0"/>
        <w:rPr>
          <w:rFonts w:cs="Arial"/>
          <w:b/>
        </w:rPr>
      </w:pPr>
      <w:r w:rsidRPr="00B95F19">
        <w:rPr>
          <w:rFonts w:cs="Arial"/>
          <w:b/>
        </w:rPr>
        <w:t>ADDITIONAL CONSENT FORM</w:t>
      </w:r>
      <w:r w:rsidRPr="00B95F19">
        <w:rPr>
          <w:rFonts w:cs="Arial"/>
        </w:rPr>
        <w:tab/>
      </w:r>
      <w:r w:rsidRPr="00B95F19">
        <w:rPr>
          <w:rFonts w:cs="Arial"/>
        </w:rPr>
        <w:tab/>
      </w:r>
      <w:r w:rsidRPr="00B95F19">
        <w:rPr>
          <w:rFonts w:cs="Arial"/>
        </w:rPr>
        <w:tab/>
      </w:r>
      <w:r w:rsidRPr="00B95F19">
        <w:rPr>
          <w:rFonts w:cs="Arial"/>
        </w:rPr>
        <w:tab/>
      </w:r>
    </w:p>
    <w:p w:rsidR="00E21A53" w:rsidRPr="00B95F19" w:rsidRDefault="00E21A53" w:rsidP="00E21A53">
      <w:pPr>
        <w:jc w:val="both"/>
        <w:rPr>
          <w:rFonts w:cs="Arial"/>
          <w:i/>
        </w:rPr>
      </w:pPr>
    </w:p>
    <w:p w:rsidR="00E21A53" w:rsidRPr="00B95F19" w:rsidRDefault="00E21A53" w:rsidP="00E21A53">
      <w:pPr>
        <w:jc w:val="both"/>
        <w:rPr>
          <w:rFonts w:cs="Arial"/>
          <w:i/>
        </w:rPr>
      </w:pPr>
      <w:r w:rsidRPr="00B95F19">
        <w:rPr>
          <w:rFonts w:cs="Arial"/>
          <w:i/>
        </w:rPr>
        <w:t>This additional consent form is intended to ensure that you fully understand the risks and long term implications of weight loss surgery.  Please do not sign this form until you are happy that everything has been clearly explained.</w:t>
      </w:r>
    </w:p>
    <w:p w:rsidR="00E21A53" w:rsidRPr="00B95F19" w:rsidRDefault="00E21A53" w:rsidP="00E21A53">
      <w:pPr>
        <w:pStyle w:val="BodyText"/>
        <w:jc w:val="both"/>
        <w:rPr>
          <w:rFonts w:asciiTheme="minorHAnsi" w:hAnsiTheme="minorHAnsi" w:cs="Arial"/>
          <w:i/>
          <w:szCs w:val="24"/>
        </w:rPr>
      </w:pPr>
    </w:p>
    <w:p w:rsidR="00E21A53" w:rsidRPr="00B95F19" w:rsidRDefault="00E21A53" w:rsidP="00E21A53">
      <w:pPr>
        <w:pStyle w:val="BodyText"/>
        <w:jc w:val="both"/>
        <w:rPr>
          <w:rFonts w:asciiTheme="minorHAnsi" w:hAnsiTheme="minorHAnsi" w:cs="Arial"/>
          <w:i/>
          <w:szCs w:val="24"/>
        </w:rPr>
      </w:pPr>
      <w:r w:rsidRPr="00B95F19">
        <w:rPr>
          <w:rFonts w:asciiTheme="minorHAnsi" w:hAnsiTheme="minorHAnsi" w:cs="Arial"/>
          <w:i/>
          <w:szCs w:val="24"/>
        </w:rPr>
        <w:t>Please read this form in detail and bring it with you when you come in to hospital for your surgery and sign it with your surgeon.</w:t>
      </w:r>
    </w:p>
    <w:p w:rsidR="00E21A53" w:rsidRPr="00B95F19" w:rsidRDefault="00E21A53" w:rsidP="00E21A53">
      <w:pPr>
        <w:jc w:val="both"/>
        <w:rPr>
          <w:rFonts w:cs="Arial"/>
        </w:rPr>
      </w:pPr>
    </w:p>
    <w:p w:rsidR="00E21A53" w:rsidRPr="00B95F19" w:rsidRDefault="00E21A53" w:rsidP="00E21A53">
      <w:pPr>
        <w:jc w:val="both"/>
        <w:rPr>
          <w:rFonts w:cs="Arial"/>
          <w:b/>
        </w:rPr>
      </w:pPr>
    </w:p>
    <w:p w:rsidR="00E21A53" w:rsidRPr="00B95F19" w:rsidRDefault="00E21A53" w:rsidP="00E21A53">
      <w:pPr>
        <w:jc w:val="both"/>
        <w:rPr>
          <w:rFonts w:cs="Arial"/>
          <w:b/>
        </w:rPr>
      </w:pPr>
      <w:r w:rsidRPr="00B95F19">
        <w:rPr>
          <w:rFonts w:cs="Arial"/>
          <w:b/>
        </w:rPr>
        <w:t>BEFORE SURGERY</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There are different forms of weight loss surgery - gastric banding, sleeve gastrectomy and gastric bypass as well as other surgical and non-surgical options. Each has risks and benefits. If these have not been adequately explained, ask your surgeon to discuss them further before signing this form.</w:t>
      </w:r>
    </w:p>
    <w:p w:rsidR="00E21A53" w:rsidRPr="00B95F19" w:rsidRDefault="00E21A53" w:rsidP="00E21A53">
      <w:pPr>
        <w:jc w:val="both"/>
        <w:outlineLvl w:val="0"/>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 xml:space="preserve">Weight loss surgery is not a magic wand. You still need to work hard to lose weight, changing what you eat, as well as how much - otherwise you will lose little weight or re-gain it later. You must eat less and you must eat differently. </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 xml:space="preserve">This surgery may not restore you to full health. Normal-weight people can still have diabetes, heart attacks, arthritis and other weight-related diseases. </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 xml:space="preserve">Read and understood </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The pre-operative evaluation will not determine if you will succeed or fail with weight loss surgery. Success is mainly up to you. Psychological factors can also influence weight loss. If you suffer (or have suffered) from a mental illness such as depression, bi-polar disorder, anorexia/bulimia or have suicidal thoughts</w:t>
      </w:r>
      <w:r w:rsidRPr="00B95F19">
        <w:t xml:space="preserve"> </w:t>
      </w:r>
      <w:r w:rsidRPr="00B95F19">
        <w:rPr>
          <w:rFonts w:cs="Arial"/>
        </w:rPr>
        <w:t xml:space="preserve">please inform us before surgery.  Addictive habits can be transferred from food to other problems so if you take illegal drugs or have an alcohol problem please consider this and discuss with us. </w:t>
      </w:r>
    </w:p>
    <w:p w:rsidR="00E21A53" w:rsidRPr="00B95F19" w:rsidRDefault="00E21A53" w:rsidP="00E21A53">
      <w:pPr>
        <w:jc w:val="both"/>
        <w:outlineLvl w:val="0"/>
        <w:rPr>
          <w:rFonts w:cs="Arial"/>
        </w:rPr>
      </w:pPr>
    </w:p>
    <w:p w:rsidR="00E21A53" w:rsidRPr="00B95F19" w:rsidRDefault="00E21A53" w:rsidP="00E21A53">
      <w:pPr>
        <w:jc w:val="both"/>
        <w:outlineLvl w:val="0"/>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b/>
        </w:rPr>
      </w:pPr>
    </w:p>
    <w:p w:rsidR="00E21A53" w:rsidRPr="00B95F19" w:rsidRDefault="00E21A53" w:rsidP="00E21A53">
      <w:pPr>
        <w:jc w:val="both"/>
        <w:rPr>
          <w:rFonts w:cs="Arial"/>
        </w:rPr>
      </w:pPr>
      <w:r w:rsidRPr="00B95F19">
        <w:rPr>
          <w:rFonts w:cs="Arial"/>
          <w:b/>
        </w:rPr>
        <w:t>YOUR OPERATION</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 xml:space="preserve">Any form of surgery can have complications. With gastric banding surgery the risk of early complications is rare (less than 1 in 1000) but includes bleeding, infection, and perforation of oesophagus or stomach. There is also an extremely rare risk of death.  However the life span of a gastric band is unknown and approximately one third of patients need a further operation due to the band slipping, eroding or the band simply not working for the patient.  This re – operation carries greater risks than the original surgery due to scar tissue.     </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 xml:space="preserve">As with any implanted device a number of things can happen to the gastric band. Known complications include, but are not limited to, infection, flipping of the port, breaking of the tube, or any device failure. The gastric band may erode into your stomach, or it may slip down the stomach. Replacing or removing the band or another form of re-operation may be necessary. </w:t>
      </w:r>
    </w:p>
    <w:p w:rsidR="00E21A53" w:rsidRPr="00B95F19" w:rsidRDefault="00E21A53" w:rsidP="00E21A53">
      <w:pPr>
        <w:jc w:val="both"/>
        <w:outlineLvl w:val="0"/>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outlineLvl w:val="0"/>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 xml:space="preserve">The gastric band may need an adjustment or fill to help your weight loss. The smaller the fill, the less likely the risk of complications. You should try to lose weight with as little inflation of the band as possible. The gastric band can occasionally lose, or gain fluid over time. In this situation, further adjustments may be required. </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 xml:space="preserve">Read and understood </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With sleeve gastrectomy surgery, a large part of the stomach is removed using a stapling device. There is a small risk of a bleed or leak from  the staple line which can require conversion to an open operation, re-operation with a delayed discharge and can take months to heal.  The risk of death is 1 in 500 and long term risks include narrowing or twisting of the stomach tube, acid reflux and ulcers.</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 xml:space="preserve">In gastric bypass surgery, different segments of the stomach and intestine are divided, re-routed and stitched or stapled together.  The risk of death from surgery is 1 in 500 and complications include anastomotic leak, bleeding or internal injury which can require conversion to open operation, re-operation and a prolonged hospital stay.  Longer-term complications include internal hernias, adhesions and stomach ulcers.  </w:t>
      </w:r>
    </w:p>
    <w:p w:rsidR="00E21A53" w:rsidRPr="00B95F19" w:rsidRDefault="00E21A53" w:rsidP="00E21A53">
      <w:pPr>
        <w:jc w:val="both"/>
        <w:outlineLvl w:val="0"/>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Weight loss surgery is also associated with more general complications such as pneumonia, heart attack, blood clots and wound hernias. Again, these complications are unusual and all possible steps are taken to avoid them.</w:t>
      </w:r>
    </w:p>
    <w:p w:rsidR="00E21A53" w:rsidRPr="00B95F19" w:rsidRDefault="00E21A53" w:rsidP="00E21A53">
      <w:pPr>
        <w:jc w:val="both"/>
        <w:rPr>
          <w:rFonts w:cs="Arial"/>
        </w:rPr>
      </w:pPr>
      <w:r w:rsidRPr="00B95F19">
        <w:rPr>
          <w:rFonts w:cs="Arial"/>
        </w:rPr>
        <w:t xml:space="preserve">In approximately 10% of cases some form of surgery in the future may be required due to the various complications of weight loss surgery. </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Occasionally, keyhole surgery may not be possible, and may be abandoned or alternatively changed to open surgery. This is more likely if the pre-operative diet is not followed. If your planned operation is not possible, your surgeon may be able to perform a different weight loss operation instead. Please ensure you tell your surgeon if you do not want an alternative operation.</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b/>
        </w:rPr>
      </w:pPr>
      <w:r w:rsidRPr="00B95F19">
        <w:rPr>
          <w:rFonts w:cs="Arial"/>
          <w:b/>
        </w:rPr>
        <w:t>AFTER SURGERY</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 xml:space="preserve">Weight loss surgery does not work by making you FULL with less. It allows you to feel SATISFIED with less. You must not eat until you are full as this leads to dilation of the pouch or sleeve, dilation of the oesophagus, vomiting and weight re-gain. Changing your eating habits is required if you are to lose weight and also reduce the risk of long-term complications.  </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There are certain foods that you may not be able to eat because they will become stuck in the band and can cause the band to dislodge and slip.  This may mean you will have to have the fluid in the band removed, if not the band itself. You may also have eating restrictions with gastric bypass and sleeve gastrectomy. Please follow the team’s recommendations to reduce unnecessary complications.</w:t>
      </w:r>
    </w:p>
    <w:p w:rsidR="0003008A" w:rsidRDefault="0003008A" w:rsidP="00E21A53">
      <w:pPr>
        <w:jc w:val="both"/>
        <w:outlineLvl w:val="0"/>
        <w:rPr>
          <w:rFonts w:cs="Arial"/>
        </w:rPr>
      </w:pPr>
    </w:p>
    <w:p w:rsidR="00E21A53" w:rsidRPr="00B95F19" w:rsidRDefault="00E21A53" w:rsidP="00E21A53">
      <w:pPr>
        <w:jc w:val="both"/>
        <w:outlineLvl w:val="0"/>
        <w:rPr>
          <w:rFonts w:cs="Arial"/>
        </w:rPr>
      </w:pPr>
      <w:r w:rsidRPr="00B95F19">
        <w:rPr>
          <w:rFonts w:cs="Arial"/>
        </w:rPr>
        <w:t xml:space="preserve">Read and understood </w:t>
      </w: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After any form of weight loss surgery you should take the recommended multivitamin and minerals daily for THE REST OF YOUR LIFE. You may also need vitamin injections. There is a risk of long-term nutritional deficiencies with weight loss surgery – more so with the sleeve gastrectomy and gastric bypass than the band. Although unusual if you eat well and take your supplements and injections as required, cases of kidney stones, kidney failure, low bone density, protein deficiency and other problems can rarely occur.  You must take responsibility for ensuring you have annual blood tests to check for any of these problems.</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 xml:space="preserve">……………………………………….. </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A complete inability to eat or an on-going problem with vomiting is a dangerous situation. Do not let a problem like this go on for more than a day before seeking medical attention. You may need your band deflated, or rarely removed. If this is not treated urgently it can cause serious complications and rarely death. It is best to contact the surgeon who operated on you for advice, if possible – even if you are admitted to a hospital elsewhere. On-going vomiting after sleeve gastrectomy or gastric bypass also requires urgent attention – please contact your local doctor or the weight loss surgery team.</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 xml:space="preserve">If you have any problems with following weight loss surgery you MUST let us know. Failing to tell us about problems will not make them disappear – they will get worse and increase the risk of serious complications. If problems are identified early we can treat them more easily. </w:t>
      </w:r>
    </w:p>
    <w:p w:rsidR="00E21A53" w:rsidRPr="00B95F19" w:rsidRDefault="00E21A53" w:rsidP="00E21A53">
      <w:pPr>
        <w:jc w:val="both"/>
        <w:outlineLvl w:val="0"/>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pStyle w:val="ecmsonormal"/>
        <w:spacing w:before="0" w:after="0"/>
        <w:rPr>
          <w:rFonts w:asciiTheme="minorHAnsi" w:hAnsiTheme="minorHAnsi" w:cs="Arial"/>
          <w:sz w:val="24"/>
          <w:szCs w:val="24"/>
        </w:rPr>
      </w:pPr>
    </w:p>
    <w:p w:rsidR="00E21A53" w:rsidRPr="00B95F19" w:rsidRDefault="00E21A53" w:rsidP="00E21A53">
      <w:pPr>
        <w:pStyle w:val="ecmsonormal"/>
        <w:spacing w:before="0" w:after="0"/>
        <w:rPr>
          <w:rFonts w:asciiTheme="minorHAnsi" w:hAnsiTheme="minorHAnsi" w:cs="Arial"/>
          <w:sz w:val="24"/>
          <w:szCs w:val="24"/>
        </w:rPr>
      </w:pPr>
      <w:r w:rsidRPr="00B95F19">
        <w:rPr>
          <w:rFonts w:asciiTheme="minorHAnsi" w:hAnsiTheme="minorHAnsi" w:cs="Arial"/>
          <w:sz w:val="24"/>
          <w:szCs w:val="24"/>
        </w:rPr>
        <w:t xml:space="preserve">Significant weight loss may result in unsightly loose skin. Surgical correction is possible but may not be funded in the NHS.  </w:t>
      </w:r>
      <w:r w:rsidRPr="00B95F19">
        <w:rPr>
          <w:rFonts w:asciiTheme="minorHAnsi" w:hAnsiTheme="minorHAnsi" w:cs="Arial"/>
          <w:b/>
          <w:sz w:val="24"/>
          <w:szCs w:val="24"/>
        </w:rPr>
        <w:t>You will be made aware of the cosmetic effects of weight loss surgery and advised that the CCGs do not routinely fund plastic surgery for excess skin</w:t>
      </w:r>
      <w:r w:rsidRPr="00B95F19">
        <w:rPr>
          <w:rFonts w:asciiTheme="minorHAnsi" w:hAnsiTheme="minorHAnsi" w:cs="Arial"/>
          <w:sz w:val="24"/>
          <w:szCs w:val="24"/>
        </w:rPr>
        <w:t>.</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 xml:space="preserve">Read and understood </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Fertility in both men and women may increase with weight loss. It is important that you use appropriate contraception and are not planning pregnancy soon. We advise you not to get pregnant in the first year after surgery and until your weight is stable.  Please tell us if you do get pregnant so we can give you the necessary extra help.</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It is vitally important to ensuring your well-being, as well as maintaining our high quality service, that we are able to follow your progress and monitor your weight loss (or, rarely, weight gain or other problems). By signing below you agree to attend all outpatient visits and respond to any requests from us for information regarding your progress. Any information will obviously remain confidential.</w:t>
      </w:r>
    </w:p>
    <w:p w:rsidR="00E21A53" w:rsidRPr="00B95F19" w:rsidRDefault="00E21A53" w:rsidP="00E21A53">
      <w:pPr>
        <w:jc w:val="both"/>
        <w:rPr>
          <w:rFonts w:cs="Arial"/>
        </w:rPr>
      </w:pPr>
    </w:p>
    <w:p w:rsidR="00E21A53" w:rsidRPr="00B95F19" w:rsidRDefault="00E21A53" w:rsidP="00E21A53">
      <w:pPr>
        <w:jc w:val="both"/>
        <w:outlineLvl w:val="0"/>
        <w:rPr>
          <w:rFonts w:cs="Arial"/>
        </w:rPr>
      </w:pPr>
      <w:r w:rsidRPr="00B95F19">
        <w:rPr>
          <w:rFonts w:cs="Arial"/>
        </w:rPr>
        <w:t>Read and understood</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 xml:space="preserve">………………………………………….. </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 xml:space="preserve">It is a national requirement that we collect and publish anonymised outcome data following weight-loss surgery. With your permission, we would also like to include results of your surgery in any statistics for research publications or presentations. Your personal details would not be disclosed. If you choose not to participate in research of this kind your treatment will not be affected. </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I am happy for my results to be published / presented without revealing my personal details</w:t>
      </w:r>
    </w:p>
    <w:p w:rsidR="00E21A53" w:rsidRPr="00B95F19" w:rsidRDefault="00E21A53" w:rsidP="00E21A53">
      <w:pPr>
        <w:jc w:val="both"/>
        <w:rPr>
          <w:rFonts w:cs="Arial"/>
        </w:rPr>
      </w:pPr>
    </w:p>
    <w:p w:rsidR="00E21A53" w:rsidRPr="00B95F19" w:rsidRDefault="00E21A53" w:rsidP="00E21A53">
      <w:pPr>
        <w:jc w:val="both"/>
        <w:rPr>
          <w:rFonts w:cs="Arial"/>
        </w:rPr>
      </w:pPr>
      <w:r w:rsidRPr="00B95F19">
        <w:rPr>
          <w:rFonts w:cs="Arial"/>
        </w:rPr>
        <w:t>………………………………………………</w:t>
      </w:r>
    </w:p>
    <w:p w:rsidR="00E21A53" w:rsidRPr="00B95F19" w:rsidRDefault="00E21A53" w:rsidP="00E21A53">
      <w:pPr>
        <w:jc w:val="both"/>
        <w:rPr>
          <w:rFonts w:cs="Arial"/>
        </w:rPr>
      </w:pPr>
    </w:p>
    <w:p w:rsidR="00E21A53" w:rsidRPr="00B95F19" w:rsidRDefault="00E21A53" w:rsidP="00E21A53">
      <w:pPr>
        <w:jc w:val="both"/>
        <w:rPr>
          <w:rFonts w:cs="Arial"/>
          <w:b/>
        </w:rPr>
      </w:pPr>
      <w:r w:rsidRPr="00B95F19">
        <w:rPr>
          <w:rFonts w:cs="Arial"/>
          <w:b/>
        </w:rPr>
        <w:t>We are able to follow up patients regularly only for the first two years after surgery. Following this the follow up will be with your GP. You will need to be active in this as it is vital you have regular check-ups. We are happy to see you back here at North Bristol if you have problems as an emergency at any time, although for longer term follow up further funding will be required</w:t>
      </w:r>
    </w:p>
    <w:p w:rsidR="00E21A53" w:rsidRPr="00B95F19" w:rsidRDefault="00E21A53" w:rsidP="00E21A53">
      <w:pPr>
        <w:jc w:val="both"/>
        <w:rPr>
          <w:rFonts w:cs="Arial"/>
          <w:b/>
        </w:rPr>
      </w:pPr>
    </w:p>
    <w:p w:rsidR="00E21A53" w:rsidRPr="00B95F19" w:rsidRDefault="00E21A53" w:rsidP="00E21A53">
      <w:pPr>
        <w:jc w:val="both"/>
        <w:rPr>
          <w:rFonts w:cs="Arial"/>
          <w:b/>
        </w:rPr>
      </w:pPr>
      <w:r w:rsidRPr="00B95F19">
        <w:rPr>
          <w:rFonts w:cs="Arial"/>
          <w:b/>
        </w:rPr>
        <w:t>…………………………………………………………..</w:t>
      </w:r>
    </w:p>
    <w:p w:rsidR="00E21A53" w:rsidRPr="00B95F19" w:rsidRDefault="00E21A53" w:rsidP="00E21A53">
      <w:pPr>
        <w:jc w:val="both"/>
        <w:rPr>
          <w:rFonts w:cs="Arial"/>
          <w:b/>
        </w:rPr>
      </w:pPr>
      <w:r w:rsidRPr="00B95F19">
        <w:rPr>
          <w:rFonts w:cs="Arial"/>
          <w:b/>
        </w:rPr>
        <w:t>I AM HAPPY THAT I UNDERSTAND ALL OF THE PREVIOUS POINTS. I HAVE NO UNANSWERED QUESTIONS OR CONCERNS AND WISH TO PROCEED WITH SURGERY. HOWEVER, I AM FREE TO CHANGE MY MIND AT ANY TIME, EVEN AFTER SIGNING THIS FORM AND WILL LET MY SURGEON KNOW IF I NO LONGER WISH TO GO AHEAD.</w:t>
      </w:r>
    </w:p>
    <w:p w:rsidR="00E21A53" w:rsidRPr="00B95F19" w:rsidRDefault="00E21A53" w:rsidP="00E21A53">
      <w:pPr>
        <w:jc w:val="both"/>
        <w:rPr>
          <w:rFonts w:cs="Arial"/>
        </w:rPr>
      </w:pPr>
    </w:p>
    <w:p w:rsidR="00E21A53" w:rsidRPr="00B95F19" w:rsidRDefault="00E21A53" w:rsidP="00E21A53">
      <w:pPr>
        <w:jc w:val="both"/>
        <w:rPr>
          <w:rFonts w:cs="Arial"/>
          <w:b/>
        </w:rPr>
      </w:pPr>
      <w:r w:rsidRPr="00B95F19">
        <w:rPr>
          <w:rFonts w:cs="Arial"/>
          <w:b/>
        </w:rPr>
        <w:t>Signature……………………….</w:t>
      </w:r>
      <w:r w:rsidRPr="00B95F19">
        <w:rPr>
          <w:rFonts w:cs="Arial"/>
          <w:b/>
        </w:rPr>
        <w:tab/>
      </w:r>
      <w:r w:rsidRPr="00B95F19">
        <w:rPr>
          <w:rFonts w:cs="Arial"/>
          <w:b/>
        </w:rPr>
        <w:tab/>
        <w:t>Print name …………………………</w:t>
      </w:r>
    </w:p>
    <w:p w:rsidR="00E21A53" w:rsidRPr="00B95F19" w:rsidRDefault="00E21A53" w:rsidP="00E21A53">
      <w:pPr>
        <w:pStyle w:val="BodyText"/>
        <w:jc w:val="both"/>
        <w:rPr>
          <w:rFonts w:asciiTheme="minorHAnsi" w:hAnsiTheme="minorHAnsi" w:cs="Arial"/>
          <w:szCs w:val="24"/>
        </w:rPr>
      </w:pPr>
    </w:p>
    <w:p w:rsidR="00631601" w:rsidRDefault="00E21A53" w:rsidP="00631601">
      <w:pPr>
        <w:pStyle w:val="BodyText"/>
        <w:jc w:val="both"/>
        <w:rPr>
          <w:rFonts w:asciiTheme="minorHAnsi" w:hAnsiTheme="minorHAnsi" w:cs="Arial"/>
          <w:szCs w:val="24"/>
        </w:rPr>
      </w:pPr>
      <w:r w:rsidRPr="00B95F19">
        <w:rPr>
          <w:rFonts w:asciiTheme="minorHAnsi" w:hAnsiTheme="minorHAnsi" w:cs="Arial"/>
          <w:szCs w:val="24"/>
        </w:rPr>
        <w:t>Date           ……………………..</w:t>
      </w:r>
      <w:r w:rsidRPr="00B95F19">
        <w:rPr>
          <w:rFonts w:asciiTheme="minorHAnsi" w:hAnsiTheme="minorHAnsi" w:cs="Arial"/>
          <w:szCs w:val="24"/>
        </w:rPr>
        <w:tab/>
      </w:r>
    </w:p>
    <w:p w:rsidR="003A2CC8" w:rsidRPr="00631601" w:rsidRDefault="003A2CC8" w:rsidP="00631601">
      <w:pPr>
        <w:pStyle w:val="BodyText"/>
        <w:jc w:val="both"/>
        <w:rPr>
          <w:rFonts w:asciiTheme="minorHAnsi" w:hAnsiTheme="minorHAnsi" w:cs="Arial"/>
          <w:szCs w:val="24"/>
        </w:rPr>
      </w:pPr>
      <w:r w:rsidRPr="00631601">
        <w:t xml:space="preserve">Appendix </w:t>
      </w:r>
      <w:r w:rsidR="00715E1C" w:rsidRPr="00631601">
        <w:t>7</w:t>
      </w:r>
      <w:r w:rsidRPr="00631601">
        <w:t>:</w:t>
      </w:r>
      <w:r w:rsidR="00C43D13" w:rsidRPr="00631601">
        <w:t xml:space="preserve"> Post-operative </w:t>
      </w:r>
      <w:r w:rsidR="00DE435B" w:rsidRPr="00631601">
        <w:t>Care P</w:t>
      </w:r>
      <w:r w:rsidR="00310EFE" w:rsidRPr="00631601">
        <w:t>athways</w:t>
      </w:r>
    </w:p>
    <w:p w:rsidR="003A2CC8" w:rsidRPr="00B95F19" w:rsidRDefault="003A2CC8" w:rsidP="00C84C5F">
      <w:pPr>
        <w:pStyle w:val="ListParagraph"/>
        <w:spacing w:line="360" w:lineRule="auto"/>
        <w:jc w:val="both"/>
        <w:rPr>
          <w:lang w:val="en-GB"/>
        </w:rPr>
      </w:pPr>
    </w:p>
    <w:p w:rsidR="00890A89" w:rsidRDefault="00890A89" w:rsidP="00890A89">
      <w:pPr>
        <w:spacing w:line="360" w:lineRule="auto"/>
        <w:jc w:val="center"/>
        <w:rPr>
          <w:rFonts w:ascii="Verdana" w:hAnsi="Verdana"/>
          <w:b/>
        </w:rPr>
      </w:pPr>
      <w:r>
        <w:rPr>
          <w:rFonts w:ascii="Verdana" w:hAnsi="Verdana"/>
          <w:b/>
        </w:rPr>
        <w:t xml:space="preserve">NBT </w:t>
      </w:r>
      <w:r w:rsidRPr="00ED15AB">
        <w:rPr>
          <w:rFonts w:ascii="Verdana" w:hAnsi="Verdana"/>
          <w:b/>
        </w:rPr>
        <w:t>POST-OPERATIVE CARE PATHWAY AFTER LAPAROSCOPIC GASTRIC BYPASS OR SLEEVE GASTRECTOMY</w:t>
      </w:r>
    </w:p>
    <w:p w:rsidR="00890A89" w:rsidRDefault="00890A89" w:rsidP="00890A89">
      <w:pPr>
        <w:spacing w:line="360" w:lineRule="auto"/>
        <w:jc w:val="center"/>
        <w:rPr>
          <w:rFonts w:ascii="Verdana" w:hAnsi="Verdana"/>
          <w:b/>
        </w:rPr>
      </w:pPr>
    </w:p>
    <w:p w:rsidR="00890A89" w:rsidRPr="00ED15AB" w:rsidRDefault="00890A89" w:rsidP="00890A89">
      <w:pPr>
        <w:spacing w:line="360" w:lineRule="auto"/>
        <w:jc w:val="center"/>
        <w:outlineLvl w:val="0"/>
        <w:rPr>
          <w:rFonts w:ascii="Verdana" w:hAnsi="Verdana"/>
          <w:b/>
          <w:sz w:val="20"/>
          <w:szCs w:val="20"/>
        </w:rPr>
      </w:pPr>
      <w:r w:rsidRPr="00ED15AB">
        <w:rPr>
          <w:rFonts w:ascii="Verdana" w:hAnsi="Verdana"/>
          <w:b/>
          <w:sz w:val="20"/>
          <w:szCs w:val="20"/>
        </w:rPr>
        <w:t xml:space="preserve">EXPECTED LENGTH OF STAY: </w:t>
      </w:r>
      <w:r>
        <w:rPr>
          <w:rFonts w:ascii="Verdana" w:hAnsi="Verdana"/>
          <w:b/>
          <w:sz w:val="20"/>
          <w:szCs w:val="20"/>
        </w:rPr>
        <w:t>24 hrs</w:t>
      </w:r>
    </w:p>
    <w:p w:rsidR="00890A89" w:rsidRDefault="00890A89" w:rsidP="00890A89">
      <w:pPr>
        <w:spacing w:line="360" w:lineRule="auto"/>
        <w:jc w:val="center"/>
        <w:outlineLvl w:val="0"/>
        <w:rPr>
          <w:rFonts w:ascii="Verdana" w:hAnsi="Verdana"/>
          <w:b/>
          <w:sz w:val="20"/>
          <w:szCs w:val="20"/>
        </w:rPr>
      </w:pPr>
      <w:r w:rsidRPr="00ED15AB">
        <w:rPr>
          <w:rFonts w:ascii="Verdana" w:hAnsi="Verdana"/>
          <w:b/>
          <w:sz w:val="20"/>
          <w:szCs w:val="20"/>
        </w:rPr>
        <w:t>EXPECTED OPIATE REQUIREMENT IN FIRST 24 HOURS</w:t>
      </w:r>
      <w:r>
        <w:rPr>
          <w:rFonts w:ascii="Verdana" w:hAnsi="Verdana"/>
          <w:b/>
          <w:sz w:val="20"/>
          <w:szCs w:val="20"/>
        </w:rPr>
        <w:t>: Paracetamol and codeine.</w:t>
      </w:r>
    </w:p>
    <w:p w:rsidR="00890A89" w:rsidRDefault="00890A89" w:rsidP="00890A89">
      <w:pPr>
        <w:spacing w:line="360" w:lineRule="auto"/>
        <w:jc w:val="center"/>
        <w:rPr>
          <w:rFonts w:ascii="Verdana" w:hAnsi="Verdana"/>
          <w:b/>
          <w:sz w:val="20"/>
          <w:szCs w:val="20"/>
        </w:rPr>
      </w:pPr>
    </w:p>
    <w:p w:rsidR="00890A89" w:rsidRDefault="00890A89" w:rsidP="00890A89">
      <w:pPr>
        <w:spacing w:line="360" w:lineRule="auto"/>
        <w:outlineLvl w:val="0"/>
        <w:rPr>
          <w:rFonts w:ascii="Verdana" w:hAnsi="Verdana"/>
          <w:b/>
          <w:sz w:val="20"/>
          <w:szCs w:val="20"/>
          <w:u w:val="single"/>
        </w:rPr>
      </w:pPr>
      <w:r w:rsidRPr="00ED15AB">
        <w:rPr>
          <w:rFonts w:ascii="Verdana" w:hAnsi="Verdana"/>
          <w:b/>
          <w:sz w:val="20"/>
          <w:szCs w:val="20"/>
          <w:u w:val="single"/>
        </w:rPr>
        <w:t xml:space="preserve">FROM THEATRE TO WARD (FIRST </w:t>
      </w:r>
      <w:r>
        <w:rPr>
          <w:rFonts w:ascii="Verdana" w:hAnsi="Verdana"/>
          <w:b/>
          <w:sz w:val="20"/>
          <w:szCs w:val="20"/>
          <w:u w:val="single"/>
        </w:rPr>
        <w:t>12</w:t>
      </w:r>
      <w:r w:rsidRPr="00ED15AB">
        <w:rPr>
          <w:rFonts w:ascii="Verdana" w:hAnsi="Verdana"/>
          <w:b/>
          <w:sz w:val="20"/>
          <w:szCs w:val="20"/>
          <w:u w:val="single"/>
        </w:rPr>
        <w:t xml:space="preserve"> HOURS</w:t>
      </w:r>
      <w:r>
        <w:rPr>
          <w:rFonts w:ascii="Verdana" w:hAnsi="Verdana"/>
          <w:b/>
          <w:sz w:val="20"/>
          <w:szCs w:val="20"/>
          <w:u w:val="single"/>
        </w:rPr>
        <w:t xml:space="preserve"> OVERNIGHT</w:t>
      </w:r>
      <w:r w:rsidRPr="00ED15AB">
        <w:rPr>
          <w:rFonts w:ascii="Verdana" w:hAnsi="Verdana"/>
          <w:b/>
          <w:sz w:val="20"/>
          <w:szCs w:val="20"/>
          <w:u w:val="single"/>
        </w:rPr>
        <w:t>)</w:t>
      </w:r>
    </w:p>
    <w:p w:rsidR="00890A89" w:rsidRDefault="00890A89" w:rsidP="00890A89">
      <w:pPr>
        <w:numPr>
          <w:ilvl w:val="0"/>
          <w:numId w:val="14"/>
        </w:numPr>
        <w:spacing w:line="360" w:lineRule="auto"/>
        <w:rPr>
          <w:rFonts w:ascii="Verdana" w:hAnsi="Verdana"/>
          <w:sz w:val="20"/>
          <w:szCs w:val="20"/>
        </w:rPr>
      </w:pPr>
      <w:r>
        <w:rPr>
          <w:rFonts w:ascii="Verdana" w:hAnsi="Verdana"/>
          <w:sz w:val="20"/>
          <w:szCs w:val="20"/>
        </w:rPr>
        <w:t>Hourly observations of Pulse, Respiratory Rate,4 hourly BP measurement</w:t>
      </w:r>
    </w:p>
    <w:p w:rsidR="00890A89" w:rsidRDefault="00890A89" w:rsidP="00890A89">
      <w:pPr>
        <w:numPr>
          <w:ilvl w:val="0"/>
          <w:numId w:val="14"/>
        </w:numPr>
        <w:spacing w:line="360" w:lineRule="auto"/>
        <w:rPr>
          <w:rFonts w:ascii="Verdana" w:hAnsi="Verdana"/>
          <w:sz w:val="20"/>
          <w:szCs w:val="20"/>
        </w:rPr>
      </w:pPr>
      <w:r>
        <w:rPr>
          <w:rFonts w:ascii="Verdana" w:hAnsi="Verdana"/>
          <w:sz w:val="20"/>
          <w:szCs w:val="20"/>
        </w:rPr>
        <w:t>Surgical review on evening of surgery</w:t>
      </w:r>
    </w:p>
    <w:p w:rsidR="00890A89" w:rsidRDefault="00890A89" w:rsidP="00890A89">
      <w:pPr>
        <w:numPr>
          <w:ilvl w:val="0"/>
          <w:numId w:val="14"/>
        </w:numPr>
        <w:spacing w:line="360" w:lineRule="auto"/>
        <w:rPr>
          <w:rFonts w:ascii="Verdana" w:hAnsi="Verdana"/>
          <w:sz w:val="20"/>
          <w:szCs w:val="20"/>
        </w:rPr>
      </w:pPr>
      <w:r>
        <w:rPr>
          <w:rFonts w:ascii="Verdana" w:hAnsi="Verdana"/>
          <w:sz w:val="20"/>
          <w:szCs w:val="20"/>
        </w:rPr>
        <w:t>Sequential compression devices (SCDs or Flowtrons) used in theatre should continue in recovery</w:t>
      </w:r>
    </w:p>
    <w:p w:rsidR="00890A89" w:rsidRDefault="00890A89" w:rsidP="00890A89">
      <w:pPr>
        <w:numPr>
          <w:ilvl w:val="0"/>
          <w:numId w:val="14"/>
        </w:numPr>
        <w:spacing w:line="360" w:lineRule="auto"/>
        <w:rPr>
          <w:rFonts w:ascii="Verdana" w:hAnsi="Verdana"/>
          <w:sz w:val="20"/>
          <w:szCs w:val="20"/>
        </w:rPr>
      </w:pPr>
      <w:r>
        <w:rPr>
          <w:rFonts w:ascii="Verdana" w:hAnsi="Verdana"/>
          <w:sz w:val="20"/>
          <w:szCs w:val="20"/>
        </w:rPr>
        <w:t xml:space="preserve">Mobilise to chair after 4 hours </w:t>
      </w:r>
    </w:p>
    <w:p w:rsidR="00890A89" w:rsidRPr="008044FF" w:rsidRDefault="00890A89" w:rsidP="00890A89">
      <w:pPr>
        <w:numPr>
          <w:ilvl w:val="0"/>
          <w:numId w:val="14"/>
        </w:numPr>
        <w:spacing w:line="360" w:lineRule="auto"/>
        <w:rPr>
          <w:rFonts w:ascii="Verdana" w:hAnsi="Verdana"/>
          <w:sz w:val="20"/>
          <w:szCs w:val="20"/>
        </w:rPr>
      </w:pPr>
      <w:r>
        <w:rPr>
          <w:rFonts w:ascii="Verdana" w:hAnsi="Verdana"/>
          <w:sz w:val="20"/>
          <w:szCs w:val="20"/>
        </w:rPr>
        <w:t>S</w:t>
      </w:r>
      <w:r w:rsidRPr="008044FF">
        <w:rPr>
          <w:rFonts w:ascii="Verdana" w:hAnsi="Verdana"/>
          <w:sz w:val="20"/>
          <w:szCs w:val="20"/>
        </w:rPr>
        <w:t xml:space="preserve">hould </w:t>
      </w:r>
      <w:r>
        <w:rPr>
          <w:rFonts w:ascii="Verdana" w:hAnsi="Verdana"/>
          <w:sz w:val="20"/>
          <w:szCs w:val="20"/>
        </w:rPr>
        <w:t xml:space="preserve">be up </w:t>
      </w:r>
      <w:r w:rsidRPr="008044FF">
        <w:rPr>
          <w:rFonts w:ascii="Verdana" w:hAnsi="Verdana"/>
          <w:sz w:val="20"/>
          <w:szCs w:val="20"/>
        </w:rPr>
        <w:t>walk</w:t>
      </w:r>
      <w:r>
        <w:rPr>
          <w:rFonts w:ascii="Verdana" w:hAnsi="Verdana"/>
          <w:sz w:val="20"/>
          <w:szCs w:val="20"/>
        </w:rPr>
        <w:t>ing on the</w:t>
      </w:r>
      <w:r w:rsidRPr="008044FF">
        <w:rPr>
          <w:rFonts w:ascii="Verdana" w:hAnsi="Verdana"/>
          <w:sz w:val="20"/>
          <w:szCs w:val="20"/>
        </w:rPr>
        <w:t xml:space="preserve"> evening of surgery</w:t>
      </w:r>
    </w:p>
    <w:p w:rsidR="00890A89" w:rsidRDefault="00890A89" w:rsidP="00890A89">
      <w:pPr>
        <w:numPr>
          <w:ilvl w:val="0"/>
          <w:numId w:val="14"/>
        </w:numPr>
        <w:spacing w:line="360" w:lineRule="auto"/>
        <w:rPr>
          <w:rFonts w:ascii="Verdana" w:hAnsi="Verdana"/>
          <w:sz w:val="20"/>
          <w:szCs w:val="20"/>
        </w:rPr>
      </w:pPr>
      <w:r>
        <w:rPr>
          <w:rFonts w:ascii="Verdana" w:hAnsi="Verdana"/>
          <w:sz w:val="20"/>
          <w:szCs w:val="20"/>
        </w:rPr>
        <w:t>CPAP to be used as normal if Obstructive Sleep Apnoea</w:t>
      </w:r>
    </w:p>
    <w:p w:rsidR="00890A89" w:rsidRDefault="00890A89" w:rsidP="00890A89">
      <w:pPr>
        <w:numPr>
          <w:ilvl w:val="0"/>
          <w:numId w:val="14"/>
        </w:numPr>
        <w:spacing w:line="360" w:lineRule="auto"/>
        <w:rPr>
          <w:rFonts w:ascii="Verdana" w:hAnsi="Verdana"/>
          <w:sz w:val="20"/>
          <w:szCs w:val="20"/>
        </w:rPr>
      </w:pPr>
      <w:r>
        <w:rPr>
          <w:rFonts w:ascii="Verdana" w:hAnsi="Verdana"/>
          <w:sz w:val="20"/>
          <w:szCs w:val="20"/>
        </w:rPr>
        <w:t>On-call team to be informed if NEWS&gt;5</w:t>
      </w:r>
    </w:p>
    <w:p w:rsidR="00890A89" w:rsidRPr="00707EDC" w:rsidRDefault="00890A89" w:rsidP="00890A89">
      <w:pPr>
        <w:numPr>
          <w:ilvl w:val="0"/>
          <w:numId w:val="14"/>
        </w:numPr>
        <w:spacing w:line="360" w:lineRule="auto"/>
        <w:rPr>
          <w:rFonts w:ascii="Verdana" w:hAnsi="Verdana"/>
          <w:sz w:val="20"/>
          <w:szCs w:val="20"/>
        </w:rPr>
      </w:pPr>
      <w:r w:rsidRPr="008D7E18">
        <w:rPr>
          <w:rFonts w:ascii="Verdana" w:hAnsi="Verdana" w:cs="Arial"/>
          <w:sz w:val="20"/>
          <w:szCs w:val="20"/>
        </w:rPr>
        <w:t>Encourage deep respiration - increase analgesia if discomfort prevents this</w:t>
      </w:r>
    </w:p>
    <w:p w:rsidR="00890A89" w:rsidRDefault="00890A89" w:rsidP="00890A89">
      <w:pPr>
        <w:spacing w:line="360" w:lineRule="auto"/>
        <w:outlineLvl w:val="0"/>
        <w:rPr>
          <w:rFonts w:ascii="Verdana" w:hAnsi="Verdana"/>
          <w:b/>
          <w:sz w:val="20"/>
          <w:szCs w:val="20"/>
        </w:rPr>
      </w:pPr>
    </w:p>
    <w:p w:rsidR="00890A89" w:rsidRDefault="00890A89" w:rsidP="00890A89">
      <w:pPr>
        <w:spacing w:line="360" w:lineRule="auto"/>
        <w:outlineLvl w:val="0"/>
        <w:rPr>
          <w:rFonts w:ascii="Verdana" w:hAnsi="Verdana"/>
          <w:b/>
          <w:sz w:val="20"/>
          <w:szCs w:val="20"/>
        </w:rPr>
      </w:pPr>
      <w:r w:rsidRPr="006F12E3">
        <w:rPr>
          <w:rFonts w:ascii="Verdana" w:hAnsi="Verdana"/>
          <w:b/>
          <w:sz w:val="20"/>
          <w:szCs w:val="20"/>
        </w:rPr>
        <w:t>ORAL PROTOCOL</w:t>
      </w:r>
    </w:p>
    <w:p w:rsidR="00890A89" w:rsidRPr="00470089" w:rsidRDefault="00890A89" w:rsidP="00890A89">
      <w:pPr>
        <w:numPr>
          <w:ilvl w:val="0"/>
          <w:numId w:val="17"/>
        </w:numPr>
        <w:spacing w:line="360" w:lineRule="auto"/>
        <w:rPr>
          <w:rFonts w:ascii="Verdana" w:hAnsi="Verdana"/>
          <w:sz w:val="20"/>
          <w:szCs w:val="20"/>
          <w:u w:val="single"/>
        </w:rPr>
      </w:pPr>
      <w:r>
        <w:rPr>
          <w:rFonts w:ascii="Verdana" w:hAnsi="Verdana"/>
          <w:sz w:val="20"/>
          <w:szCs w:val="20"/>
        </w:rPr>
        <w:t>Encourage gradual increase of fluid volume to 200ml/hour.</w:t>
      </w:r>
    </w:p>
    <w:p w:rsidR="00890A89" w:rsidRPr="006F12E3" w:rsidRDefault="00890A89" w:rsidP="00890A89">
      <w:pPr>
        <w:numPr>
          <w:ilvl w:val="0"/>
          <w:numId w:val="17"/>
        </w:numPr>
        <w:spacing w:line="360" w:lineRule="auto"/>
        <w:rPr>
          <w:rFonts w:ascii="Verdana" w:hAnsi="Verdana"/>
          <w:sz w:val="20"/>
          <w:szCs w:val="20"/>
          <w:u w:val="single"/>
        </w:rPr>
      </w:pPr>
      <w:r>
        <w:rPr>
          <w:rFonts w:ascii="Verdana" w:hAnsi="Verdana"/>
          <w:sz w:val="20"/>
          <w:szCs w:val="20"/>
        </w:rPr>
        <w:t xml:space="preserve">Free fluids only- encourage a glass of milk. </w:t>
      </w:r>
    </w:p>
    <w:p w:rsidR="00890A89" w:rsidRPr="0022517C" w:rsidRDefault="00890A89" w:rsidP="00890A89">
      <w:pPr>
        <w:numPr>
          <w:ilvl w:val="0"/>
          <w:numId w:val="17"/>
        </w:numPr>
        <w:spacing w:line="360" w:lineRule="auto"/>
        <w:rPr>
          <w:rFonts w:ascii="Verdana" w:hAnsi="Verdana"/>
          <w:sz w:val="20"/>
          <w:szCs w:val="20"/>
          <w:u w:val="single"/>
        </w:rPr>
      </w:pPr>
      <w:r>
        <w:rPr>
          <w:rFonts w:ascii="Verdana" w:hAnsi="Verdana"/>
          <w:sz w:val="20"/>
          <w:szCs w:val="20"/>
        </w:rPr>
        <w:t>All patients to be seen by Bariatric Specialist Nurse before discharge</w:t>
      </w:r>
    </w:p>
    <w:p w:rsidR="00890A89" w:rsidRDefault="00890A89" w:rsidP="00890A89">
      <w:pPr>
        <w:spacing w:line="360" w:lineRule="auto"/>
        <w:rPr>
          <w:rFonts w:ascii="Verdana" w:hAnsi="Verdana"/>
          <w:b/>
          <w:sz w:val="20"/>
          <w:szCs w:val="20"/>
        </w:rPr>
      </w:pPr>
    </w:p>
    <w:p w:rsidR="00890A89" w:rsidRDefault="00890A89" w:rsidP="00890A89">
      <w:pPr>
        <w:spacing w:line="360" w:lineRule="auto"/>
        <w:rPr>
          <w:rFonts w:ascii="Verdana" w:hAnsi="Verdana"/>
          <w:sz w:val="20"/>
          <w:szCs w:val="20"/>
        </w:rPr>
      </w:pPr>
      <w:r w:rsidRPr="006F12E3">
        <w:rPr>
          <w:rFonts w:ascii="Verdana" w:hAnsi="Verdana"/>
          <w:b/>
          <w:sz w:val="20"/>
          <w:szCs w:val="20"/>
        </w:rPr>
        <w:t>DRUGS</w:t>
      </w:r>
      <w:r>
        <w:rPr>
          <w:rFonts w:ascii="Verdana" w:hAnsi="Verdana"/>
          <w:sz w:val="20"/>
          <w:szCs w:val="20"/>
        </w:rPr>
        <w:t xml:space="preserve"> (chart to be completed in PAC with Pharmacist and checked in theatre)</w:t>
      </w:r>
    </w:p>
    <w:p w:rsidR="00890A89" w:rsidRDefault="00890A89" w:rsidP="00890A89">
      <w:pPr>
        <w:numPr>
          <w:ilvl w:val="0"/>
          <w:numId w:val="15"/>
        </w:numPr>
        <w:spacing w:line="360" w:lineRule="auto"/>
        <w:rPr>
          <w:rFonts w:ascii="Verdana" w:hAnsi="Verdana"/>
          <w:sz w:val="20"/>
          <w:szCs w:val="20"/>
        </w:rPr>
      </w:pPr>
      <w:r>
        <w:rPr>
          <w:rFonts w:ascii="Verdana" w:hAnsi="Verdana"/>
          <w:sz w:val="20"/>
          <w:szCs w:val="20"/>
        </w:rPr>
        <w:t xml:space="preserve">LMWH Clexane 40mg od (40mg </w:t>
      </w:r>
      <w:r w:rsidRPr="00C9088B">
        <w:rPr>
          <w:rFonts w:ascii="Verdana" w:hAnsi="Verdana"/>
          <w:sz w:val="20"/>
          <w:szCs w:val="20"/>
          <w:u w:val="single"/>
        </w:rPr>
        <w:t>bd</w:t>
      </w:r>
      <w:r>
        <w:rPr>
          <w:rFonts w:ascii="Verdana" w:hAnsi="Verdana"/>
          <w:sz w:val="20"/>
          <w:szCs w:val="20"/>
        </w:rPr>
        <w:t xml:space="preserve"> if weight &gt;140kg). First dose in surgery, unless stated in operation note.</w:t>
      </w:r>
    </w:p>
    <w:p w:rsidR="00890A89" w:rsidRDefault="00890A89" w:rsidP="00890A89">
      <w:pPr>
        <w:numPr>
          <w:ilvl w:val="0"/>
          <w:numId w:val="15"/>
        </w:numPr>
        <w:spacing w:line="360" w:lineRule="auto"/>
        <w:rPr>
          <w:rFonts w:ascii="Verdana" w:hAnsi="Verdana"/>
          <w:sz w:val="20"/>
          <w:szCs w:val="20"/>
        </w:rPr>
      </w:pPr>
      <w:r>
        <w:rPr>
          <w:rFonts w:ascii="Verdana" w:hAnsi="Verdana"/>
          <w:sz w:val="20"/>
          <w:szCs w:val="20"/>
        </w:rPr>
        <w:t xml:space="preserve">Prophylactic antibiotics on induction only. No routine post-op antibiotics </w:t>
      </w:r>
    </w:p>
    <w:p w:rsidR="00890A89" w:rsidRDefault="00890A89" w:rsidP="00890A89">
      <w:pPr>
        <w:numPr>
          <w:ilvl w:val="0"/>
          <w:numId w:val="15"/>
        </w:numPr>
        <w:spacing w:line="360" w:lineRule="auto"/>
        <w:rPr>
          <w:rFonts w:ascii="Verdana" w:hAnsi="Verdana"/>
          <w:sz w:val="20"/>
          <w:szCs w:val="20"/>
        </w:rPr>
      </w:pPr>
      <w:r>
        <w:rPr>
          <w:rFonts w:ascii="Verdana" w:hAnsi="Verdana"/>
          <w:sz w:val="20"/>
          <w:szCs w:val="20"/>
        </w:rPr>
        <w:t>Lansoprazole Fastabs 30mg s/l od. To start on evening of surgery 18.00</w:t>
      </w:r>
    </w:p>
    <w:p w:rsidR="00890A89" w:rsidRDefault="00890A89" w:rsidP="00890A89">
      <w:pPr>
        <w:numPr>
          <w:ilvl w:val="0"/>
          <w:numId w:val="15"/>
        </w:numPr>
        <w:spacing w:line="360" w:lineRule="auto"/>
        <w:rPr>
          <w:rFonts w:ascii="Verdana" w:hAnsi="Verdana"/>
          <w:sz w:val="20"/>
          <w:szCs w:val="20"/>
        </w:rPr>
      </w:pPr>
      <w:r>
        <w:rPr>
          <w:rFonts w:ascii="Verdana" w:hAnsi="Verdana"/>
          <w:sz w:val="20"/>
          <w:szCs w:val="20"/>
        </w:rPr>
        <w:t xml:space="preserve">Regular analgesia with IV/PO paracetamol, crushed codeine and prn oramorph – but encourage mobility first </w:t>
      </w:r>
    </w:p>
    <w:p w:rsidR="00890A89" w:rsidRPr="00C9088B" w:rsidRDefault="00890A89" w:rsidP="00890A89">
      <w:pPr>
        <w:numPr>
          <w:ilvl w:val="0"/>
          <w:numId w:val="15"/>
        </w:numPr>
        <w:spacing w:line="360" w:lineRule="auto"/>
        <w:rPr>
          <w:rFonts w:ascii="Verdana" w:hAnsi="Verdana"/>
          <w:b/>
          <w:sz w:val="20"/>
          <w:szCs w:val="20"/>
          <w:u w:val="single"/>
        </w:rPr>
      </w:pPr>
      <w:r>
        <w:rPr>
          <w:rFonts w:ascii="Verdana" w:hAnsi="Verdana"/>
          <w:sz w:val="20"/>
          <w:szCs w:val="20"/>
        </w:rPr>
        <w:t>Nausea control important. Prn antiemetics as required</w:t>
      </w:r>
    </w:p>
    <w:p w:rsidR="00890A89" w:rsidRPr="0022517C" w:rsidRDefault="00890A89" w:rsidP="00890A89">
      <w:pPr>
        <w:numPr>
          <w:ilvl w:val="0"/>
          <w:numId w:val="15"/>
        </w:numPr>
        <w:spacing w:line="360" w:lineRule="auto"/>
        <w:rPr>
          <w:rFonts w:ascii="Verdana" w:hAnsi="Verdana"/>
          <w:b/>
          <w:sz w:val="20"/>
          <w:szCs w:val="20"/>
          <w:u w:val="single"/>
        </w:rPr>
      </w:pPr>
      <w:r w:rsidRPr="00F427FF">
        <w:rPr>
          <w:rFonts w:ascii="Verdana" w:hAnsi="Verdana"/>
          <w:b/>
          <w:sz w:val="20"/>
          <w:szCs w:val="20"/>
        </w:rPr>
        <w:t>Restart all essential regular medications</w:t>
      </w:r>
      <w:r>
        <w:rPr>
          <w:rFonts w:ascii="Verdana" w:hAnsi="Verdana"/>
          <w:sz w:val="20"/>
          <w:szCs w:val="20"/>
        </w:rPr>
        <w:t xml:space="preserve"> </w:t>
      </w:r>
      <w:r w:rsidRPr="00F427FF">
        <w:rPr>
          <w:rFonts w:ascii="Verdana" w:hAnsi="Verdana"/>
          <w:sz w:val="20"/>
          <w:szCs w:val="20"/>
        </w:rPr>
        <w:t>(crushed, sublingual or liquid forms</w:t>
      </w:r>
      <w:r>
        <w:rPr>
          <w:rFonts w:ascii="Verdana" w:hAnsi="Verdana"/>
          <w:b/>
          <w:sz w:val="20"/>
          <w:szCs w:val="20"/>
        </w:rPr>
        <w:t xml:space="preserve"> </w:t>
      </w:r>
      <w:r>
        <w:rPr>
          <w:rFonts w:ascii="Verdana" w:hAnsi="Verdana"/>
          <w:sz w:val="20"/>
          <w:szCs w:val="20"/>
        </w:rPr>
        <w:t>see later for diabetic drugs)</w:t>
      </w:r>
    </w:p>
    <w:p w:rsidR="00890A89" w:rsidRPr="00147C69" w:rsidRDefault="00890A89" w:rsidP="00890A89">
      <w:pPr>
        <w:numPr>
          <w:ilvl w:val="0"/>
          <w:numId w:val="15"/>
        </w:numPr>
        <w:spacing w:line="360" w:lineRule="auto"/>
        <w:rPr>
          <w:rFonts w:ascii="Verdana" w:hAnsi="Verdana"/>
          <w:b/>
          <w:sz w:val="20"/>
          <w:szCs w:val="20"/>
          <w:u w:val="single"/>
        </w:rPr>
      </w:pPr>
      <w:r w:rsidRPr="00C958D4">
        <w:rPr>
          <w:rFonts w:ascii="Verdana" w:hAnsi="Verdana"/>
          <w:b/>
          <w:sz w:val="20"/>
          <w:szCs w:val="20"/>
        </w:rPr>
        <w:t xml:space="preserve">No tablets to be swallowed whole </w:t>
      </w:r>
    </w:p>
    <w:p w:rsidR="00890A89" w:rsidRPr="00147C69" w:rsidRDefault="00890A89" w:rsidP="00890A89">
      <w:pPr>
        <w:numPr>
          <w:ilvl w:val="0"/>
          <w:numId w:val="15"/>
        </w:numPr>
        <w:spacing w:line="360" w:lineRule="auto"/>
        <w:rPr>
          <w:rFonts w:ascii="Verdana" w:hAnsi="Verdana"/>
          <w:sz w:val="20"/>
          <w:szCs w:val="20"/>
          <w:u w:val="single"/>
        </w:rPr>
      </w:pPr>
      <w:r w:rsidRPr="00147C69">
        <w:rPr>
          <w:rFonts w:ascii="Verdana" w:hAnsi="Verdana"/>
          <w:sz w:val="20"/>
          <w:szCs w:val="20"/>
        </w:rPr>
        <w:t xml:space="preserve">If </w:t>
      </w:r>
      <w:r w:rsidRPr="00147C69">
        <w:rPr>
          <w:rFonts w:ascii="Verdana" w:hAnsi="Verdana"/>
          <w:b/>
          <w:sz w:val="20"/>
          <w:szCs w:val="20"/>
          <w:u w:val="single"/>
        </w:rPr>
        <w:t>Diabetic do not</w:t>
      </w:r>
      <w:r w:rsidRPr="00147C69">
        <w:rPr>
          <w:rFonts w:ascii="Verdana" w:hAnsi="Verdana"/>
          <w:sz w:val="20"/>
          <w:szCs w:val="20"/>
        </w:rPr>
        <w:t xml:space="preserve"> give normal insulin. Patient should have metformin even though only tolerating free fluids. Metformin will be reduced to 500 mgs BD unless otherwise stated. </w:t>
      </w:r>
    </w:p>
    <w:p w:rsidR="00890A89" w:rsidRDefault="00890A89" w:rsidP="00890A89">
      <w:pPr>
        <w:spacing w:line="360" w:lineRule="auto"/>
        <w:rPr>
          <w:rFonts w:ascii="Verdana" w:hAnsi="Verdana"/>
          <w:b/>
          <w:sz w:val="20"/>
          <w:szCs w:val="20"/>
          <w:u w:val="single"/>
        </w:rPr>
      </w:pPr>
    </w:p>
    <w:p w:rsidR="00890A89" w:rsidRDefault="00890A89" w:rsidP="00890A89">
      <w:pPr>
        <w:spacing w:line="360" w:lineRule="auto"/>
        <w:ind w:left="360"/>
        <w:rPr>
          <w:rFonts w:ascii="Verdana" w:hAnsi="Verdana"/>
          <w:b/>
          <w:sz w:val="20"/>
          <w:szCs w:val="20"/>
        </w:rPr>
      </w:pPr>
      <w:r>
        <w:rPr>
          <w:rFonts w:ascii="Verdana" w:hAnsi="Verdana"/>
          <w:b/>
          <w:sz w:val="20"/>
          <w:szCs w:val="20"/>
        </w:rPr>
        <w:t xml:space="preserve">Bariatric patients can be difficult to assess and clinical examination not always reliable. </w:t>
      </w:r>
    </w:p>
    <w:p w:rsidR="00890A89" w:rsidRDefault="00890A89" w:rsidP="00890A89">
      <w:pPr>
        <w:spacing w:line="360" w:lineRule="auto"/>
        <w:ind w:left="360"/>
        <w:rPr>
          <w:rFonts w:ascii="Verdana" w:hAnsi="Verdana"/>
          <w:b/>
          <w:sz w:val="20"/>
          <w:szCs w:val="20"/>
        </w:rPr>
      </w:pPr>
    </w:p>
    <w:p w:rsidR="00890A89" w:rsidRDefault="00890A89" w:rsidP="00890A89">
      <w:pPr>
        <w:numPr>
          <w:ilvl w:val="0"/>
          <w:numId w:val="20"/>
        </w:numPr>
        <w:spacing w:line="360" w:lineRule="auto"/>
        <w:rPr>
          <w:rFonts w:ascii="Verdana" w:hAnsi="Verdana"/>
          <w:sz w:val="20"/>
          <w:szCs w:val="20"/>
        </w:rPr>
      </w:pPr>
      <w:r w:rsidRPr="0084713A">
        <w:rPr>
          <w:rFonts w:ascii="Verdana" w:hAnsi="Verdana"/>
          <w:sz w:val="20"/>
          <w:szCs w:val="20"/>
        </w:rPr>
        <w:t xml:space="preserve">Major </w:t>
      </w:r>
      <w:r>
        <w:rPr>
          <w:rFonts w:ascii="Verdana" w:hAnsi="Verdana"/>
          <w:sz w:val="20"/>
          <w:szCs w:val="20"/>
        </w:rPr>
        <w:t xml:space="preserve">immediate </w:t>
      </w:r>
      <w:r w:rsidRPr="0084713A">
        <w:rPr>
          <w:rFonts w:ascii="Verdana" w:hAnsi="Verdana"/>
          <w:sz w:val="20"/>
          <w:szCs w:val="20"/>
        </w:rPr>
        <w:t>concern post-op is of anastomotic or staple line leak</w:t>
      </w:r>
      <w:r>
        <w:rPr>
          <w:rFonts w:ascii="Verdana" w:hAnsi="Verdana"/>
          <w:sz w:val="20"/>
          <w:szCs w:val="20"/>
        </w:rPr>
        <w:t xml:space="preserve"> or bleed</w:t>
      </w:r>
    </w:p>
    <w:p w:rsidR="00890A89" w:rsidRDefault="00890A89" w:rsidP="00890A89">
      <w:pPr>
        <w:numPr>
          <w:ilvl w:val="0"/>
          <w:numId w:val="20"/>
        </w:numPr>
        <w:spacing w:line="360" w:lineRule="auto"/>
        <w:rPr>
          <w:rFonts w:ascii="Verdana" w:hAnsi="Verdana"/>
          <w:sz w:val="20"/>
          <w:szCs w:val="20"/>
        </w:rPr>
      </w:pPr>
      <w:r>
        <w:rPr>
          <w:rFonts w:ascii="Verdana" w:hAnsi="Verdana"/>
          <w:sz w:val="20"/>
          <w:szCs w:val="20"/>
        </w:rPr>
        <w:t>Contact senior help at any time if high pulse or respiratory rate, fever or worsening abdominal pain or NEWS &gt;5</w:t>
      </w:r>
    </w:p>
    <w:p w:rsidR="00890A89" w:rsidRDefault="00890A89" w:rsidP="00890A89">
      <w:pPr>
        <w:numPr>
          <w:ilvl w:val="0"/>
          <w:numId w:val="20"/>
        </w:numPr>
        <w:spacing w:line="360" w:lineRule="auto"/>
        <w:rPr>
          <w:rFonts w:ascii="Verdana" w:hAnsi="Verdana"/>
          <w:sz w:val="20"/>
          <w:szCs w:val="20"/>
        </w:rPr>
      </w:pPr>
      <w:r>
        <w:rPr>
          <w:rFonts w:ascii="Verdana" w:hAnsi="Verdana"/>
          <w:sz w:val="20"/>
          <w:szCs w:val="20"/>
        </w:rPr>
        <w:t>Contrast imaging or CT scanning not always reliable in detecting leak</w:t>
      </w:r>
    </w:p>
    <w:p w:rsidR="00890A89" w:rsidRDefault="00890A89" w:rsidP="00890A89">
      <w:pPr>
        <w:numPr>
          <w:ilvl w:val="0"/>
          <w:numId w:val="20"/>
        </w:numPr>
        <w:spacing w:line="360" w:lineRule="auto"/>
        <w:rPr>
          <w:rFonts w:ascii="Verdana" w:hAnsi="Verdana"/>
          <w:sz w:val="20"/>
          <w:szCs w:val="20"/>
        </w:rPr>
      </w:pPr>
      <w:r>
        <w:rPr>
          <w:rFonts w:ascii="Verdana" w:hAnsi="Verdana"/>
          <w:sz w:val="20"/>
          <w:szCs w:val="20"/>
        </w:rPr>
        <w:t>Low threshold for repeat laparoscopy</w:t>
      </w:r>
    </w:p>
    <w:p w:rsidR="00890A89" w:rsidRPr="0084713A" w:rsidRDefault="00890A89" w:rsidP="00890A89">
      <w:pPr>
        <w:numPr>
          <w:ilvl w:val="0"/>
          <w:numId w:val="20"/>
        </w:numPr>
        <w:spacing w:line="360" w:lineRule="auto"/>
        <w:rPr>
          <w:rFonts w:ascii="Verdana" w:hAnsi="Verdana"/>
          <w:sz w:val="20"/>
          <w:szCs w:val="20"/>
        </w:rPr>
      </w:pPr>
      <w:r>
        <w:rPr>
          <w:rFonts w:ascii="Verdana" w:hAnsi="Verdana"/>
          <w:sz w:val="20"/>
          <w:szCs w:val="20"/>
        </w:rPr>
        <w:t xml:space="preserve">Mr Hewes, Mr Osborne, Mr Hopkins and Mr Pournaras are happy to be contacted at any time if concerns (numbers through switchboard). Alternatively contact the Bariatric Practitioner/Specialist Nurse for advice. </w:t>
      </w:r>
    </w:p>
    <w:p w:rsidR="00890A89" w:rsidRPr="00495D3F" w:rsidRDefault="00890A89" w:rsidP="00890A89">
      <w:pPr>
        <w:spacing w:line="360" w:lineRule="auto"/>
        <w:ind w:left="360"/>
        <w:rPr>
          <w:rFonts w:ascii="Verdana" w:hAnsi="Verdana"/>
          <w:b/>
          <w:sz w:val="20"/>
          <w:szCs w:val="20"/>
        </w:rPr>
      </w:pPr>
    </w:p>
    <w:p w:rsidR="00890A89" w:rsidRDefault="00890A89" w:rsidP="00890A89">
      <w:pPr>
        <w:spacing w:line="360" w:lineRule="auto"/>
        <w:outlineLvl w:val="0"/>
        <w:rPr>
          <w:rFonts w:ascii="Verdana" w:hAnsi="Verdana"/>
          <w:b/>
          <w:sz w:val="20"/>
          <w:szCs w:val="20"/>
          <w:u w:val="single"/>
        </w:rPr>
      </w:pPr>
      <w:r>
        <w:rPr>
          <w:rFonts w:ascii="Verdana" w:hAnsi="Verdana"/>
          <w:b/>
          <w:sz w:val="20"/>
          <w:szCs w:val="20"/>
          <w:u w:val="single"/>
        </w:rPr>
        <w:t xml:space="preserve">DAY 1 </w:t>
      </w:r>
    </w:p>
    <w:p w:rsidR="00890A89" w:rsidRPr="00C9088B" w:rsidRDefault="00890A89" w:rsidP="00890A89">
      <w:pPr>
        <w:numPr>
          <w:ilvl w:val="0"/>
          <w:numId w:val="16"/>
        </w:numPr>
        <w:spacing w:line="360" w:lineRule="auto"/>
        <w:rPr>
          <w:rFonts w:ascii="Verdana" w:hAnsi="Verdana"/>
          <w:b/>
          <w:sz w:val="20"/>
          <w:szCs w:val="20"/>
          <w:u w:val="single"/>
        </w:rPr>
      </w:pPr>
      <w:r>
        <w:rPr>
          <w:rFonts w:ascii="Verdana" w:hAnsi="Verdana"/>
          <w:sz w:val="20"/>
          <w:szCs w:val="20"/>
        </w:rPr>
        <w:t>Step down observations to standard care</w:t>
      </w:r>
    </w:p>
    <w:p w:rsidR="00890A89" w:rsidRPr="00A12853" w:rsidRDefault="00890A89" w:rsidP="00890A89">
      <w:pPr>
        <w:numPr>
          <w:ilvl w:val="0"/>
          <w:numId w:val="16"/>
        </w:numPr>
        <w:spacing w:line="360" w:lineRule="auto"/>
        <w:rPr>
          <w:rFonts w:ascii="Verdana" w:hAnsi="Verdana"/>
          <w:b/>
          <w:sz w:val="20"/>
          <w:szCs w:val="20"/>
          <w:u w:val="single"/>
        </w:rPr>
      </w:pPr>
      <w:r>
        <w:rPr>
          <w:rFonts w:ascii="Verdana" w:hAnsi="Verdana"/>
          <w:sz w:val="20"/>
          <w:szCs w:val="20"/>
        </w:rPr>
        <w:t>4 hourly observations</w:t>
      </w:r>
    </w:p>
    <w:p w:rsidR="00890A89" w:rsidRPr="00A12853" w:rsidRDefault="00890A89" w:rsidP="00890A89">
      <w:pPr>
        <w:numPr>
          <w:ilvl w:val="0"/>
          <w:numId w:val="16"/>
        </w:numPr>
        <w:spacing w:line="360" w:lineRule="auto"/>
        <w:rPr>
          <w:rFonts w:ascii="Verdana" w:hAnsi="Verdana"/>
          <w:b/>
          <w:sz w:val="20"/>
          <w:szCs w:val="20"/>
          <w:u w:val="single"/>
        </w:rPr>
      </w:pPr>
      <w:r>
        <w:rPr>
          <w:rFonts w:ascii="Verdana" w:hAnsi="Verdana"/>
          <w:sz w:val="20"/>
          <w:szCs w:val="20"/>
        </w:rPr>
        <w:t>Encourage deep breathing exercises</w:t>
      </w:r>
    </w:p>
    <w:p w:rsidR="00890A89" w:rsidRPr="006F12E3" w:rsidRDefault="00890A89" w:rsidP="00890A89">
      <w:pPr>
        <w:numPr>
          <w:ilvl w:val="0"/>
          <w:numId w:val="16"/>
        </w:numPr>
        <w:spacing w:line="360" w:lineRule="auto"/>
        <w:rPr>
          <w:rFonts w:ascii="Verdana" w:hAnsi="Verdana"/>
          <w:b/>
          <w:sz w:val="20"/>
          <w:szCs w:val="20"/>
          <w:u w:val="single"/>
        </w:rPr>
      </w:pPr>
      <w:r>
        <w:rPr>
          <w:rFonts w:ascii="Verdana" w:hAnsi="Verdana"/>
          <w:sz w:val="20"/>
          <w:szCs w:val="20"/>
        </w:rPr>
        <w:t>TED stockings to be kept on.  Should be removed at least daily to check skin</w:t>
      </w:r>
    </w:p>
    <w:p w:rsidR="00890A89" w:rsidRPr="00C958D4" w:rsidRDefault="00890A89" w:rsidP="00890A89">
      <w:pPr>
        <w:numPr>
          <w:ilvl w:val="0"/>
          <w:numId w:val="16"/>
        </w:numPr>
        <w:spacing w:line="360" w:lineRule="auto"/>
        <w:rPr>
          <w:rFonts w:ascii="Verdana" w:hAnsi="Verdana"/>
          <w:b/>
          <w:sz w:val="20"/>
          <w:szCs w:val="20"/>
          <w:u w:val="single"/>
        </w:rPr>
      </w:pPr>
      <w:r>
        <w:rPr>
          <w:rFonts w:ascii="Verdana" w:hAnsi="Verdana"/>
          <w:sz w:val="20"/>
          <w:szCs w:val="20"/>
        </w:rPr>
        <w:t>Surgical review in morning. Start oral protocol (below)</w:t>
      </w:r>
    </w:p>
    <w:p w:rsidR="00890A89" w:rsidRPr="006138BC" w:rsidRDefault="00890A89" w:rsidP="00890A89">
      <w:pPr>
        <w:numPr>
          <w:ilvl w:val="0"/>
          <w:numId w:val="16"/>
        </w:numPr>
        <w:spacing w:line="360" w:lineRule="auto"/>
        <w:rPr>
          <w:rFonts w:ascii="Verdana" w:hAnsi="Verdana"/>
          <w:b/>
          <w:sz w:val="20"/>
          <w:szCs w:val="20"/>
          <w:u w:val="single"/>
        </w:rPr>
      </w:pPr>
      <w:r>
        <w:rPr>
          <w:rFonts w:ascii="Verdana" w:hAnsi="Verdana"/>
          <w:sz w:val="20"/>
          <w:szCs w:val="20"/>
        </w:rPr>
        <w:t xml:space="preserve">Check wounds </w:t>
      </w:r>
    </w:p>
    <w:p w:rsidR="00890A89" w:rsidRDefault="00890A89" w:rsidP="00890A89">
      <w:pPr>
        <w:numPr>
          <w:ilvl w:val="0"/>
          <w:numId w:val="16"/>
        </w:numPr>
        <w:spacing w:line="360" w:lineRule="auto"/>
        <w:rPr>
          <w:rFonts w:ascii="Verdana" w:hAnsi="Verdana"/>
          <w:sz w:val="20"/>
          <w:szCs w:val="20"/>
        </w:rPr>
      </w:pPr>
      <w:r>
        <w:rPr>
          <w:rFonts w:ascii="Verdana" w:hAnsi="Verdana"/>
          <w:sz w:val="20"/>
          <w:szCs w:val="20"/>
        </w:rPr>
        <w:t>Active mobilisation: to walk up and down the ward/corridor</w:t>
      </w:r>
    </w:p>
    <w:p w:rsidR="00890A89" w:rsidRPr="00C958D4" w:rsidRDefault="00890A89" w:rsidP="00890A89">
      <w:pPr>
        <w:numPr>
          <w:ilvl w:val="0"/>
          <w:numId w:val="16"/>
        </w:numPr>
        <w:spacing w:line="360" w:lineRule="auto"/>
        <w:rPr>
          <w:rFonts w:ascii="Verdana" w:hAnsi="Verdana"/>
          <w:sz w:val="20"/>
          <w:szCs w:val="20"/>
        </w:rPr>
      </w:pPr>
      <w:r>
        <w:rPr>
          <w:rFonts w:ascii="Verdana" w:hAnsi="Verdana"/>
          <w:sz w:val="20"/>
          <w:szCs w:val="20"/>
        </w:rPr>
        <w:t>Aim for discharge before 07:30am</w:t>
      </w:r>
    </w:p>
    <w:p w:rsidR="00890A89" w:rsidRDefault="00890A89" w:rsidP="00890A89">
      <w:pPr>
        <w:spacing w:line="360" w:lineRule="auto"/>
        <w:rPr>
          <w:rFonts w:ascii="Verdana" w:hAnsi="Verdana"/>
          <w:sz w:val="20"/>
          <w:szCs w:val="20"/>
        </w:rPr>
      </w:pPr>
    </w:p>
    <w:p w:rsidR="00890A89" w:rsidRDefault="00890A89" w:rsidP="00890A89">
      <w:pPr>
        <w:spacing w:line="360" w:lineRule="auto"/>
        <w:outlineLvl w:val="0"/>
        <w:rPr>
          <w:rFonts w:ascii="Verdana" w:hAnsi="Verdana"/>
          <w:b/>
          <w:sz w:val="20"/>
          <w:szCs w:val="20"/>
        </w:rPr>
      </w:pPr>
      <w:r w:rsidRPr="0022517C">
        <w:rPr>
          <w:rFonts w:ascii="Verdana" w:hAnsi="Verdana"/>
          <w:b/>
          <w:sz w:val="20"/>
          <w:szCs w:val="20"/>
        </w:rPr>
        <w:t xml:space="preserve">DISCHARGE </w:t>
      </w:r>
      <w:r>
        <w:rPr>
          <w:rFonts w:ascii="Verdana" w:hAnsi="Verdana"/>
          <w:b/>
          <w:sz w:val="20"/>
          <w:szCs w:val="20"/>
        </w:rPr>
        <w:t xml:space="preserve">AND TTO </w:t>
      </w:r>
      <w:r w:rsidRPr="0022517C">
        <w:rPr>
          <w:rFonts w:ascii="Verdana" w:hAnsi="Verdana"/>
          <w:b/>
          <w:sz w:val="20"/>
          <w:szCs w:val="20"/>
        </w:rPr>
        <w:t>CHECKLIST</w:t>
      </w:r>
    </w:p>
    <w:p w:rsidR="00890A89" w:rsidRDefault="00890A89" w:rsidP="00890A89">
      <w:pPr>
        <w:numPr>
          <w:ilvl w:val="0"/>
          <w:numId w:val="19"/>
        </w:numPr>
        <w:spacing w:line="360" w:lineRule="auto"/>
        <w:rPr>
          <w:rFonts w:ascii="Verdana" w:hAnsi="Verdana"/>
          <w:sz w:val="20"/>
          <w:szCs w:val="20"/>
        </w:rPr>
      </w:pPr>
      <w:r>
        <w:rPr>
          <w:rFonts w:ascii="Verdana" w:hAnsi="Verdana"/>
          <w:sz w:val="20"/>
          <w:szCs w:val="20"/>
        </w:rPr>
        <w:t>Paracetamol soluble 1g qds/prn</w:t>
      </w:r>
    </w:p>
    <w:p w:rsidR="00890A89" w:rsidRDefault="00890A89" w:rsidP="00890A89">
      <w:pPr>
        <w:numPr>
          <w:ilvl w:val="0"/>
          <w:numId w:val="19"/>
        </w:numPr>
        <w:spacing w:line="360" w:lineRule="auto"/>
        <w:rPr>
          <w:rFonts w:ascii="Verdana" w:hAnsi="Verdana"/>
          <w:sz w:val="20"/>
          <w:szCs w:val="20"/>
        </w:rPr>
      </w:pPr>
      <w:r>
        <w:rPr>
          <w:rFonts w:ascii="Verdana" w:hAnsi="Verdana"/>
          <w:sz w:val="20"/>
          <w:szCs w:val="20"/>
        </w:rPr>
        <w:t>Codeine 30-60mg qds/prn (crushed)</w:t>
      </w:r>
    </w:p>
    <w:p w:rsidR="00890A89" w:rsidRDefault="00890A89" w:rsidP="00890A89">
      <w:pPr>
        <w:numPr>
          <w:ilvl w:val="0"/>
          <w:numId w:val="19"/>
        </w:numPr>
        <w:spacing w:line="360" w:lineRule="auto"/>
        <w:rPr>
          <w:rFonts w:ascii="Verdana" w:hAnsi="Verdana"/>
          <w:sz w:val="20"/>
          <w:szCs w:val="20"/>
        </w:rPr>
      </w:pPr>
      <w:r>
        <w:rPr>
          <w:rFonts w:ascii="Verdana" w:hAnsi="Verdana"/>
          <w:sz w:val="20"/>
          <w:szCs w:val="20"/>
        </w:rPr>
        <w:t>Lansoprazole Fastabs 30mg s/l od. GP to continue for 3 months total</w:t>
      </w:r>
    </w:p>
    <w:p w:rsidR="00890A89" w:rsidRDefault="00890A89" w:rsidP="00890A89">
      <w:pPr>
        <w:numPr>
          <w:ilvl w:val="0"/>
          <w:numId w:val="19"/>
        </w:numPr>
        <w:spacing w:line="360" w:lineRule="auto"/>
        <w:rPr>
          <w:rFonts w:ascii="Verdana" w:hAnsi="Verdana"/>
          <w:sz w:val="20"/>
          <w:szCs w:val="20"/>
        </w:rPr>
      </w:pPr>
      <w:r>
        <w:rPr>
          <w:rFonts w:ascii="Verdana" w:hAnsi="Verdana"/>
          <w:sz w:val="20"/>
          <w:szCs w:val="20"/>
        </w:rPr>
        <w:t>Clexane to continue for 14 days post discharge</w:t>
      </w:r>
    </w:p>
    <w:p w:rsidR="00890A89" w:rsidRDefault="00890A89" w:rsidP="00890A89">
      <w:pPr>
        <w:numPr>
          <w:ilvl w:val="0"/>
          <w:numId w:val="19"/>
        </w:numPr>
        <w:spacing w:line="360" w:lineRule="auto"/>
        <w:rPr>
          <w:rFonts w:ascii="Verdana" w:hAnsi="Verdana"/>
          <w:sz w:val="20"/>
          <w:szCs w:val="20"/>
        </w:rPr>
      </w:pPr>
      <w:r>
        <w:rPr>
          <w:rFonts w:ascii="Verdana" w:hAnsi="Verdana"/>
          <w:sz w:val="20"/>
          <w:szCs w:val="20"/>
        </w:rPr>
        <w:t>Prochlorperazine 3mg buccal qds</w:t>
      </w:r>
    </w:p>
    <w:p w:rsidR="00890A89" w:rsidRDefault="00890A89" w:rsidP="00890A89">
      <w:pPr>
        <w:numPr>
          <w:ilvl w:val="0"/>
          <w:numId w:val="19"/>
        </w:numPr>
        <w:spacing w:line="360" w:lineRule="auto"/>
        <w:rPr>
          <w:rFonts w:ascii="Verdana" w:hAnsi="Verdana"/>
          <w:sz w:val="20"/>
          <w:szCs w:val="20"/>
        </w:rPr>
      </w:pPr>
      <w:r w:rsidRPr="00D66CC5">
        <w:rPr>
          <w:rFonts w:ascii="Verdana" w:hAnsi="Verdana"/>
          <w:b/>
          <w:sz w:val="20"/>
          <w:szCs w:val="20"/>
        </w:rPr>
        <w:t>Iron:</w:t>
      </w:r>
      <w:r>
        <w:rPr>
          <w:rFonts w:ascii="Verdana" w:hAnsi="Verdana"/>
          <w:sz w:val="20"/>
          <w:szCs w:val="20"/>
        </w:rPr>
        <w:t xml:space="preserve"> Ferrous Fumarate liquid (140mg in 5mLs) 10mLs once daily</w:t>
      </w:r>
    </w:p>
    <w:p w:rsidR="00890A89" w:rsidRDefault="00890A89" w:rsidP="00890A89">
      <w:pPr>
        <w:numPr>
          <w:ilvl w:val="0"/>
          <w:numId w:val="19"/>
        </w:numPr>
        <w:spacing w:line="360" w:lineRule="auto"/>
        <w:rPr>
          <w:rFonts w:ascii="Verdana" w:hAnsi="Verdana"/>
          <w:sz w:val="20"/>
          <w:szCs w:val="20"/>
        </w:rPr>
      </w:pPr>
      <w:r w:rsidRPr="00D66CC5">
        <w:rPr>
          <w:rFonts w:ascii="Verdana" w:hAnsi="Verdana"/>
          <w:b/>
          <w:sz w:val="20"/>
          <w:szCs w:val="20"/>
        </w:rPr>
        <w:t>Calcium:</w:t>
      </w:r>
      <w:r>
        <w:rPr>
          <w:rFonts w:ascii="Verdana" w:hAnsi="Verdana"/>
          <w:sz w:val="20"/>
          <w:szCs w:val="20"/>
        </w:rPr>
        <w:t xml:space="preserve"> Cacit D3, 2 sachets per day – split dose morning and evening.</w:t>
      </w:r>
    </w:p>
    <w:p w:rsidR="00890A89" w:rsidRPr="00F4419A" w:rsidRDefault="00890A89" w:rsidP="00890A89">
      <w:pPr>
        <w:numPr>
          <w:ilvl w:val="0"/>
          <w:numId w:val="19"/>
        </w:numPr>
        <w:spacing w:line="360" w:lineRule="auto"/>
        <w:rPr>
          <w:rFonts w:ascii="Verdana" w:hAnsi="Verdana"/>
          <w:sz w:val="20"/>
          <w:szCs w:val="20"/>
        </w:rPr>
      </w:pPr>
      <w:r>
        <w:rPr>
          <w:rFonts w:ascii="Verdana" w:hAnsi="Verdana"/>
          <w:b/>
          <w:sz w:val="20"/>
          <w:szCs w:val="20"/>
        </w:rPr>
        <w:t>M</w:t>
      </w:r>
      <w:r w:rsidRPr="00D66CC5">
        <w:rPr>
          <w:rFonts w:ascii="Verdana" w:hAnsi="Verdana"/>
          <w:b/>
          <w:sz w:val="20"/>
          <w:szCs w:val="20"/>
        </w:rPr>
        <w:t>ultivitamin</w:t>
      </w:r>
      <w:r>
        <w:rPr>
          <w:rFonts w:ascii="Verdana" w:hAnsi="Verdana"/>
          <w:sz w:val="20"/>
          <w:szCs w:val="20"/>
        </w:rPr>
        <w:t xml:space="preserve"> and mineral twice per day, chewable (OTC, not supplied)</w:t>
      </w:r>
      <w:r>
        <w:t xml:space="preserve"> </w:t>
      </w:r>
    </w:p>
    <w:p w:rsidR="00890A89" w:rsidRDefault="00890A89" w:rsidP="00890A89">
      <w:pPr>
        <w:numPr>
          <w:ilvl w:val="0"/>
          <w:numId w:val="19"/>
        </w:numPr>
        <w:spacing w:line="360" w:lineRule="auto"/>
        <w:rPr>
          <w:rFonts w:ascii="Verdana" w:hAnsi="Verdana"/>
          <w:sz w:val="20"/>
          <w:szCs w:val="20"/>
        </w:rPr>
      </w:pPr>
      <w:r>
        <w:rPr>
          <w:rFonts w:ascii="Verdana" w:hAnsi="Verdana"/>
          <w:sz w:val="20"/>
          <w:szCs w:val="20"/>
        </w:rPr>
        <w:t>Any current medication in non-tablet or crushable form for 6 weeks post discharge. Needs pill cutter (liaise with pharmacy)</w:t>
      </w:r>
    </w:p>
    <w:p w:rsidR="00890A89" w:rsidRDefault="00890A89" w:rsidP="00890A89">
      <w:pPr>
        <w:numPr>
          <w:ilvl w:val="0"/>
          <w:numId w:val="19"/>
        </w:numPr>
        <w:spacing w:line="360" w:lineRule="auto"/>
        <w:rPr>
          <w:rFonts w:ascii="Verdana" w:hAnsi="Verdana"/>
          <w:sz w:val="20"/>
          <w:szCs w:val="20"/>
        </w:rPr>
      </w:pPr>
      <w:r>
        <w:rPr>
          <w:rFonts w:ascii="Verdana" w:hAnsi="Verdana"/>
          <w:sz w:val="20"/>
          <w:szCs w:val="20"/>
        </w:rPr>
        <w:t xml:space="preserve">Bariatric clinic follow up for 6 weeks </w:t>
      </w:r>
    </w:p>
    <w:p w:rsidR="00890A89" w:rsidRDefault="00890A89" w:rsidP="00890A89">
      <w:pPr>
        <w:numPr>
          <w:ilvl w:val="0"/>
          <w:numId w:val="19"/>
        </w:numPr>
        <w:spacing w:line="360" w:lineRule="auto"/>
        <w:rPr>
          <w:rFonts w:ascii="Verdana" w:hAnsi="Verdana"/>
          <w:sz w:val="20"/>
          <w:szCs w:val="20"/>
        </w:rPr>
      </w:pPr>
      <w:r>
        <w:rPr>
          <w:rFonts w:ascii="Verdana" w:hAnsi="Verdana"/>
          <w:sz w:val="20"/>
          <w:szCs w:val="20"/>
        </w:rPr>
        <w:t xml:space="preserve">Keep TEDs on for 2 weeks. They will need an extra set.  </w:t>
      </w:r>
    </w:p>
    <w:p w:rsidR="00890A89" w:rsidRDefault="00890A89" w:rsidP="00890A89">
      <w:pPr>
        <w:numPr>
          <w:ilvl w:val="0"/>
          <w:numId w:val="19"/>
        </w:numPr>
        <w:spacing w:line="360" w:lineRule="auto"/>
        <w:rPr>
          <w:rFonts w:ascii="Verdana" w:hAnsi="Verdana"/>
          <w:sz w:val="20"/>
          <w:szCs w:val="20"/>
        </w:rPr>
      </w:pPr>
      <w:r>
        <w:rPr>
          <w:rFonts w:ascii="Verdana" w:hAnsi="Verdana"/>
          <w:sz w:val="20"/>
          <w:szCs w:val="20"/>
        </w:rPr>
        <w:t>Patients are unable to go home with TEDs unless able to get them on and off</w:t>
      </w:r>
    </w:p>
    <w:p w:rsidR="00890A89" w:rsidRDefault="00890A89" w:rsidP="00890A89">
      <w:pPr>
        <w:numPr>
          <w:ilvl w:val="0"/>
          <w:numId w:val="19"/>
        </w:numPr>
        <w:spacing w:line="360" w:lineRule="auto"/>
        <w:rPr>
          <w:rFonts w:ascii="Verdana" w:hAnsi="Verdana"/>
          <w:sz w:val="20"/>
          <w:szCs w:val="20"/>
        </w:rPr>
      </w:pPr>
      <w:r>
        <w:rPr>
          <w:rFonts w:ascii="Verdana" w:hAnsi="Verdana"/>
          <w:sz w:val="20"/>
          <w:szCs w:val="20"/>
        </w:rPr>
        <w:t>Can bath and shower normally</w:t>
      </w:r>
    </w:p>
    <w:p w:rsidR="00890A89" w:rsidRDefault="00890A89" w:rsidP="00890A89">
      <w:pPr>
        <w:numPr>
          <w:ilvl w:val="0"/>
          <w:numId w:val="19"/>
        </w:numPr>
        <w:spacing w:line="360" w:lineRule="auto"/>
        <w:rPr>
          <w:rFonts w:ascii="Verdana" w:hAnsi="Verdana"/>
          <w:sz w:val="20"/>
          <w:szCs w:val="20"/>
        </w:rPr>
      </w:pPr>
      <w:r>
        <w:rPr>
          <w:rFonts w:ascii="Verdana" w:hAnsi="Verdana"/>
          <w:sz w:val="20"/>
          <w:szCs w:val="20"/>
        </w:rPr>
        <w:t>No heavy lifting for 1 month</w:t>
      </w:r>
    </w:p>
    <w:p w:rsidR="00890A89" w:rsidRDefault="00890A89" w:rsidP="00890A89">
      <w:pPr>
        <w:numPr>
          <w:ilvl w:val="0"/>
          <w:numId w:val="19"/>
        </w:numPr>
        <w:spacing w:line="360" w:lineRule="auto"/>
        <w:rPr>
          <w:rFonts w:ascii="Verdana" w:hAnsi="Verdana"/>
          <w:sz w:val="20"/>
          <w:szCs w:val="20"/>
        </w:rPr>
      </w:pPr>
      <w:r>
        <w:rPr>
          <w:rFonts w:ascii="Verdana" w:hAnsi="Verdana"/>
          <w:sz w:val="20"/>
          <w:szCs w:val="20"/>
        </w:rPr>
        <w:t>Ensure that the DVT booklet is read and understood</w:t>
      </w:r>
    </w:p>
    <w:p w:rsidR="00631601" w:rsidRDefault="00631601" w:rsidP="00B106B1">
      <w:pPr>
        <w:spacing w:line="360" w:lineRule="auto"/>
        <w:jc w:val="center"/>
        <w:rPr>
          <w:szCs w:val="20"/>
        </w:rPr>
      </w:pPr>
    </w:p>
    <w:p w:rsidR="00631601" w:rsidRDefault="00631601" w:rsidP="00B106B1">
      <w:pPr>
        <w:spacing w:line="360" w:lineRule="auto"/>
        <w:jc w:val="center"/>
        <w:rPr>
          <w:szCs w:val="20"/>
        </w:rPr>
      </w:pPr>
    </w:p>
    <w:p w:rsidR="00631601" w:rsidRDefault="00631601" w:rsidP="00B106B1">
      <w:pPr>
        <w:spacing w:line="360" w:lineRule="auto"/>
        <w:jc w:val="center"/>
        <w:rPr>
          <w:szCs w:val="20"/>
        </w:rPr>
      </w:pPr>
    </w:p>
    <w:p w:rsidR="00631601" w:rsidRDefault="00631601" w:rsidP="00B106B1">
      <w:pPr>
        <w:spacing w:line="360" w:lineRule="auto"/>
        <w:jc w:val="center"/>
        <w:rPr>
          <w:szCs w:val="20"/>
        </w:rPr>
      </w:pPr>
    </w:p>
    <w:p w:rsidR="00631601" w:rsidRDefault="00631601" w:rsidP="00B106B1">
      <w:pPr>
        <w:spacing w:line="360" w:lineRule="auto"/>
        <w:jc w:val="center"/>
        <w:rPr>
          <w:szCs w:val="20"/>
        </w:rPr>
      </w:pPr>
    </w:p>
    <w:p w:rsidR="00631601" w:rsidRDefault="00631601" w:rsidP="00B106B1">
      <w:pPr>
        <w:spacing w:line="360" w:lineRule="auto"/>
        <w:jc w:val="center"/>
        <w:rPr>
          <w:szCs w:val="20"/>
        </w:rPr>
      </w:pPr>
    </w:p>
    <w:p w:rsidR="00631601" w:rsidRDefault="00631601" w:rsidP="00B106B1">
      <w:pPr>
        <w:spacing w:line="360" w:lineRule="auto"/>
        <w:jc w:val="center"/>
        <w:rPr>
          <w:szCs w:val="20"/>
        </w:rPr>
      </w:pPr>
    </w:p>
    <w:p w:rsidR="00631601" w:rsidRDefault="00631601" w:rsidP="00B106B1">
      <w:pPr>
        <w:spacing w:line="360" w:lineRule="auto"/>
        <w:jc w:val="center"/>
        <w:rPr>
          <w:szCs w:val="20"/>
        </w:rPr>
      </w:pPr>
    </w:p>
    <w:p w:rsidR="00631601" w:rsidRDefault="00631601" w:rsidP="00B106B1">
      <w:pPr>
        <w:spacing w:line="360" w:lineRule="auto"/>
        <w:jc w:val="center"/>
        <w:rPr>
          <w:szCs w:val="20"/>
        </w:rPr>
      </w:pPr>
    </w:p>
    <w:p w:rsidR="00631601" w:rsidRDefault="00631601" w:rsidP="00B106B1">
      <w:pPr>
        <w:spacing w:line="360" w:lineRule="auto"/>
        <w:jc w:val="center"/>
        <w:rPr>
          <w:szCs w:val="20"/>
        </w:rPr>
      </w:pPr>
    </w:p>
    <w:p w:rsidR="00FD10E3" w:rsidRDefault="00FD10E3" w:rsidP="00B106B1">
      <w:pPr>
        <w:spacing w:line="360" w:lineRule="auto"/>
        <w:jc w:val="center"/>
        <w:rPr>
          <w:szCs w:val="20"/>
        </w:rPr>
      </w:pPr>
    </w:p>
    <w:p w:rsidR="00631601" w:rsidRDefault="00631601" w:rsidP="00B106B1">
      <w:pPr>
        <w:spacing w:line="360" w:lineRule="auto"/>
        <w:jc w:val="center"/>
        <w:rPr>
          <w:szCs w:val="20"/>
        </w:rPr>
      </w:pPr>
    </w:p>
    <w:p w:rsidR="00631601" w:rsidRDefault="00631601" w:rsidP="00B106B1">
      <w:pPr>
        <w:spacing w:line="360" w:lineRule="auto"/>
        <w:jc w:val="center"/>
        <w:rPr>
          <w:szCs w:val="20"/>
        </w:rPr>
      </w:pPr>
    </w:p>
    <w:p w:rsidR="00890A89" w:rsidRDefault="00890A89" w:rsidP="00890A89">
      <w:pPr>
        <w:spacing w:line="360" w:lineRule="auto"/>
        <w:jc w:val="center"/>
        <w:rPr>
          <w:rFonts w:ascii="Verdana" w:hAnsi="Verdana"/>
          <w:b/>
        </w:rPr>
      </w:pPr>
    </w:p>
    <w:p w:rsidR="00890A89" w:rsidRDefault="00890A89" w:rsidP="00890A89">
      <w:pPr>
        <w:spacing w:line="360" w:lineRule="auto"/>
        <w:jc w:val="center"/>
        <w:rPr>
          <w:rFonts w:ascii="Verdana" w:hAnsi="Verdana"/>
          <w:b/>
        </w:rPr>
      </w:pPr>
    </w:p>
    <w:p w:rsidR="00890A89" w:rsidRDefault="00890A89" w:rsidP="00890A89">
      <w:pPr>
        <w:spacing w:line="360" w:lineRule="auto"/>
        <w:jc w:val="center"/>
        <w:rPr>
          <w:rFonts w:ascii="Verdana" w:hAnsi="Verdana"/>
          <w:b/>
        </w:rPr>
      </w:pPr>
    </w:p>
    <w:p w:rsidR="00890A89" w:rsidRDefault="00890A89" w:rsidP="00890A89">
      <w:pPr>
        <w:spacing w:line="360" w:lineRule="auto"/>
        <w:jc w:val="center"/>
        <w:rPr>
          <w:rFonts w:ascii="Verdana" w:hAnsi="Verdana"/>
          <w:b/>
        </w:rPr>
      </w:pPr>
    </w:p>
    <w:p w:rsidR="00890A89" w:rsidRDefault="00890A89" w:rsidP="00890A89">
      <w:pPr>
        <w:spacing w:line="360" w:lineRule="auto"/>
        <w:jc w:val="center"/>
        <w:rPr>
          <w:rFonts w:ascii="Verdana" w:hAnsi="Verdana"/>
          <w:b/>
        </w:rPr>
      </w:pPr>
    </w:p>
    <w:p w:rsidR="00890A89" w:rsidRDefault="00890A89" w:rsidP="00890A89">
      <w:pPr>
        <w:spacing w:line="360" w:lineRule="auto"/>
        <w:jc w:val="center"/>
        <w:rPr>
          <w:rFonts w:ascii="Verdana" w:hAnsi="Verdana"/>
          <w:b/>
        </w:rPr>
      </w:pPr>
    </w:p>
    <w:p w:rsidR="00890A89" w:rsidRDefault="00890A89" w:rsidP="00890A89">
      <w:pPr>
        <w:spacing w:line="360" w:lineRule="auto"/>
        <w:jc w:val="center"/>
        <w:rPr>
          <w:rFonts w:ascii="Verdana" w:hAnsi="Verdana"/>
          <w:b/>
        </w:rPr>
      </w:pPr>
    </w:p>
    <w:p w:rsidR="00890A89" w:rsidRDefault="00890A89" w:rsidP="00890A89">
      <w:pPr>
        <w:spacing w:line="360" w:lineRule="auto"/>
        <w:jc w:val="center"/>
        <w:rPr>
          <w:rFonts w:ascii="Verdana" w:hAnsi="Verdana"/>
          <w:b/>
        </w:rPr>
      </w:pPr>
    </w:p>
    <w:p w:rsidR="00890A89" w:rsidRDefault="00890A89" w:rsidP="00890A89">
      <w:pPr>
        <w:spacing w:line="360" w:lineRule="auto"/>
        <w:jc w:val="center"/>
        <w:rPr>
          <w:rFonts w:ascii="Verdana" w:hAnsi="Verdana"/>
          <w:b/>
        </w:rPr>
      </w:pPr>
    </w:p>
    <w:p w:rsidR="00890A89" w:rsidRDefault="00890A89" w:rsidP="00890A89">
      <w:pPr>
        <w:spacing w:line="360" w:lineRule="auto"/>
        <w:jc w:val="center"/>
        <w:rPr>
          <w:rFonts w:ascii="Verdana" w:hAnsi="Verdana"/>
          <w:b/>
        </w:rPr>
      </w:pPr>
    </w:p>
    <w:p w:rsidR="00890A89" w:rsidRDefault="00890A89" w:rsidP="00890A89">
      <w:pPr>
        <w:spacing w:line="360" w:lineRule="auto"/>
        <w:jc w:val="center"/>
        <w:rPr>
          <w:rFonts w:ascii="Verdana" w:hAnsi="Verdana"/>
          <w:b/>
        </w:rPr>
      </w:pPr>
    </w:p>
    <w:p w:rsidR="00890A89" w:rsidRDefault="00890A89" w:rsidP="00890A89">
      <w:pPr>
        <w:spacing w:line="360" w:lineRule="auto"/>
        <w:jc w:val="center"/>
        <w:rPr>
          <w:rFonts w:ascii="Verdana" w:hAnsi="Verdana"/>
          <w:b/>
        </w:rPr>
      </w:pPr>
    </w:p>
    <w:p w:rsidR="00890A89" w:rsidRPr="008B0F38" w:rsidRDefault="00890A89" w:rsidP="00890A89">
      <w:pPr>
        <w:spacing w:line="360" w:lineRule="auto"/>
        <w:jc w:val="center"/>
        <w:rPr>
          <w:rFonts w:ascii="Verdana" w:hAnsi="Verdana"/>
          <w:b/>
        </w:rPr>
      </w:pPr>
      <w:r w:rsidRPr="008B0F38">
        <w:rPr>
          <w:rFonts w:ascii="Verdana" w:hAnsi="Verdana"/>
          <w:b/>
        </w:rPr>
        <w:t>NBT POST-OPERATIVE CARE PATHWAY AFTER LAPAROSCOPIC GASTRIC BANDING</w:t>
      </w:r>
    </w:p>
    <w:p w:rsidR="00890A89" w:rsidRPr="008B0F38" w:rsidRDefault="00890A89" w:rsidP="00890A89">
      <w:pPr>
        <w:spacing w:line="360" w:lineRule="auto"/>
        <w:jc w:val="center"/>
        <w:rPr>
          <w:rFonts w:ascii="Verdana" w:hAnsi="Verdana"/>
          <w:b/>
        </w:rPr>
      </w:pPr>
    </w:p>
    <w:p w:rsidR="00890A89" w:rsidRPr="008B0F38" w:rsidRDefault="00890A89" w:rsidP="00890A89">
      <w:pPr>
        <w:spacing w:line="360" w:lineRule="auto"/>
        <w:jc w:val="center"/>
        <w:outlineLvl w:val="0"/>
        <w:rPr>
          <w:rFonts w:ascii="Verdana" w:hAnsi="Verdana"/>
          <w:b/>
          <w:sz w:val="20"/>
          <w:szCs w:val="20"/>
        </w:rPr>
      </w:pPr>
      <w:r w:rsidRPr="008B0F38">
        <w:rPr>
          <w:rFonts w:ascii="Verdana" w:hAnsi="Verdana"/>
          <w:b/>
          <w:sz w:val="20"/>
          <w:szCs w:val="20"/>
        </w:rPr>
        <w:t>EXPECTED LENGTH OF STAY: DAY CASE</w:t>
      </w:r>
    </w:p>
    <w:p w:rsidR="00890A89" w:rsidRPr="008B0F38" w:rsidRDefault="00890A89" w:rsidP="00890A89">
      <w:pPr>
        <w:spacing w:line="360" w:lineRule="auto"/>
        <w:jc w:val="center"/>
        <w:rPr>
          <w:rFonts w:ascii="Verdana" w:hAnsi="Verdana"/>
          <w:b/>
          <w:sz w:val="20"/>
          <w:szCs w:val="20"/>
        </w:rPr>
      </w:pPr>
    </w:p>
    <w:p w:rsidR="00890A89" w:rsidRPr="008B0F38" w:rsidRDefault="00890A89" w:rsidP="00890A89">
      <w:pPr>
        <w:widowControl w:val="0"/>
        <w:rPr>
          <w:rFonts w:ascii="Verdana" w:hAnsi="Verdana" w:cs="Arial"/>
          <w:b/>
          <w:bCs/>
          <w:sz w:val="20"/>
          <w:szCs w:val="20"/>
        </w:rPr>
      </w:pPr>
      <w:r w:rsidRPr="008B0F38">
        <w:rPr>
          <w:rFonts w:ascii="Verdana" w:hAnsi="Verdana"/>
          <w:b/>
          <w:sz w:val="20"/>
          <w:szCs w:val="20"/>
        </w:rPr>
        <w:t>ORAL PROTOCOL:</w:t>
      </w:r>
      <w:r w:rsidRPr="008B0F38" w:rsidDel="006756A0">
        <w:rPr>
          <w:rFonts w:ascii="Verdana" w:hAnsi="Verdana" w:cs="Arial"/>
          <w:b/>
          <w:bCs/>
          <w:sz w:val="20"/>
          <w:szCs w:val="20"/>
        </w:rPr>
        <w:t xml:space="preserve"> </w:t>
      </w:r>
    </w:p>
    <w:p w:rsidR="00890A89" w:rsidRPr="008B0F38" w:rsidRDefault="00890A89" w:rsidP="00890A89">
      <w:pPr>
        <w:numPr>
          <w:ilvl w:val="0"/>
          <w:numId w:val="22"/>
        </w:numPr>
        <w:spacing w:line="360" w:lineRule="auto"/>
        <w:rPr>
          <w:rFonts w:ascii="Verdana" w:hAnsi="Verdana"/>
          <w:sz w:val="20"/>
          <w:szCs w:val="20"/>
        </w:rPr>
      </w:pPr>
      <w:r w:rsidRPr="008B0F38">
        <w:rPr>
          <w:rFonts w:ascii="Verdana" w:hAnsi="Verdana"/>
          <w:sz w:val="20"/>
          <w:szCs w:val="20"/>
        </w:rPr>
        <w:t xml:space="preserve">Encourage sips of water in recovery. When tolerating 200ml/hour then stop IV fluids (unless stated advised otherwise by surgical team).   </w:t>
      </w:r>
    </w:p>
    <w:p w:rsidR="00890A89" w:rsidRPr="008B0F38" w:rsidRDefault="00890A89" w:rsidP="00890A89">
      <w:pPr>
        <w:spacing w:line="360" w:lineRule="auto"/>
        <w:rPr>
          <w:rFonts w:ascii="Verdana" w:hAnsi="Verdana"/>
          <w:sz w:val="20"/>
          <w:szCs w:val="20"/>
        </w:rPr>
      </w:pPr>
    </w:p>
    <w:p w:rsidR="00890A89" w:rsidRPr="008B0F38" w:rsidRDefault="00890A89" w:rsidP="00890A89">
      <w:pPr>
        <w:spacing w:line="360" w:lineRule="auto"/>
        <w:outlineLvl w:val="0"/>
        <w:rPr>
          <w:rFonts w:ascii="Verdana" w:hAnsi="Verdana"/>
          <w:b/>
          <w:sz w:val="20"/>
          <w:szCs w:val="20"/>
        </w:rPr>
      </w:pPr>
      <w:r w:rsidRPr="008B0F38">
        <w:rPr>
          <w:rFonts w:ascii="Verdana" w:hAnsi="Verdana"/>
          <w:b/>
          <w:sz w:val="20"/>
          <w:szCs w:val="20"/>
        </w:rPr>
        <w:t>DISCHARGE AND TTO CHECKLIST</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 xml:space="preserve">LMWH Clexane 40mg od (40mg </w:t>
      </w:r>
      <w:r w:rsidRPr="008B0F38">
        <w:rPr>
          <w:rFonts w:ascii="Verdana" w:hAnsi="Verdana"/>
          <w:sz w:val="20"/>
          <w:szCs w:val="20"/>
          <w:u w:val="single"/>
        </w:rPr>
        <w:t>bd</w:t>
      </w:r>
      <w:r w:rsidRPr="008B0F38">
        <w:rPr>
          <w:rFonts w:ascii="Verdana" w:hAnsi="Verdana"/>
          <w:sz w:val="20"/>
          <w:szCs w:val="20"/>
        </w:rPr>
        <w:t xml:space="preserve"> if weight &gt;100kg). First dose before or at surgery, Clexane to continue for 14 days post discharge</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Paracetamol soluble 1g qds/prn</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Codeine 30-60mg qds/prn (crushed)</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Lansoprazole Fastabs 30mg s/l od. GP to continue for 3 months total</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Ondansetron  4mg buccal tds</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b/>
          <w:sz w:val="20"/>
          <w:szCs w:val="20"/>
        </w:rPr>
        <w:t>If Diabetic</w:t>
      </w:r>
      <w:r w:rsidRPr="008B0F38">
        <w:rPr>
          <w:rFonts w:ascii="Verdana" w:hAnsi="Verdana"/>
          <w:sz w:val="20"/>
          <w:szCs w:val="20"/>
        </w:rPr>
        <w:t xml:space="preserve"> on insulin or sulphonylureas, (Glucogel 1 po and glucagon 1mg IM/SC prn)</w:t>
      </w:r>
    </w:p>
    <w:p w:rsidR="00890A89" w:rsidRPr="008B0F38" w:rsidRDefault="00890A89" w:rsidP="00890A89">
      <w:pPr>
        <w:numPr>
          <w:ilvl w:val="0"/>
          <w:numId w:val="15"/>
        </w:numPr>
        <w:spacing w:line="360" w:lineRule="auto"/>
        <w:rPr>
          <w:rFonts w:ascii="Verdana" w:hAnsi="Verdana"/>
          <w:b/>
          <w:sz w:val="20"/>
          <w:szCs w:val="20"/>
          <w:u w:val="single"/>
        </w:rPr>
      </w:pPr>
      <w:r w:rsidRPr="008B0F38">
        <w:rPr>
          <w:rFonts w:ascii="Verdana" w:hAnsi="Verdana"/>
          <w:sz w:val="20"/>
          <w:szCs w:val="20"/>
        </w:rPr>
        <w:t>Restart all essential regular medications (see later for diabetic drugs)</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 xml:space="preserve">No tablets to be swallowed whole (crushed, sublingual or liquid forms). </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Needs pill cutter (liaise with pharmacy)</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Pharmacy review in pre-admission clinic (issues with some meds post-op e.g. aspirin, diuretics, antipsychotics and antiepileptics)</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 xml:space="preserve">Patient seen by Practitioner </w:t>
      </w:r>
    </w:p>
    <w:p w:rsidR="00890A89" w:rsidRPr="008B0F38" w:rsidRDefault="00890A89" w:rsidP="00890A89">
      <w:pPr>
        <w:numPr>
          <w:ilvl w:val="1"/>
          <w:numId w:val="15"/>
        </w:numPr>
        <w:spacing w:line="360" w:lineRule="auto"/>
        <w:rPr>
          <w:rFonts w:ascii="Verdana" w:hAnsi="Verdana"/>
          <w:sz w:val="20"/>
          <w:szCs w:val="20"/>
        </w:rPr>
      </w:pPr>
      <w:r w:rsidRPr="008B0F38">
        <w:rPr>
          <w:rFonts w:ascii="Verdana" w:hAnsi="Verdana"/>
          <w:sz w:val="20"/>
          <w:szCs w:val="20"/>
        </w:rPr>
        <w:t>Guidance on fluid volumes</w:t>
      </w:r>
    </w:p>
    <w:p w:rsidR="00890A89" w:rsidRPr="008B0F38" w:rsidRDefault="00890A89" w:rsidP="00890A89">
      <w:pPr>
        <w:numPr>
          <w:ilvl w:val="1"/>
          <w:numId w:val="15"/>
        </w:numPr>
        <w:spacing w:line="360" w:lineRule="auto"/>
        <w:rPr>
          <w:rFonts w:ascii="Verdana" w:hAnsi="Verdana"/>
          <w:sz w:val="20"/>
          <w:szCs w:val="20"/>
        </w:rPr>
      </w:pPr>
      <w:r w:rsidRPr="008B0F38">
        <w:rPr>
          <w:rFonts w:ascii="Verdana" w:hAnsi="Verdana"/>
          <w:sz w:val="20"/>
          <w:szCs w:val="20"/>
        </w:rPr>
        <w:t>Has written dietary instructions</w:t>
      </w:r>
    </w:p>
    <w:p w:rsidR="00890A89" w:rsidRPr="008B0F38" w:rsidRDefault="00890A89" w:rsidP="00890A89">
      <w:pPr>
        <w:numPr>
          <w:ilvl w:val="1"/>
          <w:numId w:val="15"/>
        </w:numPr>
        <w:spacing w:line="360" w:lineRule="auto"/>
        <w:rPr>
          <w:rFonts w:ascii="Verdana" w:hAnsi="Verdana"/>
          <w:sz w:val="20"/>
          <w:szCs w:val="20"/>
        </w:rPr>
      </w:pPr>
      <w:r w:rsidRPr="008B0F38">
        <w:rPr>
          <w:rFonts w:ascii="Verdana" w:hAnsi="Verdana"/>
          <w:sz w:val="20"/>
          <w:szCs w:val="20"/>
        </w:rPr>
        <w:t>Has supplementation guidelines</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 xml:space="preserve">Keep TEDs for 6 weeks.  Needs spare pair. </w:t>
      </w:r>
    </w:p>
    <w:p w:rsidR="00890A89" w:rsidRPr="008B0F38" w:rsidRDefault="00890A89" w:rsidP="00890A89">
      <w:pPr>
        <w:spacing w:line="360" w:lineRule="auto"/>
        <w:rPr>
          <w:rFonts w:ascii="Verdana" w:hAnsi="Verdana"/>
          <w:b/>
          <w:sz w:val="20"/>
          <w:szCs w:val="20"/>
        </w:rPr>
      </w:pPr>
    </w:p>
    <w:p w:rsidR="00890A89" w:rsidRPr="008B0F38" w:rsidRDefault="00890A89" w:rsidP="00890A89">
      <w:pPr>
        <w:spacing w:line="360" w:lineRule="auto"/>
        <w:rPr>
          <w:rFonts w:ascii="Verdana" w:hAnsi="Verdana"/>
          <w:b/>
          <w:sz w:val="20"/>
          <w:szCs w:val="20"/>
        </w:rPr>
      </w:pPr>
      <w:r w:rsidRPr="008B0F38">
        <w:rPr>
          <w:rFonts w:ascii="Verdana" w:hAnsi="Verdana"/>
          <w:b/>
          <w:sz w:val="20"/>
          <w:szCs w:val="20"/>
        </w:rPr>
        <w:t>GENERAL DISCHARGE INFORMATION</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Can bath and shower normally</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Encourage walking and deep breathing</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TEDs to be worn for 6 weeks post discharge</w:t>
      </w:r>
    </w:p>
    <w:p w:rsidR="00890A89" w:rsidRPr="008B0F38" w:rsidRDefault="00890A89" w:rsidP="00890A89">
      <w:pPr>
        <w:numPr>
          <w:ilvl w:val="0"/>
          <w:numId w:val="15"/>
        </w:numPr>
        <w:spacing w:line="360" w:lineRule="auto"/>
        <w:rPr>
          <w:rFonts w:ascii="Verdana" w:hAnsi="Verdana"/>
          <w:sz w:val="20"/>
          <w:szCs w:val="20"/>
        </w:rPr>
      </w:pPr>
      <w:r w:rsidRPr="008B0F38">
        <w:rPr>
          <w:rFonts w:ascii="Verdana" w:hAnsi="Verdana"/>
          <w:sz w:val="20"/>
          <w:szCs w:val="20"/>
        </w:rPr>
        <w:t>Bariatric practitioner clinic follow up for 6 weeks in place before discharge</w:t>
      </w:r>
    </w:p>
    <w:p w:rsidR="00890A89" w:rsidRPr="008B0F38" w:rsidRDefault="00890A89" w:rsidP="00890A89">
      <w:pPr>
        <w:widowControl w:val="0"/>
        <w:numPr>
          <w:ilvl w:val="0"/>
          <w:numId w:val="15"/>
        </w:numPr>
        <w:spacing w:line="360" w:lineRule="auto"/>
        <w:rPr>
          <w:rFonts w:ascii="Verdana" w:hAnsi="Verdana" w:cs="Arial"/>
          <w:sz w:val="20"/>
          <w:szCs w:val="20"/>
        </w:rPr>
      </w:pPr>
      <w:r w:rsidRPr="008B0F38">
        <w:rPr>
          <w:rFonts w:ascii="Verdana" w:hAnsi="Verdana" w:cs="Arial"/>
          <w:sz w:val="20"/>
          <w:szCs w:val="20"/>
        </w:rPr>
        <w:t>Oral Protocol (when surgical team agreed) for next 48 hours</w:t>
      </w:r>
    </w:p>
    <w:p w:rsidR="00890A89" w:rsidRPr="008B0F38" w:rsidRDefault="00890A89" w:rsidP="00890A89">
      <w:pPr>
        <w:widowControl w:val="0"/>
        <w:numPr>
          <w:ilvl w:val="1"/>
          <w:numId w:val="15"/>
        </w:numPr>
        <w:spacing w:line="360" w:lineRule="auto"/>
        <w:rPr>
          <w:rFonts w:ascii="Verdana" w:hAnsi="Verdana" w:cs="Arial"/>
          <w:sz w:val="20"/>
          <w:szCs w:val="20"/>
        </w:rPr>
      </w:pPr>
      <w:r w:rsidRPr="008B0F38">
        <w:rPr>
          <w:rFonts w:ascii="Verdana" w:hAnsi="Verdana" w:cs="Arial"/>
          <w:sz w:val="20"/>
          <w:szCs w:val="20"/>
        </w:rPr>
        <w:t xml:space="preserve">Tea and coffee </w:t>
      </w:r>
    </w:p>
    <w:p w:rsidR="00890A89" w:rsidRPr="008B0F38" w:rsidRDefault="00890A89" w:rsidP="00890A89">
      <w:pPr>
        <w:widowControl w:val="0"/>
        <w:numPr>
          <w:ilvl w:val="1"/>
          <w:numId w:val="15"/>
        </w:numPr>
        <w:spacing w:line="360" w:lineRule="auto"/>
        <w:rPr>
          <w:rFonts w:ascii="Verdana" w:hAnsi="Verdana" w:cs="Arial"/>
          <w:sz w:val="20"/>
          <w:szCs w:val="20"/>
        </w:rPr>
      </w:pPr>
      <w:r w:rsidRPr="008B0F38">
        <w:rPr>
          <w:rFonts w:ascii="Verdana" w:hAnsi="Verdana" w:cs="Arial"/>
          <w:sz w:val="20"/>
          <w:szCs w:val="20"/>
        </w:rPr>
        <w:t>Fruit and herbal teas</w:t>
      </w:r>
    </w:p>
    <w:p w:rsidR="00890A89" w:rsidRPr="008B0F38" w:rsidRDefault="00890A89" w:rsidP="00890A89">
      <w:pPr>
        <w:widowControl w:val="0"/>
        <w:numPr>
          <w:ilvl w:val="1"/>
          <w:numId w:val="15"/>
        </w:numPr>
        <w:spacing w:line="360" w:lineRule="auto"/>
        <w:rPr>
          <w:rFonts w:ascii="Verdana" w:hAnsi="Verdana" w:cs="Arial"/>
          <w:sz w:val="20"/>
          <w:szCs w:val="20"/>
        </w:rPr>
      </w:pPr>
      <w:r w:rsidRPr="008B0F38">
        <w:rPr>
          <w:rFonts w:ascii="Verdana" w:hAnsi="Verdana" w:cs="Arial"/>
          <w:sz w:val="20"/>
          <w:szCs w:val="20"/>
        </w:rPr>
        <w:t>Skimmed or semi-skimmed milk</w:t>
      </w:r>
    </w:p>
    <w:p w:rsidR="00890A89" w:rsidRPr="008B0F38" w:rsidRDefault="00890A89" w:rsidP="00890A89">
      <w:pPr>
        <w:widowControl w:val="0"/>
        <w:numPr>
          <w:ilvl w:val="1"/>
          <w:numId w:val="15"/>
        </w:numPr>
        <w:spacing w:line="360" w:lineRule="auto"/>
        <w:rPr>
          <w:rFonts w:ascii="Verdana" w:hAnsi="Verdana" w:cs="Arial"/>
          <w:sz w:val="20"/>
          <w:szCs w:val="20"/>
        </w:rPr>
      </w:pPr>
      <w:r w:rsidRPr="008B0F38">
        <w:rPr>
          <w:rFonts w:ascii="Verdana" w:hAnsi="Verdana" w:cs="Arial"/>
          <w:sz w:val="20"/>
          <w:szCs w:val="20"/>
        </w:rPr>
        <w:t xml:space="preserve">Sugar-free squash / Diluted fruit juice </w:t>
      </w:r>
    </w:p>
    <w:p w:rsidR="00890A89" w:rsidRPr="008B0F38" w:rsidRDefault="00890A89" w:rsidP="00890A89">
      <w:pPr>
        <w:widowControl w:val="0"/>
        <w:numPr>
          <w:ilvl w:val="1"/>
          <w:numId w:val="15"/>
        </w:numPr>
        <w:spacing w:line="360" w:lineRule="auto"/>
        <w:rPr>
          <w:rFonts w:ascii="Verdana" w:hAnsi="Verdana" w:cs="Arial"/>
          <w:sz w:val="20"/>
          <w:szCs w:val="20"/>
        </w:rPr>
      </w:pPr>
      <w:r w:rsidRPr="008B0F38">
        <w:rPr>
          <w:rFonts w:ascii="Verdana" w:hAnsi="Verdana" w:cs="Arial"/>
          <w:sz w:val="20"/>
          <w:szCs w:val="20"/>
        </w:rPr>
        <w:t>Bovril/oxo type drinks (ensure no bits or lumps)</w:t>
      </w:r>
    </w:p>
    <w:p w:rsidR="00890A89" w:rsidRPr="008B0F38" w:rsidRDefault="00890A89" w:rsidP="00890A89">
      <w:pPr>
        <w:numPr>
          <w:ilvl w:val="1"/>
          <w:numId w:val="15"/>
        </w:numPr>
        <w:spacing w:line="360" w:lineRule="auto"/>
        <w:rPr>
          <w:rFonts w:ascii="Verdana" w:hAnsi="Verdana" w:cs="Arial"/>
          <w:sz w:val="20"/>
          <w:szCs w:val="20"/>
        </w:rPr>
      </w:pPr>
      <w:r w:rsidRPr="008B0F38">
        <w:rPr>
          <w:rFonts w:ascii="Verdana" w:hAnsi="Verdana" w:cs="Arial"/>
          <w:sz w:val="20"/>
          <w:szCs w:val="20"/>
        </w:rPr>
        <w:t xml:space="preserve">Avoid any liquids with bits or lumps and avoid any fizzy drinks. </w:t>
      </w:r>
    </w:p>
    <w:p w:rsidR="00890A89" w:rsidRPr="008B0F38" w:rsidRDefault="00890A89" w:rsidP="00890A89">
      <w:pPr>
        <w:spacing w:line="360" w:lineRule="auto"/>
        <w:rPr>
          <w:rFonts w:ascii="Verdana" w:hAnsi="Verdana"/>
          <w:sz w:val="20"/>
          <w:szCs w:val="20"/>
        </w:rPr>
      </w:pPr>
    </w:p>
    <w:p w:rsidR="00890A89" w:rsidRPr="008B0F38" w:rsidRDefault="00890A89" w:rsidP="00890A89">
      <w:pPr>
        <w:spacing w:line="360" w:lineRule="auto"/>
        <w:outlineLvl w:val="0"/>
        <w:rPr>
          <w:rFonts w:ascii="Verdana" w:hAnsi="Verdana"/>
          <w:b/>
          <w:sz w:val="20"/>
          <w:szCs w:val="20"/>
        </w:rPr>
      </w:pPr>
      <w:r w:rsidRPr="008B0F38">
        <w:rPr>
          <w:rFonts w:ascii="Verdana" w:hAnsi="Verdana"/>
          <w:b/>
          <w:sz w:val="20"/>
          <w:szCs w:val="20"/>
        </w:rPr>
        <w:t>DIABETES MANAGEMENT</w:t>
      </w:r>
    </w:p>
    <w:p w:rsidR="00890A89" w:rsidRPr="008B0F38" w:rsidRDefault="00890A89" w:rsidP="00890A89">
      <w:pPr>
        <w:numPr>
          <w:ilvl w:val="0"/>
          <w:numId w:val="21"/>
        </w:numPr>
        <w:spacing w:line="360" w:lineRule="auto"/>
        <w:rPr>
          <w:rFonts w:ascii="Verdana" w:hAnsi="Verdana"/>
          <w:sz w:val="20"/>
          <w:szCs w:val="20"/>
        </w:rPr>
      </w:pPr>
      <w:r w:rsidRPr="008B0F38">
        <w:rPr>
          <w:rFonts w:ascii="Verdana" w:hAnsi="Verdana"/>
          <w:sz w:val="20"/>
          <w:szCs w:val="20"/>
        </w:rPr>
        <w:t>Every diabetic patient will be seen by the diabetic team in pre-admission clinic. They will be given a personalised plan for their diabetic treatment in the pre, peri and post-operative period. This will be included in the notes and a copy given to the patient.</w:t>
      </w:r>
    </w:p>
    <w:p w:rsidR="00890A89" w:rsidRPr="008B0F38" w:rsidRDefault="00890A89" w:rsidP="00890A89">
      <w:pPr>
        <w:spacing w:line="360" w:lineRule="auto"/>
        <w:ind w:left="360"/>
        <w:rPr>
          <w:rFonts w:ascii="Verdana" w:hAnsi="Verdana"/>
          <w:sz w:val="20"/>
          <w:szCs w:val="20"/>
        </w:rPr>
      </w:pPr>
    </w:p>
    <w:p w:rsidR="00890A89" w:rsidRPr="008B0F38" w:rsidRDefault="00890A89" w:rsidP="00890A89">
      <w:pPr>
        <w:numPr>
          <w:ilvl w:val="0"/>
          <w:numId w:val="21"/>
        </w:numPr>
        <w:spacing w:line="360" w:lineRule="auto"/>
        <w:rPr>
          <w:rFonts w:ascii="Verdana" w:hAnsi="Verdana"/>
          <w:szCs w:val="20"/>
        </w:rPr>
      </w:pPr>
      <w:r w:rsidRPr="008B0F38">
        <w:rPr>
          <w:rFonts w:ascii="Verdana" w:hAnsi="Verdana"/>
          <w:sz w:val="20"/>
          <w:szCs w:val="20"/>
        </w:rPr>
        <w:t>Any concerns regarding the diabetic management of a particular patient should be directed to the bariatric surgery practitioner.</w:t>
      </w:r>
    </w:p>
    <w:p w:rsidR="00890A89" w:rsidRPr="008B0F38" w:rsidRDefault="00890A89" w:rsidP="00890A89">
      <w:pPr>
        <w:rPr>
          <w:rFonts w:ascii="Verdana" w:hAnsi="Verdana"/>
        </w:rPr>
      </w:pPr>
    </w:p>
    <w:p w:rsidR="00631601" w:rsidRDefault="00631601" w:rsidP="00631601">
      <w:pPr>
        <w:spacing w:line="360" w:lineRule="auto"/>
        <w:jc w:val="both"/>
        <w:rPr>
          <w:szCs w:val="20"/>
        </w:rPr>
      </w:pPr>
    </w:p>
    <w:p w:rsidR="00631601" w:rsidRDefault="00631601" w:rsidP="00631601">
      <w:pPr>
        <w:spacing w:line="360" w:lineRule="auto"/>
        <w:jc w:val="both"/>
        <w:rPr>
          <w:szCs w:val="20"/>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890A89" w:rsidRDefault="00890A89" w:rsidP="00950A46">
      <w:pPr>
        <w:spacing w:line="360" w:lineRule="auto"/>
        <w:jc w:val="center"/>
        <w:rPr>
          <w:b/>
        </w:rPr>
      </w:pPr>
    </w:p>
    <w:p w:rsidR="00950A46" w:rsidRPr="00F509BB" w:rsidRDefault="00950A46" w:rsidP="00950A46">
      <w:pPr>
        <w:spacing w:line="360" w:lineRule="auto"/>
        <w:jc w:val="center"/>
        <w:rPr>
          <w:b/>
        </w:rPr>
      </w:pPr>
      <w:r w:rsidRPr="00F509BB">
        <w:rPr>
          <w:b/>
        </w:rPr>
        <w:t>NBT POST-OPERATIVE CARE PATHWAY AFTER  INTRAGASTRIC BALLOON</w:t>
      </w:r>
      <w:r w:rsidR="00FD10E3" w:rsidRPr="00F509BB">
        <w:rPr>
          <w:b/>
        </w:rPr>
        <w:t xml:space="preserve"> PLACEMENT</w:t>
      </w:r>
    </w:p>
    <w:p w:rsidR="00950A46" w:rsidRPr="00F509BB" w:rsidRDefault="00950A46" w:rsidP="00950A46">
      <w:pPr>
        <w:spacing w:line="360" w:lineRule="auto"/>
        <w:jc w:val="center"/>
        <w:rPr>
          <w:b/>
        </w:rPr>
      </w:pPr>
    </w:p>
    <w:p w:rsidR="00950A46" w:rsidRPr="00F509BB" w:rsidRDefault="00950A46" w:rsidP="00950A46">
      <w:pPr>
        <w:spacing w:line="360" w:lineRule="auto"/>
        <w:jc w:val="center"/>
        <w:outlineLvl w:val="0"/>
        <w:rPr>
          <w:b/>
          <w:sz w:val="20"/>
          <w:szCs w:val="20"/>
        </w:rPr>
      </w:pPr>
      <w:r w:rsidRPr="00F509BB">
        <w:rPr>
          <w:b/>
          <w:sz w:val="20"/>
          <w:szCs w:val="20"/>
        </w:rPr>
        <w:t>EXPECTED LENGTH OF STAY: DAY CASE</w:t>
      </w:r>
    </w:p>
    <w:p w:rsidR="00950A46" w:rsidRPr="00F509BB" w:rsidRDefault="00950A46" w:rsidP="00950A46">
      <w:pPr>
        <w:spacing w:line="360" w:lineRule="auto"/>
        <w:jc w:val="center"/>
        <w:rPr>
          <w:b/>
          <w:sz w:val="20"/>
          <w:szCs w:val="20"/>
        </w:rPr>
      </w:pPr>
    </w:p>
    <w:p w:rsidR="00950A46" w:rsidRPr="00F509BB" w:rsidRDefault="00950A46" w:rsidP="00950A46">
      <w:pPr>
        <w:widowControl w:val="0"/>
        <w:rPr>
          <w:rFonts w:cs="Arial"/>
          <w:b/>
          <w:bCs/>
          <w:sz w:val="20"/>
          <w:szCs w:val="20"/>
        </w:rPr>
      </w:pPr>
      <w:r w:rsidRPr="00F509BB">
        <w:rPr>
          <w:b/>
          <w:sz w:val="20"/>
          <w:szCs w:val="20"/>
        </w:rPr>
        <w:t>ORAL PROTOCOL:</w:t>
      </w:r>
      <w:r w:rsidRPr="00F509BB" w:rsidDel="006756A0">
        <w:rPr>
          <w:rFonts w:cs="Arial"/>
          <w:b/>
          <w:bCs/>
          <w:sz w:val="20"/>
          <w:szCs w:val="20"/>
        </w:rPr>
        <w:t xml:space="preserve"> </w:t>
      </w:r>
    </w:p>
    <w:p w:rsidR="00950A46" w:rsidRPr="00F509BB" w:rsidRDefault="00950A46" w:rsidP="00950A46">
      <w:pPr>
        <w:widowControl w:val="0"/>
        <w:rPr>
          <w:rFonts w:cs="Arial"/>
          <w:b/>
          <w:bCs/>
          <w:sz w:val="20"/>
          <w:szCs w:val="20"/>
        </w:rPr>
      </w:pPr>
    </w:p>
    <w:p w:rsidR="00950A46" w:rsidRPr="00F509BB" w:rsidRDefault="00950A46" w:rsidP="00950A46">
      <w:pPr>
        <w:numPr>
          <w:ilvl w:val="0"/>
          <w:numId w:val="22"/>
        </w:numPr>
        <w:spacing w:line="360" w:lineRule="auto"/>
        <w:rPr>
          <w:sz w:val="20"/>
          <w:szCs w:val="20"/>
        </w:rPr>
      </w:pPr>
      <w:r w:rsidRPr="00F509BB">
        <w:rPr>
          <w:sz w:val="20"/>
          <w:szCs w:val="20"/>
        </w:rPr>
        <w:t xml:space="preserve">Encourage sips of water in recovery. When tolerating 200ml/hour then stop IV fluids (unless stated advised otherwise by surgical team).   </w:t>
      </w:r>
    </w:p>
    <w:p w:rsidR="00950A46" w:rsidRPr="00F509BB" w:rsidRDefault="00950A46" w:rsidP="00950A46">
      <w:pPr>
        <w:spacing w:line="360" w:lineRule="auto"/>
        <w:rPr>
          <w:sz w:val="20"/>
          <w:szCs w:val="20"/>
        </w:rPr>
      </w:pPr>
    </w:p>
    <w:p w:rsidR="00950A46" w:rsidRPr="00F509BB" w:rsidRDefault="00950A46" w:rsidP="00950A46">
      <w:pPr>
        <w:spacing w:line="360" w:lineRule="auto"/>
        <w:outlineLvl w:val="0"/>
        <w:rPr>
          <w:b/>
          <w:sz w:val="20"/>
          <w:szCs w:val="20"/>
        </w:rPr>
      </w:pPr>
      <w:r w:rsidRPr="00F509BB">
        <w:rPr>
          <w:b/>
          <w:sz w:val="20"/>
          <w:szCs w:val="20"/>
        </w:rPr>
        <w:t>DISCHARGE AND TTO CHECKLIST</w:t>
      </w:r>
    </w:p>
    <w:p w:rsidR="00950A46" w:rsidRPr="00F509BB" w:rsidRDefault="00950A46" w:rsidP="00950A46">
      <w:pPr>
        <w:numPr>
          <w:ilvl w:val="0"/>
          <w:numId w:val="15"/>
        </w:numPr>
        <w:spacing w:line="360" w:lineRule="auto"/>
        <w:rPr>
          <w:sz w:val="20"/>
          <w:szCs w:val="20"/>
        </w:rPr>
      </w:pPr>
      <w:r w:rsidRPr="00F509BB">
        <w:rPr>
          <w:sz w:val="20"/>
          <w:szCs w:val="20"/>
        </w:rPr>
        <w:t>Lansoprazole Fastabs 30mg s/l od. GP to continue for 6 months</w:t>
      </w:r>
    </w:p>
    <w:p w:rsidR="00950A46" w:rsidRPr="00F509BB" w:rsidRDefault="00950A46" w:rsidP="00950A46">
      <w:pPr>
        <w:numPr>
          <w:ilvl w:val="0"/>
          <w:numId w:val="15"/>
        </w:numPr>
        <w:spacing w:line="360" w:lineRule="auto"/>
        <w:rPr>
          <w:sz w:val="20"/>
          <w:szCs w:val="20"/>
        </w:rPr>
      </w:pPr>
      <w:r w:rsidRPr="00F509BB">
        <w:rPr>
          <w:sz w:val="20"/>
          <w:szCs w:val="20"/>
        </w:rPr>
        <w:t xml:space="preserve">Domperidone 10mg tds. Not recommended long-term  </w:t>
      </w:r>
    </w:p>
    <w:p w:rsidR="00950A46" w:rsidRPr="00F509BB" w:rsidRDefault="00950A46" w:rsidP="00950A46">
      <w:pPr>
        <w:numPr>
          <w:ilvl w:val="0"/>
          <w:numId w:val="15"/>
        </w:numPr>
        <w:spacing w:line="360" w:lineRule="auto"/>
        <w:rPr>
          <w:sz w:val="20"/>
          <w:szCs w:val="20"/>
        </w:rPr>
      </w:pPr>
      <w:r w:rsidRPr="00F509BB">
        <w:rPr>
          <w:b/>
          <w:sz w:val="20"/>
          <w:szCs w:val="20"/>
        </w:rPr>
        <w:t>If Diabetic</w:t>
      </w:r>
      <w:r w:rsidRPr="00F509BB">
        <w:rPr>
          <w:sz w:val="20"/>
          <w:szCs w:val="20"/>
        </w:rPr>
        <w:t xml:space="preserve"> on insulin or sulphonylureas, (Glucogel 1 po and glucagon 1mg IM/SC prn)</w:t>
      </w:r>
    </w:p>
    <w:p w:rsidR="00950A46" w:rsidRPr="00F509BB" w:rsidRDefault="00950A46" w:rsidP="00950A46">
      <w:pPr>
        <w:numPr>
          <w:ilvl w:val="0"/>
          <w:numId w:val="15"/>
        </w:numPr>
        <w:spacing w:line="360" w:lineRule="auto"/>
        <w:rPr>
          <w:b/>
          <w:sz w:val="20"/>
          <w:szCs w:val="20"/>
          <w:u w:val="single"/>
        </w:rPr>
      </w:pPr>
      <w:r w:rsidRPr="00F509BB">
        <w:rPr>
          <w:sz w:val="20"/>
          <w:szCs w:val="20"/>
        </w:rPr>
        <w:t>Restart all essential regular medications (see later for diabetic drugs)</w:t>
      </w:r>
    </w:p>
    <w:p w:rsidR="00950A46" w:rsidRPr="00F509BB" w:rsidRDefault="00950A46" w:rsidP="00950A46">
      <w:pPr>
        <w:numPr>
          <w:ilvl w:val="0"/>
          <w:numId w:val="15"/>
        </w:numPr>
        <w:spacing w:line="360" w:lineRule="auto"/>
        <w:rPr>
          <w:sz w:val="20"/>
          <w:szCs w:val="20"/>
        </w:rPr>
      </w:pPr>
      <w:r w:rsidRPr="00F509BB">
        <w:rPr>
          <w:sz w:val="20"/>
          <w:szCs w:val="20"/>
        </w:rPr>
        <w:t xml:space="preserve">Pharmacy review in pre-admission clinic </w:t>
      </w:r>
    </w:p>
    <w:p w:rsidR="00950A46" w:rsidRPr="00F509BB" w:rsidRDefault="00950A46" w:rsidP="00950A46">
      <w:pPr>
        <w:numPr>
          <w:ilvl w:val="0"/>
          <w:numId w:val="15"/>
        </w:numPr>
        <w:spacing w:line="360" w:lineRule="auto"/>
        <w:rPr>
          <w:sz w:val="20"/>
          <w:szCs w:val="20"/>
        </w:rPr>
      </w:pPr>
      <w:r w:rsidRPr="00F509BB">
        <w:rPr>
          <w:sz w:val="20"/>
          <w:szCs w:val="20"/>
        </w:rPr>
        <w:t>Patient to see Bariatric Practitioner before discharge</w:t>
      </w:r>
    </w:p>
    <w:p w:rsidR="00950A46" w:rsidRPr="00F509BB" w:rsidRDefault="00950A46" w:rsidP="00950A46">
      <w:pPr>
        <w:numPr>
          <w:ilvl w:val="0"/>
          <w:numId w:val="19"/>
        </w:numPr>
        <w:spacing w:line="360" w:lineRule="auto"/>
        <w:rPr>
          <w:sz w:val="20"/>
          <w:szCs w:val="20"/>
        </w:rPr>
      </w:pPr>
      <w:r w:rsidRPr="00F509BB">
        <w:rPr>
          <w:sz w:val="20"/>
          <w:szCs w:val="20"/>
        </w:rPr>
        <w:t xml:space="preserve">Keep TEDs on for 2 weeks minimum. They should be removed at least daily to check skin. They will need to be given an extra set  </w:t>
      </w:r>
    </w:p>
    <w:p w:rsidR="00950A46" w:rsidRPr="00F509BB" w:rsidRDefault="00950A46" w:rsidP="00950A46">
      <w:pPr>
        <w:numPr>
          <w:ilvl w:val="0"/>
          <w:numId w:val="19"/>
        </w:numPr>
        <w:spacing w:line="360" w:lineRule="auto"/>
        <w:rPr>
          <w:sz w:val="20"/>
          <w:szCs w:val="20"/>
        </w:rPr>
      </w:pPr>
      <w:r w:rsidRPr="00F509BB">
        <w:rPr>
          <w:sz w:val="20"/>
          <w:szCs w:val="20"/>
        </w:rPr>
        <w:t>Patients are unable to go home with TEDs unless able to get them on and off</w:t>
      </w:r>
    </w:p>
    <w:p w:rsidR="00950A46" w:rsidRPr="00F509BB" w:rsidRDefault="00950A46" w:rsidP="00950A46">
      <w:pPr>
        <w:spacing w:line="360" w:lineRule="auto"/>
        <w:rPr>
          <w:b/>
          <w:sz w:val="20"/>
          <w:szCs w:val="20"/>
        </w:rPr>
      </w:pPr>
    </w:p>
    <w:p w:rsidR="00950A46" w:rsidRPr="00F509BB" w:rsidRDefault="00950A46" w:rsidP="00950A46">
      <w:pPr>
        <w:spacing w:line="360" w:lineRule="auto"/>
        <w:rPr>
          <w:b/>
          <w:sz w:val="20"/>
          <w:szCs w:val="20"/>
        </w:rPr>
      </w:pPr>
      <w:r w:rsidRPr="00F509BB">
        <w:rPr>
          <w:b/>
          <w:sz w:val="20"/>
          <w:szCs w:val="20"/>
        </w:rPr>
        <w:t>GENERAL DISCHARGE INFORMATION</w:t>
      </w:r>
    </w:p>
    <w:p w:rsidR="00950A46" w:rsidRPr="00F509BB" w:rsidRDefault="00950A46" w:rsidP="00950A46">
      <w:pPr>
        <w:numPr>
          <w:ilvl w:val="0"/>
          <w:numId w:val="15"/>
        </w:numPr>
        <w:spacing w:line="360" w:lineRule="auto"/>
        <w:rPr>
          <w:sz w:val="20"/>
          <w:szCs w:val="20"/>
        </w:rPr>
      </w:pPr>
      <w:r w:rsidRPr="00F509BB">
        <w:rPr>
          <w:sz w:val="20"/>
          <w:szCs w:val="20"/>
        </w:rPr>
        <w:t>Should walk with assistance evening of surgery</w:t>
      </w:r>
    </w:p>
    <w:p w:rsidR="00950A46" w:rsidRPr="00F509BB" w:rsidRDefault="00950A46" w:rsidP="00950A46">
      <w:pPr>
        <w:numPr>
          <w:ilvl w:val="0"/>
          <w:numId w:val="15"/>
        </w:numPr>
        <w:spacing w:line="360" w:lineRule="auto"/>
        <w:rPr>
          <w:sz w:val="20"/>
          <w:szCs w:val="20"/>
        </w:rPr>
      </w:pPr>
      <w:r w:rsidRPr="00F509BB">
        <w:rPr>
          <w:sz w:val="20"/>
          <w:szCs w:val="20"/>
        </w:rPr>
        <w:t>Bariatric surgery practitioner to contact patient by phone 1 day and 1 week post-surgery</w:t>
      </w:r>
    </w:p>
    <w:p w:rsidR="00950A46" w:rsidRPr="00F509BB" w:rsidRDefault="00950A46" w:rsidP="00950A46">
      <w:pPr>
        <w:numPr>
          <w:ilvl w:val="0"/>
          <w:numId w:val="15"/>
        </w:numPr>
        <w:spacing w:line="360" w:lineRule="auto"/>
        <w:rPr>
          <w:sz w:val="20"/>
          <w:szCs w:val="20"/>
        </w:rPr>
      </w:pPr>
      <w:r w:rsidRPr="00F509BB">
        <w:rPr>
          <w:sz w:val="20"/>
          <w:szCs w:val="20"/>
        </w:rPr>
        <w:t>Dietitian to see patient as outpatient in 4 weeks</w:t>
      </w:r>
    </w:p>
    <w:p w:rsidR="00950A46" w:rsidRPr="00F509BB" w:rsidRDefault="00950A46" w:rsidP="00950A46">
      <w:pPr>
        <w:widowControl w:val="0"/>
        <w:numPr>
          <w:ilvl w:val="0"/>
          <w:numId w:val="15"/>
        </w:numPr>
        <w:spacing w:line="360" w:lineRule="auto"/>
        <w:rPr>
          <w:rFonts w:cs="Arial"/>
          <w:sz w:val="20"/>
          <w:szCs w:val="20"/>
        </w:rPr>
      </w:pPr>
      <w:r w:rsidRPr="00F509BB">
        <w:rPr>
          <w:rFonts w:cs="Arial"/>
          <w:sz w:val="20"/>
          <w:szCs w:val="20"/>
        </w:rPr>
        <w:t>Oral Protocol (when surgical team agreed) for next 48 hours</w:t>
      </w:r>
    </w:p>
    <w:p w:rsidR="00950A46" w:rsidRPr="00F509BB" w:rsidRDefault="00950A46" w:rsidP="00950A46">
      <w:pPr>
        <w:widowControl w:val="0"/>
        <w:numPr>
          <w:ilvl w:val="1"/>
          <w:numId w:val="15"/>
        </w:numPr>
        <w:spacing w:line="360" w:lineRule="auto"/>
        <w:rPr>
          <w:rFonts w:cs="Arial"/>
          <w:sz w:val="20"/>
          <w:szCs w:val="20"/>
        </w:rPr>
      </w:pPr>
      <w:r w:rsidRPr="00F509BB">
        <w:rPr>
          <w:rFonts w:cs="Arial"/>
          <w:sz w:val="20"/>
          <w:szCs w:val="20"/>
        </w:rPr>
        <w:t xml:space="preserve">Tea and coffee </w:t>
      </w:r>
    </w:p>
    <w:p w:rsidR="00950A46" w:rsidRPr="00F509BB" w:rsidRDefault="00950A46" w:rsidP="00950A46">
      <w:pPr>
        <w:widowControl w:val="0"/>
        <w:numPr>
          <w:ilvl w:val="1"/>
          <w:numId w:val="15"/>
        </w:numPr>
        <w:spacing w:line="360" w:lineRule="auto"/>
        <w:rPr>
          <w:rFonts w:cs="Arial"/>
          <w:sz w:val="20"/>
          <w:szCs w:val="20"/>
        </w:rPr>
      </w:pPr>
      <w:r w:rsidRPr="00F509BB">
        <w:rPr>
          <w:rFonts w:cs="Arial"/>
          <w:sz w:val="20"/>
          <w:szCs w:val="20"/>
        </w:rPr>
        <w:t>Fruit and herbal teas</w:t>
      </w:r>
    </w:p>
    <w:p w:rsidR="00950A46" w:rsidRPr="00F509BB" w:rsidRDefault="00950A46" w:rsidP="00950A46">
      <w:pPr>
        <w:widowControl w:val="0"/>
        <w:numPr>
          <w:ilvl w:val="1"/>
          <w:numId w:val="15"/>
        </w:numPr>
        <w:spacing w:line="360" w:lineRule="auto"/>
        <w:rPr>
          <w:rFonts w:cs="Arial"/>
          <w:sz w:val="20"/>
          <w:szCs w:val="20"/>
        </w:rPr>
      </w:pPr>
      <w:r w:rsidRPr="00F509BB">
        <w:rPr>
          <w:rFonts w:cs="Arial"/>
          <w:sz w:val="20"/>
          <w:szCs w:val="20"/>
        </w:rPr>
        <w:t>Skimmed or semi-skimmed milk</w:t>
      </w:r>
    </w:p>
    <w:p w:rsidR="00950A46" w:rsidRPr="00F509BB" w:rsidRDefault="00950A46" w:rsidP="00950A46">
      <w:pPr>
        <w:widowControl w:val="0"/>
        <w:numPr>
          <w:ilvl w:val="1"/>
          <w:numId w:val="15"/>
        </w:numPr>
        <w:spacing w:line="360" w:lineRule="auto"/>
        <w:rPr>
          <w:rFonts w:cs="Arial"/>
          <w:sz w:val="20"/>
          <w:szCs w:val="20"/>
        </w:rPr>
      </w:pPr>
      <w:r w:rsidRPr="00F509BB">
        <w:rPr>
          <w:rFonts w:cs="Arial"/>
          <w:sz w:val="20"/>
          <w:szCs w:val="20"/>
        </w:rPr>
        <w:t xml:space="preserve">Sugar-free squash / Diluted fruit juice </w:t>
      </w:r>
    </w:p>
    <w:p w:rsidR="00950A46" w:rsidRPr="00F509BB" w:rsidRDefault="00950A46" w:rsidP="00950A46">
      <w:pPr>
        <w:numPr>
          <w:ilvl w:val="1"/>
          <w:numId w:val="15"/>
        </w:numPr>
        <w:spacing w:line="360" w:lineRule="auto"/>
        <w:rPr>
          <w:rFonts w:cs="Arial"/>
          <w:sz w:val="20"/>
          <w:szCs w:val="20"/>
        </w:rPr>
      </w:pPr>
      <w:r w:rsidRPr="00F509BB">
        <w:rPr>
          <w:rFonts w:cs="Arial"/>
          <w:sz w:val="20"/>
          <w:szCs w:val="20"/>
        </w:rPr>
        <w:t>Avoid all fizzy drinks</w:t>
      </w:r>
    </w:p>
    <w:p w:rsidR="00950A46" w:rsidRPr="00F509BB" w:rsidRDefault="00950A46" w:rsidP="00950A46">
      <w:pPr>
        <w:spacing w:line="360" w:lineRule="auto"/>
        <w:outlineLvl w:val="0"/>
        <w:rPr>
          <w:b/>
          <w:sz w:val="20"/>
          <w:szCs w:val="20"/>
        </w:rPr>
      </w:pPr>
    </w:p>
    <w:p w:rsidR="00950A46" w:rsidRPr="00F509BB" w:rsidRDefault="00950A46" w:rsidP="00950A46">
      <w:pPr>
        <w:spacing w:line="360" w:lineRule="auto"/>
        <w:outlineLvl w:val="0"/>
        <w:rPr>
          <w:b/>
          <w:sz w:val="20"/>
          <w:szCs w:val="20"/>
        </w:rPr>
      </w:pPr>
      <w:r w:rsidRPr="00F509BB">
        <w:rPr>
          <w:b/>
          <w:sz w:val="20"/>
          <w:szCs w:val="20"/>
        </w:rPr>
        <w:t>DIABETES MANAGEMENT</w:t>
      </w:r>
    </w:p>
    <w:p w:rsidR="00950A46" w:rsidRPr="00F509BB" w:rsidRDefault="00950A46" w:rsidP="00950A46">
      <w:pPr>
        <w:numPr>
          <w:ilvl w:val="0"/>
          <w:numId w:val="42"/>
        </w:numPr>
        <w:spacing w:line="360" w:lineRule="auto"/>
        <w:rPr>
          <w:sz w:val="20"/>
          <w:szCs w:val="20"/>
        </w:rPr>
      </w:pPr>
      <w:r w:rsidRPr="00F509BB">
        <w:rPr>
          <w:sz w:val="20"/>
          <w:szCs w:val="20"/>
        </w:rPr>
        <w:t>Every diabetic patient will be seen by the diabetic team in pre-admission clinic. They will be given a personalised plan for their diabetic treatment in the pre, peri and post-operative period.</w:t>
      </w:r>
    </w:p>
    <w:p w:rsidR="00950A46" w:rsidRPr="00F509BB" w:rsidRDefault="00950A46" w:rsidP="00950A46">
      <w:pPr>
        <w:numPr>
          <w:ilvl w:val="0"/>
          <w:numId w:val="42"/>
        </w:numPr>
        <w:spacing w:line="360" w:lineRule="auto"/>
        <w:rPr>
          <w:szCs w:val="20"/>
        </w:rPr>
      </w:pPr>
      <w:r w:rsidRPr="00F509BB">
        <w:rPr>
          <w:sz w:val="20"/>
          <w:szCs w:val="20"/>
        </w:rPr>
        <w:t>Any concerns regarding the diabetic management of a particular patient should be directed to the bariatric surgery practitioner on 07889647629.</w:t>
      </w:r>
    </w:p>
    <w:p w:rsidR="00950A46" w:rsidRPr="00F509BB" w:rsidRDefault="00950A46" w:rsidP="00950A46">
      <w:pPr>
        <w:spacing w:line="360" w:lineRule="auto"/>
        <w:ind w:left="360" w:firstLine="360"/>
        <w:rPr>
          <w:szCs w:val="20"/>
        </w:rPr>
      </w:pPr>
    </w:p>
    <w:p w:rsidR="00CF0958" w:rsidRPr="00170E03" w:rsidRDefault="00CF0958" w:rsidP="00BB358E">
      <w:pPr>
        <w:pStyle w:val="ListParagraph"/>
        <w:spacing w:line="360" w:lineRule="auto"/>
        <w:ind w:left="0"/>
        <w:jc w:val="both"/>
        <w:rPr>
          <w:lang w:val="en-GB"/>
        </w:rPr>
      </w:pPr>
      <w:r w:rsidRPr="00B95F19">
        <w:rPr>
          <w:b/>
          <w:lang w:val="en-GB"/>
        </w:rPr>
        <w:t xml:space="preserve">Appendix </w:t>
      </w:r>
      <w:r w:rsidR="00170E03">
        <w:rPr>
          <w:b/>
          <w:lang w:val="en-GB"/>
        </w:rPr>
        <w:t>8</w:t>
      </w:r>
      <w:r w:rsidRPr="00B95F19">
        <w:rPr>
          <w:b/>
          <w:lang w:val="en-GB"/>
        </w:rPr>
        <w:t>: Phone Consultation Proforma</w:t>
      </w:r>
    </w:p>
    <w:p w:rsidR="00170E03" w:rsidRPr="00BB358E" w:rsidRDefault="00170E03" w:rsidP="00170E03">
      <w:pPr>
        <w:autoSpaceDE w:val="0"/>
        <w:autoSpaceDN w:val="0"/>
        <w:adjustRightInd w:val="0"/>
        <w:rPr>
          <w:rFonts w:ascii="MS Sans Serif" w:eastAsia="Times New Roman" w:hAnsi="MS Sans Serif" w:cs="MS Sans Serif"/>
          <w:color w:val="080000"/>
          <w:sz w:val="17"/>
          <w:szCs w:val="17"/>
          <w:lang w:val="en-GB" w:eastAsia="en-GB"/>
        </w:rPr>
      </w:pPr>
      <w:r w:rsidRPr="00170E03">
        <w:rPr>
          <w:rFonts w:ascii="Calibri" w:eastAsia="Times New Roman" w:hAnsi="Calibri" w:cs="Times New Roman"/>
          <w:b/>
          <w:sz w:val="22"/>
          <w:szCs w:val="22"/>
          <w:lang w:val="en-GB"/>
        </w:rPr>
        <w:t>1 week phone FU</w:t>
      </w:r>
      <w:r w:rsidRPr="00170E03">
        <w:rPr>
          <w:rFonts w:ascii="Calibri" w:eastAsia="Times New Roman" w:hAnsi="Calibri" w:cs="Times New Roman"/>
          <w:b/>
          <w:sz w:val="22"/>
          <w:szCs w:val="22"/>
          <w:lang w:val="en-GB"/>
        </w:rPr>
        <w:tab/>
      </w:r>
      <w:r w:rsidRPr="00170E03">
        <w:rPr>
          <w:rFonts w:ascii="Calibri" w:eastAsia="Times New Roman" w:hAnsi="Calibri" w:cs="Times New Roman"/>
          <w:b/>
          <w:sz w:val="22"/>
          <w:szCs w:val="22"/>
          <w:lang w:val="en-GB"/>
        </w:rPr>
        <w:tab/>
      </w:r>
      <w:r w:rsidRPr="00170E03">
        <w:rPr>
          <w:rFonts w:ascii="Calibri" w:eastAsia="Times New Roman" w:hAnsi="Calibri" w:cs="Times New Roman"/>
          <w:b/>
          <w:sz w:val="22"/>
          <w:szCs w:val="22"/>
          <w:lang w:val="en-GB"/>
        </w:rPr>
        <w:tab/>
      </w:r>
      <w:r w:rsidRPr="00170E03">
        <w:rPr>
          <w:rFonts w:ascii="Calibri" w:eastAsia="Times New Roman" w:hAnsi="Calibri" w:cs="Times New Roman"/>
          <w:b/>
          <w:sz w:val="22"/>
          <w:szCs w:val="22"/>
          <w:lang w:val="en-GB"/>
        </w:rPr>
        <w:tab/>
      </w:r>
      <w:r w:rsidRPr="00170E03">
        <w:rPr>
          <w:rFonts w:ascii="Calibri" w:eastAsia="Times New Roman" w:hAnsi="Calibri" w:cs="Times New Roman"/>
          <w:b/>
          <w:sz w:val="22"/>
          <w:szCs w:val="22"/>
          <w:lang w:val="en-GB"/>
        </w:rPr>
        <w:tab/>
        <w:t xml:space="preserve">Date phone call: </w:t>
      </w:r>
      <w:r w:rsidRPr="00170E03">
        <w:rPr>
          <w:rFonts w:ascii="MS Sans Serif" w:eastAsia="Times New Roman" w:hAnsi="MS Sans Serif" w:cs="MS Sans Serif"/>
          <w:color w:val="080000"/>
          <w:sz w:val="17"/>
          <w:szCs w:val="17"/>
          <w:lang w:val="en-GB" w:eastAsia="en-GB"/>
        </w:rPr>
        <w:t>&lt;Document: Date&gt;</w:t>
      </w:r>
    </w:p>
    <w:p w:rsidR="00170E03" w:rsidRPr="00BB358E" w:rsidRDefault="00170E03" w:rsidP="00BB358E">
      <w:pPr>
        <w:autoSpaceDE w:val="0"/>
        <w:autoSpaceDN w:val="0"/>
        <w:adjustRightInd w:val="0"/>
        <w:rPr>
          <w:rFonts w:ascii="MS Sans Serif" w:eastAsia="Times New Roman" w:hAnsi="MS Sans Serif" w:cs="MS Sans Serif"/>
          <w:color w:val="080000"/>
          <w:sz w:val="17"/>
          <w:szCs w:val="17"/>
          <w:lang w:val="en-GB" w:eastAsia="en-GB"/>
        </w:rPr>
      </w:pPr>
      <w:r w:rsidRPr="00170E03">
        <w:rPr>
          <w:rFonts w:ascii="Calibri" w:eastAsia="Times New Roman" w:hAnsi="Calibri" w:cs="Times New Roman"/>
          <w:b/>
          <w:i/>
          <w:sz w:val="22"/>
          <w:szCs w:val="22"/>
          <w:lang w:val="en-GB"/>
        </w:rPr>
        <w:t>Patient label</w:t>
      </w:r>
      <w:r w:rsidRPr="00170E03">
        <w:rPr>
          <w:rFonts w:ascii="Calibri" w:eastAsia="Times New Roman" w:hAnsi="Calibri" w:cs="Times New Roman"/>
          <w:b/>
          <w:sz w:val="22"/>
          <w:szCs w:val="22"/>
          <w:lang w:val="en-GB"/>
        </w:rPr>
        <w:tab/>
      </w:r>
      <w:r w:rsidRPr="00170E03">
        <w:rPr>
          <w:rFonts w:ascii="MS Sans Serif" w:eastAsia="Times New Roman" w:hAnsi="MS Sans Serif" w:cs="MS Sans Serif"/>
          <w:color w:val="080000"/>
          <w:sz w:val="17"/>
          <w:szCs w:val="17"/>
          <w:lang w:val="en-GB" w:eastAsia="en-GB"/>
        </w:rPr>
        <w:t>&lt;Patient: Name&gt;</w:t>
      </w:r>
      <w:r w:rsidRPr="00170E03">
        <w:rPr>
          <w:rFonts w:ascii="Calibri" w:eastAsia="Times New Roman" w:hAnsi="Calibri" w:cs="Times New Roman"/>
          <w:b/>
          <w:sz w:val="22"/>
          <w:szCs w:val="22"/>
          <w:lang w:val="en-GB"/>
        </w:rPr>
        <w:tab/>
      </w:r>
      <w:r w:rsidRPr="00170E03">
        <w:rPr>
          <w:rFonts w:ascii="Calibri" w:eastAsia="Times New Roman" w:hAnsi="Calibri" w:cs="Times New Roman"/>
          <w:b/>
          <w:sz w:val="22"/>
          <w:szCs w:val="22"/>
          <w:lang w:val="en-GB"/>
        </w:rPr>
        <w:tab/>
      </w:r>
      <w:r w:rsidRPr="00170E03">
        <w:rPr>
          <w:rFonts w:ascii="Calibri" w:eastAsia="Times New Roman" w:hAnsi="Calibri" w:cs="Times New Roman"/>
          <w:b/>
          <w:sz w:val="22"/>
          <w:szCs w:val="22"/>
          <w:lang w:val="en-GB"/>
        </w:rPr>
        <w:tab/>
      </w:r>
      <w:r w:rsidRPr="00170E03">
        <w:rPr>
          <w:rFonts w:ascii="Calibri" w:eastAsia="Times New Roman" w:hAnsi="Calibri" w:cs="Times New Roman"/>
          <w:b/>
          <w:sz w:val="22"/>
          <w:szCs w:val="22"/>
          <w:lang w:val="en-GB"/>
        </w:rPr>
        <w:tab/>
        <w:t xml:space="preserve">Patient Phone no:  </w:t>
      </w:r>
      <w:r w:rsidRPr="00170E03">
        <w:rPr>
          <w:rFonts w:ascii="MS Sans Serif" w:eastAsia="Times New Roman" w:hAnsi="MS Sans Serif" w:cs="MS Sans Serif"/>
          <w:color w:val="080000"/>
          <w:sz w:val="17"/>
          <w:szCs w:val="17"/>
          <w:lang w:val="en-GB" w:eastAsia="en-GB"/>
        </w:rPr>
        <w:t xml:space="preserve">&lt;Patient: Home </w:t>
      </w:r>
    </w:p>
    <w:p w:rsidR="00170E03" w:rsidRPr="00BB358E" w:rsidRDefault="00170E03" w:rsidP="00BB358E">
      <w:pPr>
        <w:spacing w:line="276" w:lineRule="auto"/>
        <w:rPr>
          <w:rFonts w:ascii="Calibri" w:eastAsia="Times New Roman" w:hAnsi="Calibri" w:cs="Times New Roman"/>
          <w:b/>
          <w:sz w:val="22"/>
          <w:szCs w:val="22"/>
          <w:lang w:val="en-GB"/>
        </w:rPr>
      </w:pPr>
      <w:r w:rsidRPr="00170E03">
        <w:rPr>
          <w:rFonts w:ascii="Calibri" w:eastAsia="Times New Roman" w:hAnsi="Calibri" w:cs="Times New Roman"/>
          <w:b/>
          <w:sz w:val="22"/>
          <w:szCs w:val="22"/>
          <w:lang w:val="en-GB"/>
        </w:rPr>
        <w:t>Date operation:</w:t>
      </w:r>
      <w:r w:rsidRPr="00170E03">
        <w:rPr>
          <w:rFonts w:ascii="Calibri" w:eastAsia="Times New Roman" w:hAnsi="Calibri" w:cs="Times New Roman"/>
          <w:b/>
          <w:sz w:val="22"/>
          <w:szCs w:val="22"/>
          <w:lang w:val="en-GB"/>
        </w:rPr>
        <w:tab/>
        <w:t xml:space="preserve"> Consultant </w:t>
      </w:r>
      <w:r w:rsidRPr="00170E03">
        <w:rPr>
          <w:rFonts w:ascii="Calibri" w:eastAsia="Times New Roman" w:hAnsi="Calibri" w:cs="Times New Roman"/>
          <w:b/>
          <w:sz w:val="22"/>
          <w:szCs w:val="22"/>
          <w:lang w:val="en-GB"/>
        </w:rPr>
        <w:tab/>
      </w:r>
      <w:r w:rsidRPr="00170E03">
        <w:rPr>
          <w:rFonts w:ascii="Calibri" w:eastAsia="Times New Roman" w:hAnsi="Calibri" w:cs="Times New Roman"/>
          <w:b/>
          <w:sz w:val="22"/>
          <w:szCs w:val="22"/>
          <w:lang w:val="en-GB"/>
        </w:rPr>
        <w:tab/>
      </w:r>
      <w:r w:rsidRPr="00170E03">
        <w:rPr>
          <w:rFonts w:ascii="Calibri" w:eastAsia="Times New Roman" w:hAnsi="Calibri" w:cs="Times New Roman"/>
          <w:b/>
          <w:sz w:val="22"/>
          <w:szCs w:val="22"/>
          <w:lang w:val="en-GB"/>
        </w:rPr>
        <w:tab/>
        <w:t xml:space="preserve">Operation:  </w:t>
      </w:r>
      <w:r>
        <w:rPr>
          <w:rFonts w:ascii="Calibri" w:eastAsia="Times New Roman" w:hAnsi="Calibri" w:cs="Times New Roman"/>
          <w:b/>
          <w:sz w:val="22"/>
          <w:szCs w:val="22"/>
          <w:u w:val="single"/>
          <w:lang w:val="en-GB"/>
        </w:rPr>
        <w:br/>
      </w:r>
      <w:r w:rsidRPr="00170E03">
        <w:rPr>
          <w:rFonts w:ascii="Calibri" w:eastAsia="Times New Roman" w:hAnsi="Calibri" w:cs="Times New Roman"/>
          <w:b/>
          <w:sz w:val="22"/>
          <w:szCs w:val="22"/>
          <w:u w:val="single"/>
          <w:lang w:val="en-GB"/>
        </w:rPr>
        <w:t>General health and wellbeing</w:t>
      </w:r>
    </w:p>
    <w:tbl>
      <w:tblPr>
        <w:tblStyle w:val="TableGrid11"/>
        <w:tblpPr w:leftFromText="180" w:rightFromText="180" w:vertAnchor="page" w:horzAnchor="margin" w:tblpY="3076"/>
        <w:tblW w:w="10053" w:type="dxa"/>
        <w:tblLook w:val="04A0" w:firstRow="1" w:lastRow="0" w:firstColumn="1" w:lastColumn="0" w:noHBand="0" w:noVBand="1"/>
      </w:tblPr>
      <w:tblGrid>
        <w:gridCol w:w="4496"/>
        <w:gridCol w:w="5557"/>
      </w:tblGrid>
      <w:tr w:rsidR="00170E03" w:rsidRPr="00170E03" w:rsidTr="00170E03">
        <w:trPr>
          <w:trHeight w:val="295"/>
        </w:trPr>
        <w:tc>
          <w:tcPr>
            <w:tcW w:w="4496" w:type="dxa"/>
          </w:tcPr>
          <w:p w:rsidR="00170E03" w:rsidRPr="00170E03" w:rsidRDefault="00170E03" w:rsidP="00170E03">
            <w:pPr>
              <w:rPr>
                <w:rFonts w:ascii="Calibri" w:hAnsi="Calibri"/>
                <w:lang w:eastAsia="en-GB"/>
              </w:rPr>
            </w:pPr>
            <w:r w:rsidRPr="00170E03">
              <w:rPr>
                <w:rFonts w:ascii="Calibri" w:hAnsi="Calibri"/>
                <w:lang w:eastAsia="en-GB"/>
              </w:rPr>
              <w:t xml:space="preserve">Feeling well back to yourself and no concerns </w:t>
            </w:r>
          </w:p>
        </w:tc>
        <w:tc>
          <w:tcPr>
            <w:tcW w:w="5557" w:type="dxa"/>
            <w:shd w:val="clear" w:color="auto" w:fill="92D050"/>
          </w:tcPr>
          <w:p w:rsidR="00170E03" w:rsidRPr="00170E03" w:rsidRDefault="00170E03" w:rsidP="00170E03">
            <w:pPr>
              <w:rPr>
                <w:rFonts w:ascii="Calibri" w:hAnsi="Calibri"/>
                <w:lang w:eastAsia="en-GB"/>
              </w:rPr>
            </w:pPr>
          </w:p>
        </w:tc>
      </w:tr>
      <w:tr w:rsidR="00170E03" w:rsidRPr="00170E03" w:rsidTr="00170E03">
        <w:trPr>
          <w:trHeight w:val="279"/>
        </w:trPr>
        <w:tc>
          <w:tcPr>
            <w:tcW w:w="4496" w:type="dxa"/>
          </w:tcPr>
          <w:p w:rsidR="00170E03" w:rsidRPr="00170E03" w:rsidRDefault="00170E03" w:rsidP="00170E03">
            <w:pPr>
              <w:rPr>
                <w:rFonts w:ascii="Calibri" w:hAnsi="Calibri"/>
                <w:lang w:eastAsia="en-GB"/>
              </w:rPr>
            </w:pPr>
            <w:r w:rsidRPr="00170E03">
              <w:rPr>
                <w:rFonts w:ascii="Calibri" w:hAnsi="Calibri"/>
                <w:lang w:eastAsia="en-GB"/>
              </w:rPr>
              <w:t xml:space="preserve">Not feeling quite right and things have changed </w:t>
            </w:r>
          </w:p>
        </w:tc>
        <w:tc>
          <w:tcPr>
            <w:tcW w:w="5557" w:type="dxa"/>
            <w:shd w:val="clear" w:color="auto" w:fill="FFFF00"/>
          </w:tcPr>
          <w:p w:rsidR="00170E03" w:rsidRPr="00170E03" w:rsidRDefault="00170E03" w:rsidP="00170E03">
            <w:pPr>
              <w:rPr>
                <w:rFonts w:ascii="Calibri" w:hAnsi="Calibri"/>
                <w:lang w:eastAsia="en-GB"/>
              </w:rPr>
            </w:pPr>
          </w:p>
        </w:tc>
      </w:tr>
      <w:tr w:rsidR="00170E03" w:rsidRPr="00170E03" w:rsidTr="00170E03">
        <w:trPr>
          <w:trHeight w:val="295"/>
        </w:trPr>
        <w:tc>
          <w:tcPr>
            <w:tcW w:w="4496" w:type="dxa"/>
          </w:tcPr>
          <w:p w:rsidR="00170E03" w:rsidRPr="00170E03" w:rsidRDefault="00170E03" w:rsidP="00170E03">
            <w:pPr>
              <w:rPr>
                <w:rFonts w:ascii="Calibri" w:hAnsi="Calibri"/>
                <w:lang w:eastAsia="en-GB"/>
              </w:rPr>
            </w:pPr>
            <w:r w:rsidRPr="00170E03">
              <w:rPr>
                <w:rFonts w:ascii="Calibri" w:hAnsi="Calibri"/>
                <w:lang w:eastAsia="en-GB"/>
              </w:rPr>
              <w:t xml:space="preserve">Feeling awful </w:t>
            </w:r>
          </w:p>
        </w:tc>
        <w:tc>
          <w:tcPr>
            <w:tcW w:w="5557" w:type="dxa"/>
            <w:shd w:val="clear" w:color="auto" w:fill="FF0000"/>
          </w:tcPr>
          <w:p w:rsidR="00170E03" w:rsidRPr="00170E03" w:rsidRDefault="00170E03" w:rsidP="00170E03">
            <w:pPr>
              <w:rPr>
                <w:rFonts w:ascii="Calibri" w:hAnsi="Calibri"/>
                <w:lang w:eastAsia="en-GB"/>
              </w:rPr>
            </w:pPr>
          </w:p>
        </w:tc>
      </w:tr>
    </w:tbl>
    <w:p w:rsidR="00170E03" w:rsidRDefault="00170E03" w:rsidP="00170E03">
      <w:pPr>
        <w:contextualSpacing/>
        <w:rPr>
          <w:rFonts w:ascii="Calibri" w:eastAsia="Times New Roman" w:hAnsi="Calibri" w:cs="Times New Roman"/>
          <w:b/>
          <w:sz w:val="22"/>
          <w:szCs w:val="22"/>
          <w:u w:val="single"/>
          <w:lang w:val="en-GB"/>
        </w:rPr>
      </w:pPr>
    </w:p>
    <w:p w:rsidR="00170E03" w:rsidRPr="00170E03" w:rsidRDefault="00170E03" w:rsidP="00170E03">
      <w:pPr>
        <w:contextualSpacing/>
        <w:rPr>
          <w:rFonts w:ascii="Calibri" w:eastAsia="Times New Roman" w:hAnsi="Calibri" w:cs="Times New Roman"/>
          <w:b/>
          <w:sz w:val="22"/>
          <w:szCs w:val="22"/>
          <w:u w:val="single"/>
          <w:lang w:val="en-GB"/>
        </w:rPr>
      </w:pPr>
      <w:r w:rsidRPr="00170E03">
        <w:rPr>
          <w:rFonts w:ascii="Calibri" w:eastAsia="Times New Roman" w:hAnsi="Calibri" w:cs="Times New Roman"/>
          <w:b/>
          <w:sz w:val="22"/>
          <w:szCs w:val="22"/>
          <w:u w:val="single"/>
          <w:lang w:val="en-GB"/>
        </w:rPr>
        <w:t>Wound Health</w:t>
      </w:r>
    </w:p>
    <w:tbl>
      <w:tblPr>
        <w:tblStyle w:val="TableGrid3"/>
        <w:tblW w:w="10069" w:type="dxa"/>
        <w:tblLook w:val="04A0" w:firstRow="1" w:lastRow="0" w:firstColumn="1" w:lastColumn="0" w:noHBand="0" w:noVBand="1"/>
      </w:tblPr>
      <w:tblGrid>
        <w:gridCol w:w="4503"/>
        <w:gridCol w:w="5566"/>
      </w:tblGrid>
      <w:tr w:rsidR="00170E03" w:rsidRPr="00170E03" w:rsidTr="00BB358E">
        <w:trPr>
          <w:trHeight w:val="250"/>
        </w:trPr>
        <w:tc>
          <w:tcPr>
            <w:tcW w:w="4503" w:type="dxa"/>
          </w:tcPr>
          <w:p w:rsidR="00170E03" w:rsidRPr="00170E03" w:rsidRDefault="00170E03" w:rsidP="00170E03">
            <w:pPr>
              <w:rPr>
                <w:rFonts w:ascii="Calibri" w:hAnsi="Calibri"/>
              </w:rPr>
            </w:pPr>
            <w:r w:rsidRPr="00170E03">
              <w:rPr>
                <w:rFonts w:ascii="Calibri" w:hAnsi="Calibri"/>
              </w:rPr>
              <w:t xml:space="preserve">Clean and dressings removed </w:t>
            </w:r>
          </w:p>
        </w:tc>
        <w:tc>
          <w:tcPr>
            <w:tcW w:w="5566" w:type="dxa"/>
            <w:shd w:val="clear" w:color="auto" w:fill="92D050"/>
          </w:tcPr>
          <w:p w:rsidR="00170E03" w:rsidRPr="00170E03" w:rsidRDefault="00170E03" w:rsidP="00170E03">
            <w:pPr>
              <w:rPr>
                <w:rFonts w:ascii="Calibri" w:hAnsi="Calibri"/>
              </w:rPr>
            </w:pPr>
          </w:p>
        </w:tc>
      </w:tr>
      <w:tr w:rsidR="00170E03" w:rsidRPr="00170E03" w:rsidTr="00BB358E">
        <w:trPr>
          <w:trHeight w:val="265"/>
        </w:trPr>
        <w:tc>
          <w:tcPr>
            <w:tcW w:w="4503" w:type="dxa"/>
          </w:tcPr>
          <w:p w:rsidR="00170E03" w:rsidRPr="00170E03" w:rsidRDefault="00170E03" w:rsidP="00170E03">
            <w:pPr>
              <w:rPr>
                <w:rFonts w:ascii="Calibri" w:hAnsi="Calibri"/>
              </w:rPr>
            </w:pPr>
            <w:r w:rsidRPr="00170E03">
              <w:rPr>
                <w:rFonts w:ascii="Calibri" w:hAnsi="Calibri"/>
              </w:rPr>
              <w:t xml:space="preserve">Dressing remain insitu and not healing </w:t>
            </w:r>
          </w:p>
        </w:tc>
        <w:tc>
          <w:tcPr>
            <w:tcW w:w="5566" w:type="dxa"/>
            <w:shd w:val="clear" w:color="auto" w:fill="FFFF00"/>
          </w:tcPr>
          <w:p w:rsidR="00170E03" w:rsidRPr="00170E03" w:rsidRDefault="00170E03" w:rsidP="00170E03">
            <w:pPr>
              <w:rPr>
                <w:rFonts w:ascii="Calibri" w:hAnsi="Calibri"/>
              </w:rPr>
            </w:pPr>
          </w:p>
        </w:tc>
      </w:tr>
      <w:tr w:rsidR="00170E03" w:rsidRPr="00170E03" w:rsidTr="00BB358E">
        <w:trPr>
          <w:trHeight w:val="265"/>
        </w:trPr>
        <w:tc>
          <w:tcPr>
            <w:tcW w:w="4503" w:type="dxa"/>
          </w:tcPr>
          <w:p w:rsidR="00170E03" w:rsidRPr="00170E03" w:rsidRDefault="00170E03" w:rsidP="00170E03">
            <w:pPr>
              <w:rPr>
                <w:rFonts w:ascii="Calibri" w:hAnsi="Calibri"/>
              </w:rPr>
            </w:pPr>
            <w:r w:rsidRPr="00170E03">
              <w:rPr>
                <w:rFonts w:ascii="Calibri" w:hAnsi="Calibri"/>
              </w:rPr>
              <w:t xml:space="preserve">Wound looks mucky and having nurse input </w:t>
            </w:r>
          </w:p>
        </w:tc>
        <w:tc>
          <w:tcPr>
            <w:tcW w:w="5566" w:type="dxa"/>
            <w:shd w:val="clear" w:color="auto" w:fill="FF0000"/>
          </w:tcPr>
          <w:p w:rsidR="00170E03" w:rsidRPr="00170E03" w:rsidRDefault="00170E03" w:rsidP="00170E03">
            <w:pPr>
              <w:rPr>
                <w:rFonts w:ascii="Calibri" w:hAnsi="Calibri"/>
              </w:rPr>
            </w:pPr>
          </w:p>
        </w:tc>
      </w:tr>
    </w:tbl>
    <w:p w:rsidR="00170E03" w:rsidRPr="00170E03" w:rsidRDefault="00170E03" w:rsidP="00170E03">
      <w:pPr>
        <w:contextualSpacing/>
        <w:rPr>
          <w:rFonts w:ascii="Calibri" w:eastAsia="Times New Roman" w:hAnsi="Calibri" w:cs="Times New Roman"/>
          <w:sz w:val="22"/>
          <w:szCs w:val="22"/>
          <w:lang w:val="en-GB"/>
        </w:rPr>
      </w:pPr>
      <w:r w:rsidRPr="00170E03">
        <w:rPr>
          <w:rFonts w:ascii="Calibri" w:eastAsia="Times New Roman" w:hAnsi="Calibri" w:cs="Times New Roman"/>
          <w:b/>
          <w:sz w:val="22"/>
          <w:szCs w:val="22"/>
          <w:u w:val="single"/>
          <w:lang w:val="en-GB"/>
        </w:rPr>
        <w:t>Pain Control</w:t>
      </w:r>
    </w:p>
    <w:tbl>
      <w:tblPr>
        <w:tblStyle w:val="TableGrid3"/>
        <w:tblW w:w="10082" w:type="dxa"/>
        <w:tblLook w:val="04A0" w:firstRow="1" w:lastRow="0" w:firstColumn="1" w:lastColumn="0" w:noHBand="0" w:noVBand="1"/>
      </w:tblPr>
      <w:tblGrid>
        <w:gridCol w:w="4516"/>
        <w:gridCol w:w="5566"/>
      </w:tblGrid>
      <w:tr w:rsidR="00170E03" w:rsidRPr="00170E03" w:rsidTr="00BB358E">
        <w:trPr>
          <w:trHeight w:val="255"/>
        </w:trPr>
        <w:tc>
          <w:tcPr>
            <w:tcW w:w="4516" w:type="dxa"/>
          </w:tcPr>
          <w:p w:rsidR="00170E03" w:rsidRPr="00170E03" w:rsidRDefault="00170E03" w:rsidP="00170E03">
            <w:pPr>
              <w:rPr>
                <w:rFonts w:ascii="Calibri" w:hAnsi="Calibri"/>
              </w:rPr>
            </w:pPr>
            <w:r w:rsidRPr="00170E03">
              <w:rPr>
                <w:rFonts w:ascii="Calibri" w:hAnsi="Calibri"/>
              </w:rPr>
              <w:t xml:space="preserve">Not taking any pain medications </w:t>
            </w:r>
          </w:p>
        </w:tc>
        <w:tc>
          <w:tcPr>
            <w:tcW w:w="5566" w:type="dxa"/>
            <w:shd w:val="clear" w:color="auto" w:fill="92D050"/>
          </w:tcPr>
          <w:p w:rsidR="00170E03" w:rsidRPr="00170E03" w:rsidRDefault="00170E03" w:rsidP="00170E03">
            <w:pPr>
              <w:rPr>
                <w:rFonts w:ascii="Calibri" w:hAnsi="Calibri"/>
              </w:rPr>
            </w:pPr>
          </w:p>
        </w:tc>
      </w:tr>
      <w:tr w:rsidR="00170E03" w:rsidRPr="00170E03" w:rsidTr="00BB358E">
        <w:trPr>
          <w:trHeight w:val="540"/>
        </w:trPr>
        <w:tc>
          <w:tcPr>
            <w:tcW w:w="4516" w:type="dxa"/>
          </w:tcPr>
          <w:p w:rsidR="00170E03" w:rsidRPr="00170E03" w:rsidRDefault="00170E03" w:rsidP="00170E03">
            <w:pPr>
              <w:rPr>
                <w:rFonts w:ascii="Calibri" w:hAnsi="Calibri"/>
              </w:rPr>
            </w:pPr>
            <w:r w:rsidRPr="00170E03">
              <w:rPr>
                <w:rFonts w:ascii="Calibri" w:hAnsi="Calibri"/>
              </w:rPr>
              <w:t xml:space="preserve">Remain on normal pain medications and still needing some for abdominal pain </w:t>
            </w:r>
          </w:p>
        </w:tc>
        <w:tc>
          <w:tcPr>
            <w:tcW w:w="5566" w:type="dxa"/>
            <w:shd w:val="clear" w:color="auto" w:fill="FFFF00"/>
          </w:tcPr>
          <w:p w:rsidR="00170E03" w:rsidRPr="00170E03" w:rsidRDefault="00170E03" w:rsidP="00170E03">
            <w:pPr>
              <w:rPr>
                <w:rFonts w:ascii="Calibri" w:hAnsi="Calibri"/>
              </w:rPr>
            </w:pPr>
          </w:p>
        </w:tc>
      </w:tr>
      <w:tr w:rsidR="00170E03" w:rsidRPr="00170E03" w:rsidTr="00BB358E">
        <w:trPr>
          <w:trHeight w:val="270"/>
        </w:trPr>
        <w:tc>
          <w:tcPr>
            <w:tcW w:w="4516" w:type="dxa"/>
          </w:tcPr>
          <w:p w:rsidR="00170E03" w:rsidRPr="00170E03" w:rsidRDefault="00170E03" w:rsidP="00170E03">
            <w:pPr>
              <w:rPr>
                <w:rFonts w:ascii="Calibri" w:hAnsi="Calibri"/>
              </w:rPr>
            </w:pPr>
            <w:r w:rsidRPr="00170E03">
              <w:rPr>
                <w:rFonts w:ascii="Calibri" w:hAnsi="Calibri"/>
              </w:rPr>
              <w:t xml:space="preserve">Taking regularly and still in pain </w:t>
            </w:r>
          </w:p>
        </w:tc>
        <w:tc>
          <w:tcPr>
            <w:tcW w:w="5566" w:type="dxa"/>
            <w:shd w:val="clear" w:color="auto" w:fill="FF0000"/>
          </w:tcPr>
          <w:p w:rsidR="00170E03" w:rsidRPr="00170E03" w:rsidRDefault="00170E03" w:rsidP="00170E03">
            <w:pPr>
              <w:rPr>
                <w:rFonts w:ascii="Calibri" w:hAnsi="Calibri"/>
              </w:rPr>
            </w:pPr>
          </w:p>
        </w:tc>
      </w:tr>
    </w:tbl>
    <w:p w:rsidR="00170E03" w:rsidRPr="00170E03" w:rsidRDefault="00170E03" w:rsidP="00170E03">
      <w:pPr>
        <w:contextualSpacing/>
        <w:rPr>
          <w:rFonts w:ascii="Calibri" w:eastAsia="Times New Roman" w:hAnsi="Calibri" w:cs="Times New Roman"/>
          <w:sz w:val="22"/>
          <w:szCs w:val="22"/>
          <w:lang w:val="en-GB"/>
        </w:rPr>
      </w:pPr>
      <w:r w:rsidRPr="00170E03">
        <w:rPr>
          <w:rFonts w:ascii="Calibri" w:eastAsia="Times New Roman" w:hAnsi="Calibri" w:cs="Times New Roman"/>
          <w:b/>
          <w:sz w:val="22"/>
          <w:szCs w:val="22"/>
          <w:u w:val="single"/>
          <w:lang w:val="en-GB"/>
        </w:rPr>
        <w:t>Mobility</w:t>
      </w:r>
    </w:p>
    <w:tbl>
      <w:tblPr>
        <w:tblStyle w:val="TableGrid3"/>
        <w:tblW w:w="10084" w:type="dxa"/>
        <w:tblLook w:val="04A0" w:firstRow="1" w:lastRow="0" w:firstColumn="1" w:lastColumn="0" w:noHBand="0" w:noVBand="1"/>
      </w:tblPr>
      <w:tblGrid>
        <w:gridCol w:w="4523"/>
        <w:gridCol w:w="5561"/>
      </w:tblGrid>
      <w:tr w:rsidR="00170E03" w:rsidRPr="00170E03" w:rsidTr="00BB358E">
        <w:trPr>
          <w:trHeight w:val="309"/>
        </w:trPr>
        <w:tc>
          <w:tcPr>
            <w:tcW w:w="4523" w:type="dxa"/>
          </w:tcPr>
          <w:p w:rsidR="00170E03" w:rsidRPr="00170E03" w:rsidRDefault="00170E03" w:rsidP="00170E03">
            <w:pPr>
              <w:rPr>
                <w:rFonts w:ascii="Calibri" w:hAnsi="Calibri"/>
              </w:rPr>
            </w:pPr>
            <w:r w:rsidRPr="00170E03">
              <w:rPr>
                <w:rFonts w:ascii="Calibri" w:hAnsi="Calibri"/>
              </w:rPr>
              <w:t xml:space="preserve">Back to baseline mobility </w:t>
            </w:r>
          </w:p>
        </w:tc>
        <w:tc>
          <w:tcPr>
            <w:tcW w:w="5561" w:type="dxa"/>
            <w:shd w:val="clear" w:color="auto" w:fill="92D050"/>
          </w:tcPr>
          <w:p w:rsidR="00170E03" w:rsidRPr="00170E03" w:rsidRDefault="00170E03" w:rsidP="00170E03">
            <w:pPr>
              <w:rPr>
                <w:rFonts w:ascii="Calibri" w:hAnsi="Calibri"/>
              </w:rPr>
            </w:pPr>
          </w:p>
        </w:tc>
      </w:tr>
      <w:tr w:rsidR="00170E03" w:rsidRPr="00170E03" w:rsidTr="00BB358E">
        <w:trPr>
          <w:trHeight w:val="291"/>
        </w:trPr>
        <w:tc>
          <w:tcPr>
            <w:tcW w:w="4523" w:type="dxa"/>
          </w:tcPr>
          <w:p w:rsidR="00170E03" w:rsidRPr="00170E03" w:rsidRDefault="00170E03" w:rsidP="00170E03">
            <w:pPr>
              <w:rPr>
                <w:rFonts w:ascii="Calibri" w:hAnsi="Calibri"/>
              </w:rPr>
            </w:pPr>
            <w:r w:rsidRPr="00170E03">
              <w:rPr>
                <w:rFonts w:ascii="Calibri" w:hAnsi="Calibri"/>
              </w:rPr>
              <w:t xml:space="preserve">Struggling to mobilise </w:t>
            </w:r>
          </w:p>
        </w:tc>
        <w:tc>
          <w:tcPr>
            <w:tcW w:w="5561" w:type="dxa"/>
            <w:shd w:val="clear" w:color="auto" w:fill="FFFF00"/>
          </w:tcPr>
          <w:p w:rsidR="00170E03" w:rsidRPr="00170E03" w:rsidRDefault="00170E03" w:rsidP="00170E03">
            <w:pPr>
              <w:rPr>
                <w:rFonts w:ascii="Calibri" w:hAnsi="Calibri"/>
              </w:rPr>
            </w:pPr>
          </w:p>
        </w:tc>
      </w:tr>
      <w:tr w:rsidR="00170E03" w:rsidRPr="00170E03" w:rsidTr="00BB358E">
        <w:trPr>
          <w:trHeight w:val="325"/>
        </w:trPr>
        <w:tc>
          <w:tcPr>
            <w:tcW w:w="4523" w:type="dxa"/>
          </w:tcPr>
          <w:p w:rsidR="00170E03" w:rsidRPr="00170E03" w:rsidRDefault="00170E03" w:rsidP="00170E03">
            <w:pPr>
              <w:rPr>
                <w:rFonts w:ascii="Calibri" w:hAnsi="Calibri"/>
              </w:rPr>
            </w:pPr>
            <w:r w:rsidRPr="00170E03">
              <w:rPr>
                <w:rFonts w:ascii="Calibri" w:hAnsi="Calibri"/>
              </w:rPr>
              <w:t xml:space="preserve">Cant mobilise currently </w:t>
            </w:r>
          </w:p>
        </w:tc>
        <w:tc>
          <w:tcPr>
            <w:tcW w:w="5561" w:type="dxa"/>
            <w:shd w:val="clear" w:color="auto" w:fill="FF0000"/>
          </w:tcPr>
          <w:p w:rsidR="00170E03" w:rsidRPr="00170E03" w:rsidRDefault="00170E03" w:rsidP="00170E03">
            <w:pPr>
              <w:rPr>
                <w:rFonts w:ascii="Calibri" w:hAnsi="Calibri"/>
              </w:rPr>
            </w:pPr>
          </w:p>
        </w:tc>
      </w:tr>
    </w:tbl>
    <w:p w:rsidR="00170E03" w:rsidRPr="00170E03" w:rsidRDefault="00170E03" w:rsidP="00170E03">
      <w:pPr>
        <w:contextualSpacing/>
        <w:rPr>
          <w:rFonts w:ascii="Calibri" w:eastAsia="Times New Roman" w:hAnsi="Calibri" w:cs="Times New Roman"/>
          <w:b/>
          <w:sz w:val="22"/>
          <w:szCs w:val="22"/>
          <w:u w:val="single"/>
          <w:lang w:val="en-GB"/>
        </w:rPr>
      </w:pPr>
      <w:r w:rsidRPr="00170E03">
        <w:rPr>
          <w:rFonts w:ascii="Calibri" w:eastAsia="Times New Roman" w:hAnsi="Calibri" w:cs="Times New Roman"/>
          <w:b/>
          <w:sz w:val="22"/>
          <w:szCs w:val="22"/>
          <w:u w:val="single"/>
          <w:lang w:val="en-GB"/>
        </w:rPr>
        <w:t>Nutrition Considerations</w:t>
      </w:r>
    </w:p>
    <w:tbl>
      <w:tblPr>
        <w:tblStyle w:val="TableGrid3"/>
        <w:tblW w:w="10084" w:type="dxa"/>
        <w:tblLook w:val="04A0" w:firstRow="1" w:lastRow="0" w:firstColumn="1" w:lastColumn="0" w:noHBand="0" w:noVBand="1"/>
      </w:tblPr>
      <w:tblGrid>
        <w:gridCol w:w="4536"/>
        <w:gridCol w:w="5548"/>
      </w:tblGrid>
      <w:tr w:rsidR="00170E03" w:rsidRPr="00170E03" w:rsidTr="00BB358E">
        <w:trPr>
          <w:trHeight w:val="555"/>
        </w:trPr>
        <w:tc>
          <w:tcPr>
            <w:tcW w:w="4536" w:type="dxa"/>
          </w:tcPr>
          <w:p w:rsidR="00170E03" w:rsidRPr="00170E03" w:rsidRDefault="00170E03" w:rsidP="00170E03">
            <w:pPr>
              <w:rPr>
                <w:rFonts w:ascii="Calibri" w:hAnsi="Calibri"/>
              </w:rPr>
            </w:pPr>
            <w:r w:rsidRPr="00170E03">
              <w:rPr>
                <w:rFonts w:ascii="Calibri" w:hAnsi="Calibri"/>
              </w:rPr>
              <w:t xml:space="preserve">Tolerating at least 1L-2L of fluid a day with ease. Eating a good variety of food </w:t>
            </w:r>
          </w:p>
        </w:tc>
        <w:tc>
          <w:tcPr>
            <w:tcW w:w="5548" w:type="dxa"/>
            <w:shd w:val="clear" w:color="auto" w:fill="92D050"/>
          </w:tcPr>
          <w:p w:rsidR="00170E03" w:rsidRPr="00170E03" w:rsidRDefault="00170E03" w:rsidP="00170E03">
            <w:pPr>
              <w:rPr>
                <w:rFonts w:ascii="Calibri" w:hAnsi="Calibri"/>
              </w:rPr>
            </w:pPr>
          </w:p>
        </w:tc>
      </w:tr>
      <w:tr w:rsidR="00170E03" w:rsidRPr="00170E03" w:rsidTr="00BB358E">
        <w:trPr>
          <w:trHeight w:val="262"/>
        </w:trPr>
        <w:tc>
          <w:tcPr>
            <w:tcW w:w="4536" w:type="dxa"/>
          </w:tcPr>
          <w:p w:rsidR="00170E03" w:rsidRPr="00170E03" w:rsidRDefault="00170E03" w:rsidP="00170E03">
            <w:pPr>
              <w:rPr>
                <w:rFonts w:ascii="Calibri" w:hAnsi="Calibri"/>
              </w:rPr>
            </w:pPr>
            <w:r w:rsidRPr="00170E03">
              <w:rPr>
                <w:rFonts w:ascii="Calibri" w:hAnsi="Calibri"/>
              </w:rPr>
              <w:t xml:space="preserve">Struggling with fluids/food. Painful </w:t>
            </w:r>
          </w:p>
        </w:tc>
        <w:tc>
          <w:tcPr>
            <w:tcW w:w="5548" w:type="dxa"/>
            <w:shd w:val="clear" w:color="auto" w:fill="FFFF00"/>
          </w:tcPr>
          <w:p w:rsidR="00170E03" w:rsidRPr="00170E03" w:rsidRDefault="00170E03" w:rsidP="00170E03">
            <w:pPr>
              <w:rPr>
                <w:rFonts w:ascii="Calibri" w:hAnsi="Calibri"/>
              </w:rPr>
            </w:pPr>
          </w:p>
        </w:tc>
      </w:tr>
      <w:tr w:rsidR="00170E03" w:rsidRPr="00170E03" w:rsidTr="00BB358E">
        <w:trPr>
          <w:trHeight w:val="277"/>
        </w:trPr>
        <w:tc>
          <w:tcPr>
            <w:tcW w:w="4536" w:type="dxa"/>
          </w:tcPr>
          <w:p w:rsidR="00170E03" w:rsidRPr="00170E03" w:rsidRDefault="00170E03" w:rsidP="00170E03">
            <w:pPr>
              <w:rPr>
                <w:rFonts w:ascii="Calibri" w:hAnsi="Calibri"/>
              </w:rPr>
            </w:pPr>
            <w:r w:rsidRPr="00170E03">
              <w:rPr>
                <w:rFonts w:ascii="Calibri" w:hAnsi="Calibri"/>
              </w:rPr>
              <w:t xml:space="preserve">Can’t tolerate fluids/food </w:t>
            </w:r>
          </w:p>
        </w:tc>
        <w:tc>
          <w:tcPr>
            <w:tcW w:w="5548" w:type="dxa"/>
            <w:shd w:val="clear" w:color="auto" w:fill="FF0000"/>
          </w:tcPr>
          <w:p w:rsidR="00170E03" w:rsidRPr="00170E03" w:rsidRDefault="00170E03" w:rsidP="00170E03">
            <w:pPr>
              <w:rPr>
                <w:rFonts w:ascii="Calibri" w:hAnsi="Calibri"/>
              </w:rPr>
            </w:pPr>
          </w:p>
        </w:tc>
      </w:tr>
    </w:tbl>
    <w:p w:rsidR="00170E03" w:rsidRPr="00170E03" w:rsidRDefault="00170E03" w:rsidP="00170E03">
      <w:pPr>
        <w:contextualSpacing/>
        <w:rPr>
          <w:rFonts w:ascii="Calibri" w:eastAsia="Times New Roman" w:hAnsi="Calibri" w:cs="Times New Roman"/>
          <w:b/>
          <w:sz w:val="22"/>
          <w:szCs w:val="22"/>
          <w:u w:val="single"/>
          <w:lang w:val="en-GB"/>
        </w:rPr>
      </w:pPr>
      <w:r w:rsidRPr="00170E03">
        <w:rPr>
          <w:rFonts w:ascii="Calibri" w:eastAsia="Times New Roman" w:hAnsi="Calibri" w:cs="Times New Roman"/>
          <w:b/>
          <w:sz w:val="22"/>
          <w:szCs w:val="22"/>
          <w:u w:val="single"/>
          <w:lang w:val="en-GB"/>
        </w:rPr>
        <w:t>Swallow</w:t>
      </w:r>
    </w:p>
    <w:tbl>
      <w:tblPr>
        <w:tblStyle w:val="TableGrid3"/>
        <w:tblW w:w="10098" w:type="dxa"/>
        <w:tblLook w:val="04A0" w:firstRow="1" w:lastRow="0" w:firstColumn="1" w:lastColumn="0" w:noHBand="0" w:noVBand="1"/>
      </w:tblPr>
      <w:tblGrid>
        <w:gridCol w:w="4529"/>
        <w:gridCol w:w="5569"/>
      </w:tblGrid>
      <w:tr w:rsidR="00170E03" w:rsidRPr="00170E03" w:rsidTr="00BB358E">
        <w:trPr>
          <w:trHeight w:val="274"/>
        </w:trPr>
        <w:tc>
          <w:tcPr>
            <w:tcW w:w="4529" w:type="dxa"/>
          </w:tcPr>
          <w:p w:rsidR="00170E03" w:rsidRPr="00170E03" w:rsidRDefault="00170E03" w:rsidP="00170E03">
            <w:pPr>
              <w:rPr>
                <w:rFonts w:ascii="Calibri" w:hAnsi="Calibri"/>
              </w:rPr>
            </w:pPr>
            <w:r w:rsidRPr="00170E03">
              <w:rPr>
                <w:rFonts w:ascii="Calibri" w:hAnsi="Calibri"/>
              </w:rPr>
              <w:t xml:space="preserve">No concerns expressed </w:t>
            </w:r>
          </w:p>
        </w:tc>
        <w:tc>
          <w:tcPr>
            <w:tcW w:w="5569" w:type="dxa"/>
            <w:shd w:val="clear" w:color="auto" w:fill="92D050"/>
          </w:tcPr>
          <w:p w:rsidR="00170E03" w:rsidRPr="00170E03" w:rsidRDefault="00170E03" w:rsidP="00170E03">
            <w:pPr>
              <w:rPr>
                <w:rFonts w:ascii="Calibri" w:hAnsi="Calibri"/>
              </w:rPr>
            </w:pPr>
          </w:p>
        </w:tc>
      </w:tr>
      <w:tr w:rsidR="00170E03" w:rsidRPr="00170E03" w:rsidTr="00BB358E">
        <w:trPr>
          <w:trHeight w:val="290"/>
        </w:trPr>
        <w:tc>
          <w:tcPr>
            <w:tcW w:w="4529" w:type="dxa"/>
          </w:tcPr>
          <w:p w:rsidR="00170E03" w:rsidRPr="00170E03" w:rsidRDefault="00170E03" w:rsidP="00170E03">
            <w:pPr>
              <w:rPr>
                <w:rFonts w:ascii="Calibri" w:hAnsi="Calibri"/>
              </w:rPr>
            </w:pPr>
            <w:r w:rsidRPr="00170E03">
              <w:rPr>
                <w:rFonts w:ascii="Calibri" w:hAnsi="Calibri"/>
              </w:rPr>
              <w:t xml:space="preserve">Some slight restriction </w:t>
            </w:r>
          </w:p>
        </w:tc>
        <w:tc>
          <w:tcPr>
            <w:tcW w:w="5569" w:type="dxa"/>
            <w:shd w:val="clear" w:color="auto" w:fill="FFFF00"/>
          </w:tcPr>
          <w:p w:rsidR="00170E03" w:rsidRPr="00170E03" w:rsidRDefault="00170E03" w:rsidP="00170E03">
            <w:pPr>
              <w:rPr>
                <w:rFonts w:ascii="Calibri" w:hAnsi="Calibri"/>
              </w:rPr>
            </w:pPr>
          </w:p>
        </w:tc>
      </w:tr>
      <w:tr w:rsidR="00170E03" w:rsidRPr="00170E03" w:rsidTr="00BB358E">
        <w:trPr>
          <w:trHeight w:val="290"/>
        </w:trPr>
        <w:tc>
          <w:tcPr>
            <w:tcW w:w="4529" w:type="dxa"/>
          </w:tcPr>
          <w:p w:rsidR="00170E03" w:rsidRPr="00170E03" w:rsidRDefault="00170E03" w:rsidP="00170E03">
            <w:pPr>
              <w:rPr>
                <w:rFonts w:ascii="Calibri" w:hAnsi="Calibri"/>
              </w:rPr>
            </w:pPr>
            <w:r w:rsidRPr="00170E03">
              <w:rPr>
                <w:rFonts w:ascii="Calibri" w:hAnsi="Calibri"/>
              </w:rPr>
              <w:t xml:space="preserve">Cant swallow </w:t>
            </w:r>
          </w:p>
        </w:tc>
        <w:tc>
          <w:tcPr>
            <w:tcW w:w="5569" w:type="dxa"/>
            <w:shd w:val="clear" w:color="auto" w:fill="FF0000"/>
          </w:tcPr>
          <w:p w:rsidR="00170E03" w:rsidRPr="00170E03" w:rsidRDefault="00170E03" w:rsidP="00170E03">
            <w:pPr>
              <w:rPr>
                <w:rFonts w:ascii="Calibri" w:hAnsi="Calibri"/>
              </w:rPr>
            </w:pPr>
          </w:p>
        </w:tc>
      </w:tr>
    </w:tbl>
    <w:p w:rsidR="00170E03" w:rsidRPr="00170E03" w:rsidRDefault="00170E03" w:rsidP="00170E03">
      <w:pPr>
        <w:contextualSpacing/>
        <w:rPr>
          <w:rFonts w:ascii="Calibri" w:eastAsia="Times New Roman" w:hAnsi="Calibri" w:cs="Times New Roman"/>
          <w:b/>
          <w:sz w:val="22"/>
          <w:szCs w:val="22"/>
          <w:u w:val="single"/>
          <w:lang w:val="en-GB"/>
        </w:rPr>
      </w:pPr>
      <w:r w:rsidRPr="00170E03">
        <w:rPr>
          <w:rFonts w:ascii="Calibri" w:eastAsia="Times New Roman" w:hAnsi="Calibri" w:cs="Times New Roman"/>
          <w:b/>
          <w:sz w:val="22"/>
          <w:szCs w:val="22"/>
          <w:u w:val="single"/>
          <w:lang w:val="en-GB"/>
        </w:rPr>
        <w:t>Bowels</w:t>
      </w:r>
    </w:p>
    <w:tbl>
      <w:tblPr>
        <w:tblStyle w:val="TableGrid3"/>
        <w:tblW w:w="10114" w:type="dxa"/>
        <w:tblLook w:val="04A0" w:firstRow="1" w:lastRow="0" w:firstColumn="1" w:lastColumn="0" w:noHBand="0" w:noVBand="1"/>
      </w:tblPr>
      <w:tblGrid>
        <w:gridCol w:w="4536"/>
        <w:gridCol w:w="5578"/>
      </w:tblGrid>
      <w:tr w:rsidR="00170E03" w:rsidRPr="00170E03" w:rsidTr="00BB358E">
        <w:trPr>
          <w:trHeight w:val="300"/>
        </w:trPr>
        <w:tc>
          <w:tcPr>
            <w:tcW w:w="4536" w:type="dxa"/>
          </w:tcPr>
          <w:p w:rsidR="00170E03" w:rsidRPr="00170E03" w:rsidRDefault="00170E03" w:rsidP="00170E03">
            <w:pPr>
              <w:rPr>
                <w:rFonts w:ascii="Calibri" w:hAnsi="Calibri"/>
              </w:rPr>
            </w:pPr>
            <w:r w:rsidRPr="00170E03">
              <w:rPr>
                <w:rFonts w:ascii="Calibri" w:hAnsi="Calibri"/>
              </w:rPr>
              <w:t xml:space="preserve">Bowels opening no concern- normal consistency </w:t>
            </w:r>
          </w:p>
        </w:tc>
        <w:tc>
          <w:tcPr>
            <w:tcW w:w="5578" w:type="dxa"/>
            <w:shd w:val="clear" w:color="auto" w:fill="92D050"/>
          </w:tcPr>
          <w:p w:rsidR="00170E03" w:rsidRPr="00170E03" w:rsidRDefault="00170E03" w:rsidP="00170E03">
            <w:pPr>
              <w:rPr>
                <w:rFonts w:ascii="Calibri" w:hAnsi="Calibri"/>
              </w:rPr>
            </w:pPr>
          </w:p>
        </w:tc>
      </w:tr>
      <w:tr w:rsidR="00170E03" w:rsidRPr="00170E03" w:rsidTr="00BB358E">
        <w:trPr>
          <w:trHeight w:val="284"/>
        </w:trPr>
        <w:tc>
          <w:tcPr>
            <w:tcW w:w="4536" w:type="dxa"/>
          </w:tcPr>
          <w:p w:rsidR="00170E03" w:rsidRPr="00170E03" w:rsidRDefault="00170E03" w:rsidP="00170E03">
            <w:pPr>
              <w:rPr>
                <w:rFonts w:ascii="Calibri" w:hAnsi="Calibri"/>
              </w:rPr>
            </w:pPr>
            <w:r w:rsidRPr="00170E03">
              <w:rPr>
                <w:rFonts w:ascii="Calibri" w:hAnsi="Calibri"/>
              </w:rPr>
              <w:t xml:space="preserve">Struggling with bowel motions </w:t>
            </w:r>
          </w:p>
        </w:tc>
        <w:tc>
          <w:tcPr>
            <w:tcW w:w="5578" w:type="dxa"/>
            <w:shd w:val="clear" w:color="auto" w:fill="FFFF00"/>
          </w:tcPr>
          <w:p w:rsidR="00170E03" w:rsidRPr="00170E03" w:rsidRDefault="00170E03" w:rsidP="00170E03">
            <w:pPr>
              <w:rPr>
                <w:rFonts w:ascii="Calibri" w:hAnsi="Calibri"/>
              </w:rPr>
            </w:pPr>
          </w:p>
        </w:tc>
      </w:tr>
      <w:tr w:rsidR="00170E03" w:rsidRPr="00170E03" w:rsidTr="00BB358E">
        <w:trPr>
          <w:trHeight w:val="300"/>
        </w:trPr>
        <w:tc>
          <w:tcPr>
            <w:tcW w:w="4536" w:type="dxa"/>
          </w:tcPr>
          <w:p w:rsidR="00170E03" w:rsidRPr="00170E03" w:rsidRDefault="00170E03" w:rsidP="00170E03">
            <w:pPr>
              <w:rPr>
                <w:rFonts w:ascii="Calibri" w:hAnsi="Calibri"/>
              </w:rPr>
            </w:pPr>
            <w:r w:rsidRPr="00170E03">
              <w:rPr>
                <w:rFonts w:ascii="Calibri" w:hAnsi="Calibri"/>
              </w:rPr>
              <w:t xml:space="preserve">Bowels not open since surgery </w:t>
            </w:r>
          </w:p>
        </w:tc>
        <w:tc>
          <w:tcPr>
            <w:tcW w:w="5578" w:type="dxa"/>
            <w:shd w:val="clear" w:color="auto" w:fill="FF0000"/>
          </w:tcPr>
          <w:p w:rsidR="00170E03" w:rsidRPr="00170E03" w:rsidRDefault="00170E03" w:rsidP="00170E03">
            <w:pPr>
              <w:rPr>
                <w:rFonts w:ascii="Calibri" w:hAnsi="Calibri"/>
              </w:rPr>
            </w:pPr>
          </w:p>
        </w:tc>
      </w:tr>
    </w:tbl>
    <w:p w:rsidR="00170E03" w:rsidRPr="00170E03" w:rsidRDefault="00170E03" w:rsidP="00170E03">
      <w:pPr>
        <w:contextualSpacing/>
        <w:rPr>
          <w:rFonts w:ascii="Calibri" w:eastAsia="Times New Roman" w:hAnsi="Calibri" w:cs="Times New Roman"/>
          <w:b/>
          <w:sz w:val="22"/>
          <w:szCs w:val="22"/>
          <w:u w:val="single"/>
          <w:lang w:val="en-GB"/>
        </w:rPr>
      </w:pPr>
      <w:r w:rsidRPr="00170E03">
        <w:rPr>
          <w:rFonts w:ascii="Calibri" w:eastAsia="Times New Roman" w:hAnsi="Calibri" w:cs="Times New Roman"/>
          <w:b/>
          <w:sz w:val="22"/>
          <w:szCs w:val="22"/>
          <w:u w:val="single"/>
          <w:lang w:val="en-GB"/>
        </w:rPr>
        <w:t>Diabetes Control</w:t>
      </w:r>
    </w:p>
    <w:tbl>
      <w:tblPr>
        <w:tblStyle w:val="TableGrid3"/>
        <w:tblW w:w="10142" w:type="dxa"/>
        <w:tblLook w:val="04A0" w:firstRow="1" w:lastRow="0" w:firstColumn="1" w:lastColumn="0" w:noHBand="0" w:noVBand="1"/>
      </w:tblPr>
      <w:tblGrid>
        <w:gridCol w:w="4556"/>
        <w:gridCol w:w="5586"/>
      </w:tblGrid>
      <w:tr w:rsidR="00170E03" w:rsidRPr="00170E03" w:rsidTr="00BB358E">
        <w:trPr>
          <w:trHeight w:val="532"/>
        </w:trPr>
        <w:tc>
          <w:tcPr>
            <w:tcW w:w="4556" w:type="dxa"/>
          </w:tcPr>
          <w:p w:rsidR="00170E03" w:rsidRPr="00170E03" w:rsidRDefault="00170E03" w:rsidP="00170E03">
            <w:pPr>
              <w:rPr>
                <w:rFonts w:ascii="Calibri" w:hAnsi="Calibri"/>
              </w:rPr>
            </w:pPr>
            <w:r w:rsidRPr="00170E03">
              <w:rPr>
                <w:rFonts w:ascii="Calibri" w:hAnsi="Calibri"/>
              </w:rPr>
              <w:t xml:space="preserve">Diabetic well controlled and continues on Metformin BD </w:t>
            </w:r>
          </w:p>
        </w:tc>
        <w:tc>
          <w:tcPr>
            <w:tcW w:w="5586" w:type="dxa"/>
            <w:shd w:val="clear" w:color="auto" w:fill="92D050"/>
          </w:tcPr>
          <w:p w:rsidR="00170E03" w:rsidRPr="00170E03" w:rsidRDefault="00170E03" w:rsidP="00170E03">
            <w:pPr>
              <w:rPr>
                <w:rFonts w:ascii="Calibri" w:hAnsi="Calibri"/>
              </w:rPr>
            </w:pPr>
          </w:p>
        </w:tc>
      </w:tr>
      <w:tr w:rsidR="00170E03" w:rsidRPr="00170E03" w:rsidTr="00BB358E">
        <w:trPr>
          <w:trHeight w:val="274"/>
        </w:trPr>
        <w:tc>
          <w:tcPr>
            <w:tcW w:w="4556" w:type="dxa"/>
          </w:tcPr>
          <w:p w:rsidR="00170E03" w:rsidRPr="00170E03" w:rsidRDefault="00170E03" w:rsidP="00170E03">
            <w:pPr>
              <w:rPr>
                <w:rFonts w:ascii="Calibri" w:hAnsi="Calibri"/>
              </w:rPr>
            </w:pPr>
            <w:r w:rsidRPr="00170E03">
              <w:rPr>
                <w:rFonts w:ascii="Calibri" w:hAnsi="Calibri"/>
              </w:rPr>
              <w:t xml:space="preserve">Diabetic control poor </w:t>
            </w:r>
          </w:p>
        </w:tc>
        <w:tc>
          <w:tcPr>
            <w:tcW w:w="5586" w:type="dxa"/>
            <w:shd w:val="clear" w:color="auto" w:fill="FFFF00"/>
          </w:tcPr>
          <w:p w:rsidR="00170E03" w:rsidRPr="00170E03" w:rsidRDefault="00170E03" w:rsidP="00170E03">
            <w:pPr>
              <w:rPr>
                <w:rFonts w:ascii="Calibri" w:hAnsi="Calibri"/>
              </w:rPr>
            </w:pPr>
          </w:p>
        </w:tc>
      </w:tr>
      <w:tr w:rsidR="00170E03" w:rsidRPr="00170E03" w:rsidTr="00BB358E">
        <w:trPr>
          <w:trHeight w:val="274"/>
        </w:trPr>
        <w:tc>
          <w:tcPr>
            <w:tcW w:w="4556" w:type="dxa"/>
          </w:tcPr>
          <w:p w:rsidR="00170E03" w:rsidRPr="00170E03" w:rsidRDefault="00170E03" w:rsidP="00170E03">
            <w:pPr>
              <w:rPr>
                <w:rFonts w:ascii="Calibri" w:hAnsi="Calibri"/>
              </w:rPr>
            </w:pPr>
            <w:r w:rsidRPr="00170E03">
              <w:rPr>
                <w:rFonts w:ascii="Calibri" w:hAnsi="Calibri"/>
              </w:rPr>
              <w:t xml:space="preserve">Diabetic control unmanageable and feeling awful </w:t>
            </w:r>
          </w:p>
        </w:tc>
        <w:tc>
          <w:tcPr>
            <w:tcW w:w="5586" w:type="dxa"/>
            <w:shd w:val="clear" w:color="auto" w:fill="FF0000"/>
          </w:tcPr>
          <w:p w:rsidR="00170E03" w:rsidRPr="00170E03" w:rsidRDefault="00170E03" w:rsidP="00170E03">
            <w:pPr>
              <w:rPr>
                <w:rFonts w:ascii="Calibri" w:hAnsi="Calibri"/>
              </w:rPr>
            </w:pPr>
          </w:p>
        </w:tc>
      </w:tr>
    </w:tbl>
    <w:p w:rsidR="00170E03" w:rsidRPr="00170E03" w:rsidRDefault="00170E03" w:rsidP="00170E03">
      <w:pPr>
        <w:contextualSpacing/>
        <w:rPr>
          <w:rFonts w:ascii="Calibri" w:eastAsia="Times New Roman" w:hAnsi="Calibri" w:cs="Times New Roman"/>
          <w:b/>
          <w:sz w:val="22"/>
          <w:szCs w:val="22"/>
          <w:u w:val="single"/>
          <w:lang w:val="en-GB"/>
        </w:rPr>
      </w:pPr>
      <w:r w:rsidRPr="00170E03">
        <w:rPr>
          <w:rFonts w:ascii="Calibri" w:eastAsia="Times New Roman" w:hAnsi="Calibri" w:cs="Times New Roman"/>
          <w:b/>
          <w:sz w:val="22"/>
          <w:szCs w:val="22"/>
          <w:u w:val="single"/>
          <w:lang w:val="en-GB"/>
        </w:rPr>
        <w:t>Medications</w:t>
      </w:r>
    </w:p>
    <w:tbl>
      <w:tblPr>
        <w:tblStyle w:val="TableGrid3"/>
        <w:tblW w:w="10159" w:type="dxa"/>
        <w:tblLook w:val="04A0" w:firstRow="1" w:lastRow="0" w:firstColumn="1" w:lastColumn="0" w:noHBand="0" w:noVBand="1"/>
      </w:tblPr>
      <w:tblGrid>
        <w:gridCol w:w="4570"/>
        <w:gridCol w:w="5589"/>
      </w:tblGrid>
      <w:tr w:rsidR="00170E03" w:rsidRPr="00170E03" w:rsidTr="00BB358E">
        <w:trPr>
          <w:trHeight w:val="284"/>
        </w:trPr>
        <w:tc>
          <w:tcPr>
            <w:tcW w:w="4570" w:type="dxa"/>
          </w:tcPr>
          <w:p w:rsidR="00170E03" w:rsidRPr="00170E03" w:rsidRDefault="00170E03" w:rsidP="00170E03">
            <w:pPr>
              <w:rPr>
                <w:rFonts w:ascii="Calibri" w:hAnsi="Calibri"/>
              </w:rPr>
            </w:pPr>
            <w:r w:rsidRPr="00170E03">
              <w:rPr>
                <w:rFonts w:ascii="Calibri" w:hAnsi="Calibri"/>
              </w:rPr>
              <w:t xml:space="preserve">Taking all supplements and medications </w:t>
            </w:r>
          </w:p>
        </w:tc>
        <w:tc>
          <w:tcPr>
            <w:tcW w:w="5589" w:type="dxa"/>
            <w:shd w:val="clear" w:color="auto" w:fill="92D050"/>
          </w:tcPr>
          <w:p w:rsidR="00170E03" w:rsidRPr="00170E03" w:rsidRDefault="00170E03" w:rsidP="00170E03">
            <w:pPr>
              <w:rPr>
                <w:rFonts w:ascii="Calibri" w:hAnsi="Calibri"/>
              </w:rPr>
            </w:pPr>
          </w:p>
        </w:tc>
      </w:tr>
      <w:tr w:rsidR="00170E03" w:rsidRPr="00170E03" w:rsidTr="00BB358E">
        <w:trPr>
          <w:trHeight w:val="269"/>
        </w:trPr>
        <w:tc>
          <w:tcPr>
            <w:tcW w:w="4570" w:type="dxa"/>
          </w:tcPr>
          <w:p w:rsidR="00170E03" w:rsidRPr="00170E03" w:rsidRDefault="00170E03" w:rsidP="00170E03">
            <w:pPr>
              <w:rPr>
                <w:rFonts w:ascii="Calibri" w:hAnsi="Calibri"/>
              </w:rPr>
            </w:pPr>
            <w:r w:rsidRPr="00170E03">
              <w:rPr>
                <w:rFonts w:ascii="Calibri" w:hAnsi="Calibri"/>
              </w:rPr>
              <w:t xml:space="preserve">Struggling with medications and not taking all </w:t>
            </w:r>
          </w:p>
        </w:tc>
        <w:tc>
          <w:tcPr>
            <w:tcW w:w="5589" w:type="dxa"/>
            <w:shd w:val="clear" w:color="auto" w:fill="FFFF00"/>
          </w:tcPr>
          <w:p w:rsidR="00170E03" w:rsidRPr="00170E03" w:rsidRDefault="00170E03" w:rsidP="00170E03">
            <w:pPr>
              <w:rPr>
                <w:rFonts w:ascii="Calibri" w:hAnsi="Calibri"/>
              </w:rPr>
            </w:pPr>
          </w:p>
        </w:tc>
      </w:tr>
      <w:tr w:rsidR="00170E03" w:rsidRPr="00170E03" w:rsidTr="00BB358E">
        <w:trPr>
          <w:trHeight w:val="300"/>
        </w:trPr>
        <w:tc>
          <w:tcPr>
            <w:tcW w:w="4570" w:type="dxa"/>
          </w:tcPr>
          <w:p w:rsidR="00170E03" w:rsidRPr="00170E03" w:rsidRDefault="00170E03" w:rsidP="00170E03">
            <w:pPr>
              <w:rPr>
                <w:rFonts w:ascii="Calibri" w:hAnsi="Calibri"/>
              </w:rPr>
            </w:pPr>
            <w:r w:rsidRPr="00170E03">
              <w:rPr>
                <w:rFonts w:ascii="Calibri" w:hAnsi="Calibri"/>
              </w:rPr>
              <w:t xml:space="preserve">Not tolerating meds as protocol </w:t>
            </w:r>
          </w:p>
        </w:tc>
        <w:tc>
          <w:tcPr>
            <w:tcW w:w="5589" w:type="dxa"/>
            <w:shd w:val="clear" w:color="auto" w:fill="FF0000"/>
          </w:tcPr>
          <w:p w:rsidR="00170E03" w:rsidRPr="00170E03" w:rsidRDefault="00170E03" w:rsidP="00170E03">
            <w:pPr>
              <w:rPr>
                <w:rFonts w:ascii="Calibri" w:hAnsi="Calibri"/>
              </w:rPr>
            </w:pPr>
          </w:p>
        </w:tc>
      </w:tr>
    </w:tbl>
    <w:p w:rsidR="00170E03" w:rsidRPr="00BB358E" w:rsidRDefault="00170E03" w:rsidP="00170E03">
      <w:pPr>
        <w:contextualSpacing/>
        <w:rPr>
          <w:rFonts w:ascii="Calibri" w:eastAsia="Times New Roman" w:hAnsi="Calibri" w:cs="Times New Roman"/>
          <w:sz w:val="22"/>
          <w:szCs w:val="22"/>
          <w:lang w:val="en-GB"/>
        </w:rPr>
      </w:pPr>
      <w:r w:rsidRPr="00170E03">
        <w:rPr>
          <w:rFonts w:ascii="Calibri" w:eastAsia="Times New Roman" w:hAnsi="Calibri" w:cs="Times New Roman"/>
          <w:sz w:val="22"/>
          <w:szCs w:val="22"/>
          <w:lang w:val="en-GB"/>
        </w:rPr>
        <w:t xml:space="preserve">Patient has our contact details and will have an Appointment 4/52 post-op. A Dietitian review will happen 12/52             </w:t>
      </w:r>
    </w:p>
    <w:p w:rsidR="00170E03" w:rsidRPr="00170E03" w:rsidRDefault="00170E03" w:rsidP="00170E03">
      <w:pPr>
        <w:contextualSpacing/>
        <w:rPr>
          <w:rFonts w:ascii="Calibri" w:eastAsia="Times New Roman" w:hAnsi="Calibri" w:cs="Times New Roman"/>
          <w:sz w:val="22"/>
          <w:szCs w:val="22"/>
          <w:lang w:val="en-GB"/>
        </w:rPr>
      </w:pPr>
      <w:r w:rsidRPr="00170E03">
        <w:rPr>
          <w:rFonts w:ascii="Calibri" w:eastAsia="Times New Roman" w:hAnsi="Calibri" w:cs="Times New Roman"/>
          <w:b/>
          <w:sz w:val="22"/>
          <w:szCs w:val="22"/>
          <w:lang w:val="en-GB"/>
        </w:rPr>
        <w:t>Name of Practitioner holding phone call:</w:t>
      </w:r>
    </w:p>
    <w:p w:rsidR="00CF0958" w:rsidRPr="00B95F19" w:rsidRDefault="00CF0958" w:rsidP="00BB358E">
      <w:pPr>
        <w:rPr>
          <w:b/>
          <w:lang w:val="en-GB"/>
        </w:rPr>
      </w:pPr>
    </w:p>
    <w:p w:rsidR="008F5255" w:rsidRPr="00B95F19" w:rsidRDefault="008F5255" w:rsidP="00631601">
      <w:pPr>
        <w:spacing w:line="360" w:lineRule="auto"/>
        <w:rPr>
          <w:rFonts w:eastAsiaTheme="minorEastAsia" w:cs="Arial"/>
          <w:i/>
          <w:sz w:val="22"/>
          <w:szCs w:val="22"/>
        </w:rPr>
      </w:pPr>
      <w:r w:rsidRPr="00631601">
        <w:rPr>
          <w:b/>
          <w:lang w:val="en-GB"/>
        </w:rPr>
        <w:t xml:space="preserve">Appendix </w:t>
      </w:r>
      <w:r w:rsidR="009971D6">
        <w:rPr>
          <w:b/>
          <w:lang w:val="en-GB"/>
        </w:rPr>
        <w:t>9</w:t>
      </w:r>
      <w:r w:rsidRPr="00631601">
        <w:rPr>
          <w:b/>
          <w:lang w:val="en-GB"/>
        </w:rPr>
        <w:t>:</w:t>
      </w:r>
      <w:r w:rsidR="00631601">
        <w:rPr>
          <w:b/>
          <w:lang w:val="en-GB"/>
        </w:rPr>
        <w:t xml:space="preserve"> BOMSS </w:t>
      </w:r>
      <w:r w:rsidRPr="00631601">
        <w:rPr>
          <w:rFonts w:eastAsiaTheme="minorEastAsia" w:cs="Arial"/>
          <w:b/>
        </w:rPr>
        <w:t>GP Guidance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011"/>
        <w:gridCol w:w="4110"/>
      </w:tblGrid>
      <w:tr w:rsidR="008F5255" w:rsidRPr="00B95F19" w:rsidTr="008F5255">
        <w:tc>
          <w:tcPr>
            <w:tcW w:w="2396" w:type="dxa"/>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jc w:val="center"/>
              <w:rPr>
                <w:rFonts w:eastAsia="Times New Roman" w:cs="Times New Roman"/>
                <w:b/>
                <w:sz w:val="20"/>
                <w:szCs w:val="20"/>
              </w:rPr>
            </w:pPr>
            <w:r w:rsidRPr="00B95F19">
              <w:rPr>
                <w:b/>
                <w:sz w:val="20"/>
                <w:szCs w:val="20"/>
              </w:rPr>
              <w:t>Vitamin and Mineral recommendation</w:t>
            </w:r>
          </w:p>
        </w:tc>
        <w:tc>
          <w:tcPr>
            <w:tcW w:w="6126" w:type="dxa"/>
            <w:gridSpan w:val="2"/>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jc w:val="center"/>
              <w:rPr>
                <w:rFonts w:eastAsia="Times New Roman" w:cs="Times New Roman"/>
                <w:b/>
                <w:sz w:val="20"/>
                <w:szCs w:val="20"/>
              </w:rPr>
            </w:pPr>
            <w:r w:rsidRPr="00B95F19">
              <w:rPr>
                <w:b/>
                <w:sz w:val="20"/>
                <w:szCs w:val="20"/>
              </w:rPr>
              <w:t>Examples</w:t>
            </w:r>
          </w:p>
        </w:tc>
      </w:tr>
      <w:tr w:rsidR="008F5255" w:rsidRPr="00B95F19" w:rsidTr="008F5255">
        <w:tc>
          <w:tcPr>
            <w:tcW w:w="2396" w:type="dxa"/>
            <w:tcBorders>
              <w:top w:val="single" w:sz="4" w:space="0" w:color="auto"/>
              <w:left w:val="single" w:sz="4" w:space="0" w:color="auto"/>
              <w:bottom w:val="single" w:sz="4" w:space="0" w:color="auto"/>
              <w:right w:val="single" w:sz="4" w:space="0" w:color="auto"/>
            </w:tcBorders>
          </w:tcPr>
          <w:p w:rsidR="008F5255" w:rsidRPr="00B95F19" w:rsidRDefault="008F5255">
            <w:pPr>
              <w:spacing w:line="276" w:lineRule="auto"/>
              <w:jc w:val="center"/>
              <w:rPr>
                <w:rFonts w:eastAsia="Times New Roman" w:cs="Times New Roman"/>
                <w:sz w:val="20"/>
                <w:szCs w:val="20"/>
              </w:rPr>
            </w:pPr>
            <w:r w:rsidRPr="00B95F19">
              <w:rPr>
                <w:sz w:val="20"/>
                <w:szCs w:val="20"/>
              </w:rPr>
              <w:t>Multivitamin and Mineral supplement</w:t>
            </w:r>
          </w:p>
          <w:p w:rsidR="008F5255" w:rsidRPr="00B95F19" w:rsidRDefault="008F5255">
            <w:pPr>
              <w:spacing w:line="276" w:lineRule="auto"/>
              <w:ind w:left="360"/>
              <w:rPr>
                <w:rFonts w:eastAsia="Times New Roman" w:cs="Times New Roman"/>
                <w:sz w:val="20"/>
                <w:szCs w:val="20"/>
              </w:rPr>
            </w:pPr>
          </w:p>
        </w:tc>
        <w:tc>
          <w:tcPr>
            <w:tcW w:w="6126" w:type="dxa"/>
            <w:gridSpan w:val="2"/>
            <w:tcBorders>
              <w:top w:val="single" w:sz="4" w:space="0" w:color="auto"/>
              <w:left w:val="single" w:sz="4" w:space="0" w:color="auto"/>
              <w:bottom w:val="single" w:sz="4" w:space="0" w:color="auto"/>
              <w:right w:val="single" w:sz="4" w:space="0" w:color="auto"/>
            </w:tcBorders>
          </w:tcPr>
          <w:p w:rsidR="008F5255" w:rsidRPr="00B95F19" w:rsidRDefault="008F5255">
            <w:pPr>
              <w:spacing w:line="276" w:lineRule="auto"/>
              <w:rPr>
                <w:rFonts w:eastAsia="Times New Roman" w:cs="Times New Roman"/>
                <w:sz w:val="20"/>
                <w:szCs w:val="20"/>
              </w:rPr>
            </w:pPr>
            <w:r w:rsidRPr="00B95F19">
              <w:rPr>
                <w:sz w:val="20"/>
                <w:szCs w:val="20"/>
              </w:rPr>
              <w:t>2 x Sanatogen A-Z complete or</w:t>
            </w:r>
          </w:p>
          <w:p w:rsidR="008F5255" w:rsidRPr="00B95F19" w:rsidRDefault="008F5255">
            <w:pPr>
              <w:spacing w:line="276" w:lineRule="auto"/>
              <w:rPr>
                <w:sz w:val="20"/>
                <w:szCs w:val="20"/>
              </w:rPr>
            </w:pPr>
            <w:r w:rsidRPr="00B95F19">
              <w:rPr>
                <w:sz w:val="20"/>
                <w:szCs w:val="20"/>
              </w:rPr>
              <w:t xml:space="preserve">2 x Superdrug A-Z multivitamins or </w:t>
            </w:r>
          </w:p>
          <w:p w:rsidR="008F5255" w:rsidRPr="00B95F19" w:rsidRDefault="008F5255">
            <w:pPr>
              <w:spacing w:line="276" w:lineRule="auto"/>
              <w:rPr>
                <w:sz w:val="20"/>
                <w:szCs w:val="20"/>
              </w:rPr>
            </w:pPr>
            <w:r w:rsidRPr="00B95F19">
              <w:rPr>
                <w:sz w:val="20"/>
                <w:szCs w:val="20"/>
              </w:rPr>
              <w:t>2 x Tesco Complete Multivitamins and minerals or</w:t>
            </w:r>
          </w:p>
          <w:p w:rsidR="008F5255" w:rsidRPr="00B95F19" w:rsidRDefault="008F5255">
            <w:pPr>
              <w:spacing w:line="276" w:lineRule="auto"/>
              <w:rPr>
                <w:sz w:val="20"/>
                <w:szCs w:val="20"/>
              </w:rPr>
            </w:pPr>
            <w:r w:rsidRPr="00B95F19">
              <w:rPr>
                <w:sz w:val="20"/>
                <w:szCs w:val="20"/>
              </w:rPr>
              <w:t xml:space="preserve">2 x Lloydspharmacy A-Z multivitamins and minerals </w:t>
            </w:r>
          </w:p>
          <w:p w:rsidR="008F5255" w:rsidRPr="00B95F19" w:rsidRDefault="008F5255">
            <w:pPr>
              <w:spacing w:line="276" w:lineRule="auto"/>
              <w:rPr>
                <w:sz w:val="20"/>
                <w:szCs w:val="20"/>
              </w:rPr>
            </w:pPr>
          </w:p>
          <w:p w:rsidR="008F5255" w:rsidRPr="00B95F19" w:rsidRDefault="008F5255">
            <w:pPr>
              <w:spacing w:line="276" w:lineRule="auto"/>
              <w:rPr>
                <w:rFonts w:eastAsia="Times New Roman" w:cs="Times New Roman"/>
                <w:sz w:val="20"/>
                <w:szCs w:val="20"/>
              </w:rPr>
            </w:pPr>
            <w:r w:rsidRPr="00B95F19">
              <w:rPr>
                <w:sz w:val="20"/>
                <w:szCs w:val="20"/>
              </w:rPr>
              <w:t>(You will need to purchase these supplements.  If you unable to purchase this supplement your GP will need to prescribe you with Forceval tablet once daily)</w:t>
            </w:r>
          </w:p>
        </w:tc>
      </w:tr>
      <w:tr w:rsidR="008F5255" w:rsidRPr="00B95F19" w:rsidTr="008F5255">
        <w:tc>
          <w:tcPr>
            <w:tcW w:w="2396" w:type="dxa"/>
            <w:vMerge w:val="restart"/>
            <w:tcBorders>
              <w:top w:val="single" w:sz="4" w:space="0" w:color="auto"/>
              <w:left w:val="single" w:sz="4" w:space="0" w:color="auto"/>
              <w:bottom w:val="single" w:sz="4" w:space="0" w:color="auto"/>
              <w:right w:val="single" w:sz="4" w:space="0" w:color="auto"/>
            </w:tcBorders>
          </w:tcPr>
          <w:p w:rsidR="008F5255" w:rsidRPr="00B95F19" w:rsidRDefault="008F5255">
            <w:pPr>
              <w:spacing w:line="276" w:lineRule="auto"/>
              <w:jc w:val="center"/>
              <w:rPr>
                <w:rFonts w:eastAsia="Times New Roman" w:cs="Times New Roman"/>
                <w:sz w:val="20"/>
                <w:szCs w:val="20"/>
              </w:rPr>
            </w:pPr>
          </w:p>
          <w:p w:rsidR="008F5255" w:rsidRPr="00B95F19" w:rsidRDefault="008F5255">
            <w:pPr>
              <w:spacing w:line="276" w:lineRule="auto"/>
              <w:jc w:val="center"/>
              <w:rPr>
                <w:rFonts w:eastAsia="Times New Roman" w:cs="Times New Roman"/>
                <w:sz w:val="20"/>
                <w:szCs w:val="20"/>
              </w:rPr>
            </w:pPr>
            <w:r w:rsidRPr="00B95F19">
              <w:rPr>
                <w:sz w:val="20"/>
                <w:szCs w:val="20"/>
              </w:rPr>
              <w:t>Iron</w:t>
            </w:r>
          </w:p>
        </w:tc>
        <w:tc>
          <w:tcPr>
            <w:tcW w:w="2012" w:type="dxa"/>
            <w:tcBorders>
              <w:top w:val="single" w:sz="4" w:space="0" w:color="auto"/>
              <w:left w:val="single" w:sz="4" w:space="0" w:color="auto"/>
              <w:bottom w:val="single" w:sz="4" w:space="0" w:color="auto"/>
              <w:right w:val="single" w:sz="4" w:space="0" w:color="auto"/>
            </w:tcBorders>
          </w:tcPr>
          <w:p w:rsidR="008F5255" w:rsidRPr="00B95F19" w:rsidRDefault="008F5255">
            <w:pPr>
              <w:spacing w:line="276" w:lineRule="auto"/>
              <w:rPr>
                <w:rFonts w:eastAsia="Times New Roman" w:cs="Times New Roman"/>
                <w:sz w:val="20"/>
                <w:szCs w:val="20"/>
              </w:rPr>
            </w:pPr>
            <w:r w:rsidRPr="00B95F19">
              <w:rPr>
                <w:sz w:val="20"/>
                <w:szCs w:val="20"/>
              </w:rPr>
              <w:t>45-60mg Daily</w:t>
            </w:r>
          </w:p>
          <w:p w:rsidR="008F5255" w:rsidRPr="00B95F19" w:rsidRDefault="008F5255">
            <w:pPr>
              <w:spacing w:line="276" w:lineRule="auto"/>
              <w:rPr>
                <w:rFonts w:eastAsia="Times New Roman" w:cs="Times New Roman"/>
                <w:sz w:val="20"/>
                <w:szCs w:val="20"/>
              </w:rPr>
            </w:pPr>
          </w:p>
        </w:tc>
        <w:tc>
          <w:tcPr>
            <w:tcW w:w="4114" w:type="dxa"/>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rPr>
                <w:rFonts w:eastAsia="Times New Roman" w:cs="Times New Roman"/>
                <w:sz w:val="20"/>
                <w:szCs w:val="20"/>
              </w:rPr>
            </w:pPr>
            <w:r w:rsidRPr="00B95F19">
              <w:rPr>
                <w:sz w:val="20"/>
                <w:szCs w:val="20"/>
              </w:rPr>
              <w:t xml:space="preserve">210mg Ferrous Fumarate tablet once daily </w:t>
            </w:r>
          </w:p>
          <w:p w:rsidR="008F5255" w:rsidRPr="00B95F19" w:rsidRDefault="008F5255">
            <w:pPr>
              <w:spacing w:line="276" w:lineRule="auto"/>
              <w:rPr>
                <w:rFonts w:eastAsia="Times New Roman" w:cs="Times New Roman"/>
                <w:sz w:val="20"/>
                <w:szCs w:val="20"/>
              </w:rPr>
            </w:pPr>
            <w:r w:rsidRPr="00B95F19">
              <w:rPr>
                <w:sz w:val="20"/>
                <w:szCs w:val="20"/>
              </w:rPr>
              <w:t>(prescribed by GP)</w:t>
            </w:r>
          </w:p>
        </w:tc>
      </w:tr>
      <w:tr w:rsidR="008F5255" w:rsidRPr="00B95F19" w:rsidTr="008F5255">
        <w:tc>
          <w:tcPr>
            <w:tcW w:w="0" w:type="auto"/>
            <w:vMerge/>
            <w:tcBorders>
              <w:top w:val="single" w:sz="4" w:space="0" w:color="auto"/>
              <w:left w:val="single" w:sz="4" w:space="0" w:color="auto"/>
              <w:bottom w:val="single" w:sz="4" w:space="0" w:color="auto"/>
              <w:right w:val="single" w:sz="4" w:space="0" w:color="auto"/>
            </w:tcBorders>
            <w:vAlign w:val="center"/>
            <w:hideMark/>
          </w:tcPr>
          <w:p w:rsidR="008F5255" w:rsidRPr="00B95F19" w:rsidRDefault="008F5255">
            <w:pPr>
              <w:rPr>
                <w:rFonts w:eastAsia="Times New Roman" w:cs="Times New Roman"/>
                <w:sz w:val="20"/>
                <w:szCs w:val="20"/>
              </w:rPr>
            </w:pPr>
          </w:p>
        </w:tc>
        <w:tc>
          <w:tcPr>
            <w:tcW w:w="2012" w:type="dxa"/>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rPr>
                <w:rFonts w:eastAsia="Times New Roman" w:cs="Times New Roman"/>
                <w:sz w:val="20"/>
                <w:szCs w:val="20"/>
              </w:rPr>
            </w:pPr>
            <w:r w:rsidRPr="00B95F19">
              <w:rPr>
                <w:sz w:val="20"/>
                <w:szCs w:val="20"/>
              </w:rPr>
              <w:t>100mg daily for menstruating woman</w:t>
            </w:r>
          </w:p>
        </w:tc>
        <w:tc>
          <w:tcPr>
            <w:tcW w:w="4114" w:type="dxa"/>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rPr>
                <w:rFonts w:eastAsia="Times New Roman" w:cs="Times New Roman"/>
                <w:sz w:val="20"/>
                <w:szCs w:val="20"/>
              </w:rPr>
            </w:pPr>
            <w:r w:rsidRPr="00B95F19">
              <w:rPr>
                <w:sz w:val="20"/>
                <w:szCs w:val="20"/>
              </w:rPr>
              <w:t>210mg Ferrous Fumarate tablet twice daily</w:t>
            </w:r>
          </w:p>
          <w:p w:rsidR="008F5255" w:rsidRPr="00B95F19" w:rsidRDefault="008F5255">
            <w:pPr>
              <w:spacing w:line="276" w:lineRule="auto"/>
              <w:rPr>
                <w:rFonts w:eastAsia="Times New Roman" w:cs="Times New Roman"/>
                <w:sz w:val="20"/>
                <w:szCs w:val="20"/>
              </w:rPr>
            </w:pPr>
            <w:r w:rsidRPr="00B95F19">
              <w:rPr>
                <w:sz w:val="20"/>
                <w:szCs w:val="20"/>
              </w:rPr>
              <w:t>(Prescribed by GP)</w:t>
            </w:r>
          </w:p>
        </w:tc>
      </w:tr>
      <w:tr w:rsidR="008F5255" w:rsidRPr="00B95F19" w:rsidTr="008F5255">
        <w:tc>
          <w:tcPr>
            <w:tcW w:w="2396" w:type="dxa"/>
            <w:tcBorders>
              <w:top w:val="single" w:sz="4" w:space="0" w:color="auto"/>
              <w:left w:val="single" w:sz="4" w:space="0" w:color="auto"/>
              <w:bottom w:val="single" w:sz="4" w:space="0" w:color="auto"/>
              <w:right w:val="single" w:sz="4" w:space="0" w:color="auto"/>
            </w:tcBorders>
          </w:tcPr>
          <w:p w:rsidR="008F5255" w:rsidRPr="00B95F19" w:rsidRDefault="008F5255">
            <w:pPr>
              <w:spacing w:line="276" w:lineRule="auto"/>
              <w:jc w:val="center"/>
              <w:rPr>
                <w:rFonts w:eastAsia="Times New Roman" w:cs="Times New Roman"/>
                <w:sz w:val="20"/>
                <w:szCs w:val="20"/>
              </w:rPr>
            </w:pPr>
            <w:r w:rsidRPr="00B95F19">
              <w:rPr>
                <w:sz w:val="20"/>
                <w:szCs w:val="20"/>
              </w:rPr>
              <w:t>Calcium and Vitamin D</w:t>
            </w:r>
          </w:p>
          <w:p w:rsidR="008F5255" w:rsidRPr="00B95F19" w:rsidRDefault="008F5255">
            <w:pPr>
              <w:spacing w:line="276" w:lineRule="auto"/>
              <w:jc w:val="center"/>
              <w:rPr>
                <w:rFonts w:eastAsia="Times New Roman" w:cs="Times New Roman"/>
                <w:sz w:val="20"/>
                <w:szCs w:val="20"/>
              </w:rPr>
            </w:pPr>
          </w:p>
        </w:tc>
        <w:tc>
          <w:tcPr>
            <w:tcW w:w="6126" w:type="dxa"/>
            <w:gridSpan w:val="2"/>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rPr>
                <w:rFonts w:eastAsia="Times New Roman" w:cs="Times New Roman"/>
                <w:sz w:val="20"/>
                <w:szCs w:val="20"/>
              </w:rPr>
            </w:pPr>
            <w:r w:rsidRPr="00B95F19">
              <w:rPr>
                <w:sz w:val="20"/>
                <w:szCs w:val="20"/>
              </w:rPr>
              <w:t>Cacit D3 sachet taken twice daily (taken at least 4 hours apart from Iron supplement). (Prescribed by GP). You need additional Vitamin D if you are deficient.</w:t>
            </w:r>
          </w:p>
        </w:tc>
      </w:tr>
      <w:tr w:rsidR="008F5255" w:rsidRPr="00B95F19" w:rsidTr="008F5255">
        <w:tc>
          <w:tcPr>
            <w:tcW w:w="2396" w:type="dxa"/>
            <w:tcBorders>
              <w:top w:val="single" w:sz="4" w:space="0" w:color="auto"/>
              <w:left w:val="single" w:sz="4" w:space="0" w:color="auto"/>
              <w:bottom w:val="single" w:sz="4" w:space="0" w:color="auto"/>
              <w:right w:val="single" w:sz="4" w:space="0" w:color="auto"/>
            </w:tcBorders>
          </w:tcPr>
          <w:p w:rsidR="008F5255" w:rsidRPr="00B95F19" w:rsidRDefault="008F5255">
            <w:pPr>
              <w:spacing w:line="276" w:lineRule="auto"/>
              <w:jc w:val="center"/>
              <w:rPr>
                <w:rFonts w:eastAsia="Times New Roman" w:cs="Times New Roman"/>
                <w:sz w:val="20"/>
                <w:szCs w:val="20"/>
              </w:rPr>
            </w:pPr>
            <w:r w:rsidRPr="00B95F19">
              <w:rPr>
                <w:sz w:val="20"/>
                <w:szCs w:val="20"/>
              </w:rPr>
              <w:t>Vitamin B12</w:t>
            </w:r>
          </w:p>
          <w:p w:rsidR="008F5255" w:rsidRPr="00B95F19" w:rsidRDefault="008F5255">
            <w:pPr>
              <w:spacing w:line="276" w:lineRule="auto"/>
              <w:jc w:val="center"/>
              <w:rPr>
                <w:rFonts w:eastAsia="Times New Roman" w:cs="Times New Roman"/>
                <w:sz w:val="20"/>
                <w:szCs w:val="20"/>
              </w:rPr>
            </w:pPr>
          </w:p>
        </w:tc>
        <w:tc>
          <w:tcPr>
            <w:tcW w:w="6126" w:type="dxa"/>
            <w:gridSpan w:val="2"/>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rPr>
                <w:rFonts w:eastAsia="Times New Roman" w:cs="Times New Roman"/>
                <w:sz w:val="20"/>
                <w:szCs w:val="20"/>
              </w:rPr>
            </w:pPr>
            <w:r w:rsidRPr="00B95F19">
              <w:rPr>
                <w:sz w:val="20"/>
                <w:szCs w:val="20"/>
              </w:rPr>
              <w:t xml:space="preserve">Intramuscular injections of 1mg vitamin B12 every 3 months for the first year.  After 1 year this will depend on vitamin B12 blood tests.   </w:t>
            </w:r>
          </w:p>
        </w:tc>
      </w:tr>
    </w:tbl>
    <w:p w:rsidR="008F5255" w:rsidRPr="00B95F19" w:rsidRDefault="008F5255" w:rsidP="008F5255">
      <w:pPr>
        <w:rPr>
          <w:rFonts w:eastAsiaTheme="minorEastAsia" w:cs="Arial"/>
          <w:sz w:val="22"/>
          <w:szCs w:val="22"/>
        </w:rPr>
      </w:pPr>
    </w:p>
    <w:p w:rsidR="008F5255" w:rsidRPr="00B95F19" w:rsidRDefault="008F5255" w:rsidP="008F5255">
      <w:pPr>
        <w:jc w:val="both"/>
        <w:rPr>
          <w:rFonts w:eastAsiaTheme="minorEastAsia" w:cs="Arial"/>
          <w:sz w:val="20"/>
          <w:szCs w:val="20"/>
        </w:rPr>
      </w:pPr>
      <w:r w:rsidRPr="00B95F19">
        <w:rPr>
          <w:rFonts w:eastAsiaTheme="minorEastAsia" w:cs="Arial"/>
          <w:sz w:val="20"/>
          <w:szCs w:val="20"/>
        </w:rPr>
        <w:t>In some cases these medications may need to be altered or changed e.g. in pregnancy.</w:t>
      </w:r>
    </w:p>
    <w:p w:rsidR="008F5255" w:rsidRPr="00B95F19" w:rsidRDefault="008F5255" w:rsidP="008F5255">
      <w:pPr>
        <w:jc w:val="both"/>
        <w:rPr>
          <w:rFonts w:eastAsiaTheme="minorEastAsia" w:cs="Arial"/>
          <w:sz w:val="20"/>
          <w:szCs w:val="20"/>
        </w:rPr>
      </w:pPr>
    </w:p>
    <w:p w:rsidR="008F5255" w:rsidRPr="00B95F19" w:rsidRDefault="008F5255" w:rsidP="008F5255">
      <w:pPr>
        <w:jc w:val="both"/>
        <w:rPr>
          <w:rFonts w:eastAsiaTheme="minorEastAsia" w:cs="Arial"/>
          <w:sz w:val="20"/>
          <w:szCs w:val="20"/>
        </w:rPr>
      </w:pPr>
    </w:p>
    <w:p w:rsidR="008F5255" w:rsidRPr="00B95F19" w:rsidRDefault="008F5255" w:rsidP="008F5255">
      <w:pPr>
        <w:jc w:val="both"/>
        <w:rPr>
          <w:rFonts w:eastAsiaTheme="minorEastAsia" w:cs="Arial"/>
          <w:b/>
          <w:sz w:val="22"/>
          <w:szCs w:val="22"/>
        </w:rPr>
      </w:pPr>
      <w:r w:rsidRPr="00B95F19">
        <w:rPr>
          <w:rFonts w:eastAsiaTheme="minorEastAsia" w:cs="Arial"/>
          <w:b/>
          <w:sz w:val="22"/>
          <w:szCs w:val="22"/>
        </w:rPr>
        <w:t>Blood tests required following sleeve gastrectomy or gastric bypass surgery:</w:t>
      </w:r>
    </w:p>
    <w:p w:rsidR="008F5255" w:rsidRPr="00B95F19" w:rsidRDefault="008F5255" w:rsidP="008F5255">
      <w:pPr>
        <w:jc w:val="both"/>
        <w:rPr>
          <w:rFonts w:eastAsiaTheme="minorEastAsia"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3110"/>
        <w:gridCol w:w="3049"/>
      </w:tblGrid>
      <w:tr w:rsidR="008F5255" w:rsidRPr="00B95F19" w:rsidTr="008F5255">
        <w:tc>
          <w:tcPr>
            <w:tcW w:w="2359" w:type="dxa"/>
            <w:vMerge w:val="restart"/>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jc w:val="center"/>
              <w:rPr>
                <w:rFonts w:eastAsia="Times New Roman" w:cs="Times New Roman"/>
                <w:b/>
                <w:sz w:val="20"/>
                <w:szCs w:val="20"/>
              </w:rPr>
            </w:pPr>
            <w:r w:rsidRPr="00B95F19">
              <w:rPr>
                <w:b/>
                <w:sz w:val="20"/>
                <w:szCs w:val="20"/>
              </w:rPr>
              <w:t>Blood Test</w:t>
            </w:r>
          </w:p>
        </w:tc>
        <w:tc>
          <w:tcPr>
            <w:tcW w:w="6163" w:type="dxa"/>
            <w:gridSpan w:val="2"/>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jc w:val="center"/>
              <w:rPr>
                <w:rFonts w:eastAsia="Times New Roman" w:cs="Times New Roman"/>
                <w:b/>
                <w:sz w:val="20"/>
                <w:szCs w:val="20"/>
              </w:rPr>
            </w:pPr>
            <w:r w:rsidRPr="00B95F19">
              <w:rPr>
                <w:b/>
                <w:sz w:val="20"/>
                <w:szCs w:val="20"/>
              </w:rPr>
              <w:t>How Often you should have them checked</w:t>
            </w:r>
          </w:p>
        </w:tc>
      </w:tr>
      <w:tr w:rsidR="008F5255" w:rsidRPr="00B95F19" w:rsidTr="008F5255">
        <w:tc>
          <w:tcPr>
            <w:tcW w:w="0" w:type="auto"/>
            <w:vMerge/>
            <w:tcBorders>
              <w:top w:val="single" w:sz="4" w:space="0" w:color="auto"/>
              <w:left w:val="single" w:sz="4" w:space="0" w:color="auto"/>
              <w:bottom w:val="single" w:sz="4" w:space="0" w:color="auto"/>
              <w:right w:val="single" w:sz="4" w:space="0" w:color="auto"/>
            </w:tcBorders>
            <w:vAlign w:val="center"/>
            <w:hideMark/>
          </w:tcPr>
          <w:p w:rsidR="008F5255" w:rsidRPr="00B95F19" w:rsidRDefault="008F5255">
            <w:pPr>
              <w:rPr>
                <w:rFonts w:eastAsia="Times New Roman" w:cs="Times New Roman"/>
                <w:b/>
                <w:sz w:val="20"/>
                <w:szCs w:val="20"/>
              </w:rPr>
            </w:pPr>
          </w:p>
        </w:tc>
        <w:tc>
          <w:tcPr>
            <w:tcW w:w="3112" w:type="dxa"/>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rPr>
                <w:rFonts w:eastAsia="Times New Roman" w:cs="Times New Roman"/>
                <w:sz w:val="20"/>
                <w:szCs w:val="20"/>
              </w:rPr>
            </w:pPr>
            <w:r w:rsidRPr="00B95F19">
              <w:rPr>
                <w:rFonts w:cs="Calibri"/>
                <w:sz w:val="20"/>
                <w:szCs w:val="20"/>
              </w:rPr>
              <w:t xml:space="preserve">Under </w:t>
            </w:r>
            <w:r w:rsidRPr="00B95F19">
              <w:rPr>
                <w:sz w:val="20"/>
                <w:szCs w:val="20"/>
              </w:rPr>
              <w:t>12 months since your  surgery</w:t>
            </w:r>
          </w:p>
        </w:tc>
        <w:tc>
          <w:tcPr>
            <w:tcW w:w="3051" w:type="dxa"/>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rPr>
                <w:rFonts w:eastAsia="Times New Roman" w:cs="Times New Roman"/>
                <w:sz w:val="20"/>
                <w:szCs w:val="20"/>
              </w:rPr>
            </w:pPr>
            <w:r w:rsidRPr="00B95F19">
              <w:rPr>
                <w:rFonts w:cs="Calibri"/>
                <w:sz w:val="20"/>
                <w:szCs w:val="20"/>
              </w:rPr>
              <w:t xml:space="preserve">Over </w:t>
            </w:r>
            <w:r w:rsidRPr="00B95F19">
              <w:rPr>
                <w:sz w:val="20"/>
                <w:szCs w:val="20"/>
              </w:rPr>
              <w:t>12 months since your surgery</w:t>
            </w:r>
          </w:p>
        </w:tc>
      </w:tr>
      <w:tr w:rsidR="008F5255" w:rsidRPr="00B95F19" w:rsidTr="008F5255">
        <w:tc>
          <w:tcPr>
            <w:tcW w:w="2359" w:type="dxa"/>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jc w:val="center"/>
              <w:rPr>
                <w:rFonts w:eastAsia="Times New Roman" w:cs="Times New Roman"/>
                <w:sz w:val="20"/>
                <w:szCs w:val="20"/>
              </w:rPr>
            </w:pPr>
            <w:r w:rsidRPr="00B95F19">
              <w:rPr>
                <w:sz w:val="20"/>
                <w:szCs w:val="20"/>
              </w:rPr>
              <w:t>U + E</w:t>
            </w:r>
          </w:p>
          <w:p w:rsidR="008F5255" w:rsidRPr="00B95F19" w:rsidRDefault="008F5255">
            <w:pPr>
              <w:spacing w:line="276" w:lineRule="auto"/>
              <w:jc w:val="center"/>
              <w:rPr>
                <w:sz w:val="20"/>
                <w:szCs w:val="20"/>
              </w:rPr>
            </w:pPr>
            <w:r w:rsidRPr="00B95F19">
              <w:rPr>
                <w:sz w:val="20"/>
                <w:szCs w:val="20"/>
              </w:rPr>
              <w:t>LFT</w:t>
            </w:r>
          </w:p>
          <w:p w:rsidR="008F5255" w:rsidRPr="00B95F19" w:rsidRDefault="008F5255">
            <w:pPr>
              <w:spacing w:line="276" w:lineRule="auto"/>
              <w:jc w:val="center"/>
              <w:rPr>
                <w:sz w:val="20"/>
                <w:szCs w:val="20"/>
              </w:rPr>
            </w:pPr>
            <w:r w:rsidRPr="00B95F19">
              <w:rPr>
                <w:sz w:val="20"/>
                <w:szCs w:val="20"/>
              </w:rPr>
              <w:t>FBC</w:t>
            </w:r>
          </w:p>
          <w:p w:rsidR="008F5255" w:rsidRPr="00B95F19" w:rsidRDefault="008F5255">
            <w:pPr>
              <w:spacing w:line="276" w:lineRule="auto"/>
              <w:jc w:val="center"/>
              <w:rPr>
                <w:sz w:val="20"/>
                <w:szCs w:val="20"/>
              </w:rPr>
            </w:pPr>
            <w:r w:rsidRPr="00B95F19">
              <w:rPr>
                <w:sz w:val="20"/>
                <w:szCs w:val="20"/>
              </w:rPr>
              <w:t>Ferritin</w:t>
            </w:r>
          </w:p>
          <w:p w:rsidR="008F5255" w:rsidRPr="00B95F19" w:rsidRDefault="008F5255">
            <w:pPr>
              <w:spacing w:line="276" w:lineRule="auto"/>
              <w:jc w:val="center"/>
              <w:rPr>
                <w:sz w:val="20"/>
                <w:szCs w:val="20"/>
              </w:rPr>
            </w:pPr>
            <w:r w:rsidRPr="00B95F19">
              <w:rPr>
                <w:sz w:val="20"/>
                <w:szCs w:val="20"/>
              </w:rPr>
              <w:t>Folate</w:t>
            </w:r>
          </w:p>
          <w:p w:rsidR="008F5255" w:rsidRPr="00B95F19" w:rsidRDefault="008F5255">
            <w:pPr>
              <w:spacing w:line="276" w:lineRule="auto"/>
              <w:jc w:val="center"/>
              <w:rPr>
                <w:sz w:val="20"/>
                <w:szCs w:val="20"/>
              </w:rPr>
            </w:pPr>
            <w:r w:rsidRPr="00B95F19">
              <w:rPr>
                <w:sz w:val="20"/>
                <w:szCs w:val="20"/>
              </w:rPr>
              <w:t>Calcium</w:t>
            </w:r>
          </w:p>
          <w:p w:rsidR="008F5255" w:rsidRPr="00B95F19" w:rsidRDefault="008F5255">
            <w:pPr>
              <w:spacing w:line="276" w:lineRule="auto"/>
              <w:jc w:val="center"/>
              <w:rPr>
                <w:sz w:val="20"/>
                <w:szCs w:val="20"/>
              </w:rPr>
            </w:pPr>
            <w:r w:rsidRPr="00B95F19">
              <w:rPr>
                <w:sz w:val="20"/>
                <w:szCs w:val="20"/>
              </w:rPr>
              <w:t>Vitamin D</w:t>
            </w:r>
          </w:p>
          <w:p w:rsidR="008F5255" w:rsidRPr="00B95F19" w:rsidRDefault="008F5255">
            <w:pPr>
              <w:spacing w:line="276" w:lineRule="auto"/>
              <w:jc w:val="center"/>
              <w:rPr>
                <w:rFonts w:eastAsia="Times New Roman" w:cs="Times New Roman"/>
                <w:sz w:val="20"/>
                <w:szCs w:val="20"/>
              </w:rPr>
            </w:pPr>
            <w:r w:rsidRPr="00B95F19">
              <w:rPr>
                <w:sz w:val="20"/>
                <w:szCs w:val="20"/>
              </w:rPr>
              <w:t>PTH</w:t>
            </w:r>
          </w:p>
        </w:tc>
        <w:tc>
          <w:tcPr>
            <w:tcW w:w="3112" w:type="dxa"/>
            <w:tcBorders>
              <w:top w:val="single" w:sz="4" w:space="0" w:color="auto"/>
              <w:left w:val="single" w:sz="4" w:space="0" w:color="auto"/>
              <w:bottom w:val="single" w:sz="4" w:space="0" w:color="auto"/>
              <w:right w:val="single" w:sz="4" w:space="0" w:color="auto"/>
            </w:tcBorders>
          </w:tcPr>
          <w:p w:rsidR="008F5255" w:rsidRPr="00B95F19" w:rsidRDefault="008F5255">
            <w:pPr>
              <w:spacing w:line="276" w:lineRule="auto"/>
              <w:jc w:val="center"/>
              <w:rPr>
                <w:rFonts w:eastAsia="Times New Roman" w:cs="Times New Roman"/>
                <w:sz w:val="20"/>
                <w:szCs w:val="20"/>
              </w:rPr>
            </w:pPr>
          </w:p>
          <w:p w:rsidR="008F5255" w:rsidRPr="00B95F19" w:rsidRDefault="008F5255">
            <w:pPr>
              <w:spacing w:line="276" w:lineRule="auto"/>
              <w:jc w:val="center"/>
              <w:rPr>
                <w:sz w:val="20"/>
                <w:szCs w:val="20"/>
              </w:rPr>
            </w:pPr>
          </w:p>
          <w:p w:rsidR="008F5255" w:rsidRPr="00B95F19" w:rsidRDefault="008F5255">
            <w:pPr>
              <w:spacing w:line="276" w:lineRule="auto"/>
              <w:jc w:val="center"/>
              <w:rPr>
                <w:sz w:val="20"/>
                <w:szCs w:val="20"/>
              </w:rPr>
            </w:pPr>
          </w:p>
          <w:p w:rsidR="008F5255" w:rsidRPr="00B95F19" w:rsidRDefault="008F5255">
            <w:pPr>
              <w:spacing w:line="276" w:lineRule="auto"/>
              <w:jc w:val="center"/>
              <w:rPr>
                <w:rFonts w:eastAsia="Times New Roman" w:cs="Times New Roman"/>
                <w:sz w:val="20"/>
                <w:szCs w:val="20"/>
              </w:rPr>
            </w:pPr>
            <w:r w:rsidRPr="00B95F19">
              <w:rPr>
                <w:sz w:val="20"/>
                <w:szCs w:val="20"/>
              </w:rPr>
              <w:t>3 and 6 months</w:t>
            </w:r>
          </w:p>
        </w:tc>
        <w:tc>
          <w:tcPr>
            <w:tcW w:w="3051" w:type="dxa"/>
            <w:tcBorders>
              <w:top w:val="single" w:sz="4" w:space="0" w:color="auto"/>
              <w:left w:val="single" w:sz="4" w:space="0" w:color="auto"/>
              <w:bottom w:val="single" w:sz="4" w:space="0" w:color="auto"/>
              <w:right w:val="single" w:sz="4" w:space="0" w:color="auto"/>
            </w:tcBorders>
          </w:tcPr>
          <w:p w:rsidR="008F5255" w:rsidRPr="00B95F19" w:rsidRDefault="008F5255">
            <w:pPr>
              <w:spacing w:line="276" w:lineRule="auto"/>
              <w:jc w:val="center"/>
              <w:rPr>
                <w:rFonts w:eastAsia="Times New Roman" w:cs="Times New Roman"/>
                <w:sz w:val="20"/>
                <w:szCs w:val="20"/>
              </w:rPr>
            </w:pPr>
          </w:p>
          <w:p w:rsidR="008F5255" w:rsidRPr="00B95F19" w:rsidRDefault="008F5255">
            <w:pPr>
              <w:spacing w:line="276" w:lineRule="auto"/>
              <w:jc w:val="center"/>
              <w:rPr>
                <w:sz w:val="20"/>
                <w:szCs w:val="20"/>
              </w:rPr>
            </w:pPr>
          </w:p>
          <w:p w:rsidR="008F5255" w:rsidRPr="00B95F19" w:rsidRDefault="008F5255">
            <w:pPr>
              <w:spacing w:line="276" w:lineRule="auto"/>
              <w:jc w:val="center"/>
              <w:rPr>
                <w:sz w:val="20"/>
                <w:szCs w:val="20"/>
              </w:rPr>
            </w:pPr>
          </w:p>
          <w:p w:rsidR="008F5255" w:rsidRPr="00B95F19" w:rsidRDefault="008F5255">
            <w:pPr>
              <w:spacing w:line="276" w:lineRule="auto"/>
              <w:jc w:val="center"/>
              <w:rPr>
                <w:rFonts w:eastAsia="Times New Roman" w:cs="Times New Roman"/>
                <w:sz w:val="20"/>
                <w:szCs w:val="20"/>
              </w:rPr>
            </w:pPr>
            <w:r w:rsidRPr="00B95F19">
              <w:rPr>
                <w:sz w:val="20"/>
                <w:szCs w:val="20"/>
              </w:rPr>
              <w:t>12 months and then annually</w:t>
            </w:r>
          </w:p>
        </w:tc>
      </w:tr>
      <w:tr w:rsidR="008F5255" w:rsidRPr="00B95F19" w:rsidTr="008F5255">
        <w:tc>
          <w:tcPr>
            <w:tcW w:w="2359" w:type="dxa"/>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jc w:val="center"/>
              <w:rPr>
                <w:rFonts w:eastAsia="Times New Roman" w:cs="Times New Roman"/>
                <w:sz w:val="20"/>
                <w:szCs w:val="20"/>
              </w:rPr>
            </w:pPr>
            <w:r w:rsidRPr="00B95F19">
              <w:rPr>
                <w:sz w:val="20"/>
                <w:szCs w:val="20"/>
              </w:rPr>
              <w:t>Vitamin B12</w:t>
            </w:r>
          </w:p>
          <w:p w:rsidR="008F5255" w:rsidRPr="00B95F19" w:rsidRDefault="008F5255">
            <w:pPr>
              <w:spacing w:line="276" w:lineRule="auto"/>
              <w:jc w:val="center"/>
              <w:rPr>
                <w:rFonts w:eastAsia="Times New Roman" w:cs="Times New Roman"/>
                <w:sz w:val="16"/>
                <w:szCs w:val="16"/>
              </w:rPr>
            </w:pPr>
            <w:r w:rsidRPr="00B95F19">
              <w:rPr>
                <w:sz w:val="16"/>
                <w:szCs w:val="16"/>
              </w:rPr>
              <w:t>(No need to monitor if on B12 intramuscular injections)</w:t>
            </w:r>
          </w:p>
        </w:tc>
        <w:tc>
          <w:tcPr>
            <w:tcW w:w="3112" w:type="dxa"/>
            <w:tcBorders>
              <w:top w:val="single" w:sz="4" w:space="0" w:color="auto"/>
              <w:left w:val="single" w:sz="4" w:space="0" w:color="auto"/>
              <w:bottom w:val="single" w:sz="4" w:space="0" w:color="auto"/>
              <w:right w:val="single" w:sz="4" w:space="0" w:color="auto"/>
            </w:tcBorders>
          </w:tcPr>
          <w:p w:rsidR="008F5255" w:rsidRPr="00B95F19" w:rsidRDefault="008F5255">
            <w:pPr>
              <w:spacing w:line="276" w:lineRule="auto"/>
              <w:jc w:val="center"/>
              <w:rPr>
                <w:rFonts w:eastAsia="Times New Roman" w:cs="Times New Roman"/>
                <w:sz w:val="20"/>
                <w:szCs w:val="20"/>
              </w:rPr>
            </w:pPr>
          </w:p>
          <w:p w:rsidR="008F5255" w:rsidRPr="00B95F19" w:rsidRDefault="008F5255">
            <w:pPr>
              <w:spacing w:line="276" w:lineRule="auto"/>
              <w:jc w:val="center"/>
              <w:rPr>
                <w:rFonts w:eastAsia="Times New Roman" w:cs="Times New Roman"/>
                <w:sz w:val="20"/>
                <w:szCs w:val="20"/>
              </w:rPr>
            </w:pPr>
            <w:r w:rsidRPr="00B95F19">
              <w:rPr>
                <w:sz w:val="20"/>
                <w:szCs w:val="20"/>
              </w:rPr>
              <w:t>6 months</w:t>
            </w:r>
          </w:p>
        </w:tc>
        <w:tc>
          <w:tcPr>
            <w:tcW w:w="3051" w:type="dxa"/>
            <w:tcBorders>
              <w:top w:val="single" w:sz="4" w:space="0" w:color="auto"/>
              <w:left w:val="single" w:sz="4" w:space="0" w:color="auto"/>
              <w:bottom w:val="single" w:sz="4" w:space="0" w:color="auto"/>
              <w:right w:val="single" w:sz="4" w:space="0" w:color="auto"/>
            </w:tcBorders>
          </w:tcPr>
          <w:p w:rsidR="008F5255" w:rsidRPr="00B95F19" w:rsidRDefault="008F5255">
            <w:pPr>
              <w:spacing w:line="276" w:lineRule="auto"/>
              <w:jc w:val="center"/>
              <w:rPr>
                <w:rFonts w:eastAsia="Times New Roman" w:cs="Times New Roman"/>
                <w:sz w:val="20"/>
                <w:szCs w:val="20"/>
              </w:rPr>
            </w:pPr>
          </w:p>
          <w:p w:rsidR="008F5255" w:rsidRPr="00B95F19" w:rsidRDefault="008F5255">
            <w:pPr>
              <w:spacing w:line="276" w:lineRule="auto"/>
              <w:jc w:val="center"/>
              <w:rPr>
                <w:rFonts w:eastAsia="Times New Roman" w:cs="Times New Roman"/>
                <w:sz w:val="20"/>
                <w:szCs w:val="20"/>
              </w:rPr>
            </w:pPr>
            <w:r w:rsidRPr="00B95F19">
              <w:rPr>
                <w:sz w:val="20"/>
                <w:szCs w:val="20"/>
              </w:rPr>
              <w:t>Annually</w:t>
            </w:r>
          </w:p>
        </w:tc>
      </w:tr>
      <w:tr w:rsidR="008F5255" w:rsidRPr="00B95F19" w:rsidTr="008F5255">
        <w:tc>
          <w:tcPr>
            <w:tcW w:w="2359" w:type="dxa"/>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jc w:val="center"/>
              <w:rPr>
                <w:rFonts w:eastAsia="Times New Roman" w:cs="Times New Roman"/>
                <w:sz w:val="20"/>
                <w:szCs w:val="20"/>
              </w:rPr>
            </w:pPr>
            <w:r w:rsidRPr="00B95F19">
              <w:rPr>
                <w:sz w:val="20"/>
                <w:szCs w:val="20"/>
              </w:rPr>
              <w:t>Copper</w:t>
            </w:r>
          </w:p>
          <w:p w:rsidR="008F5255" w:rsidRPr="00B95F19" w:rsidRDefault="008F5255">
            <w:pPr>
              <w:spacing w:line="276" w:lineRule="auto"/>
              <w:jc w:val="center"/>
              <w:rPr>
                <w:rFonts w:eastAsia="Times New Roman" w:cs="Times New Roman"/>
                <w:sz w:val="16"/>
                <w:szCs w:val="16"/>
              </w:rPr>
            </w:pPr>
            <w:r w:rsidRPr="00B95F19">
              <w:rPr>
                <w:sz w:val="16"/>
                <w:szCs w:val="16"/>
              </w:rPr>
              <w:t>(Only following bypass surgery)</w:t>
            </w:r>
          </w:p>
        </w:tc>
        <w:tc>
          <w:tcPr>
            <w:tcW w:w="3112" w:type="dxa"/>
            <w:tcBorders>
              <w:top w:val="single" w:sz="4" w:space="0" w:color="auto"/>
              <w:left w:val="single" w:sz="4" w:space="0" w:color="auto"/>
              <w:bottom w:val="single" w:sz="4" w:space="0" w:color="auto"/>
              <w:right w:val="single" w:sz="4" w:space="0" w:color="auto"/>
            </w:tcBorders>
            <w:shd w:val="clear" w:color="auto" w:fill="BFBFBF"/>
          </w:tcPr>
          <w:p w:rsidR="008F5255" w:rsidRPr="00B95F19" w:rsidRDefault="008F5255">
            <w:pPr>
              <w:spacing w:line="276" w:lineRule="auto"/>
              <w:jc w:val="center"/>
              <w:rPr>
                <w:rFonts w:eastAsia="Times New Roman" w:cs="Times New Roman"/>
                <w:sz w:val="20"/>
                <w:szCs w:val="20"/>
              </w:rPr>
            </w:pPr>
          </w:p>
        </w:tc>
        <w:tc>
          <w:tcPr>
            <w:tcW w:w="3051" w:type="dxa"/>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jc w:val="center"/>
              <w:rPr>
                <w:rFonts w:eastAsia="Times New Roman" w:cs="Times New Roman"/>
                <w:sz w:val="20"/>
                <w:szCs w:val="20"/>
              </w:rPr>
            </w:pPr>
            <w:r w:rsidRPr="00B95F19">
              <w:rPr>
                <w:sz w:val="20"/>
                <w:szCs w:val="20"/>
              </w:rPr>
              <w:t>Annually</w:t>
            </w:r>
          </w:p>
        </w:tc>
      </w:tr>
      <w:tr w:rsidR="008F5255" w:rsidRPr="00B95F19" w:rsidTr="008F5255">
        <w:tc>
          <w:tcPr>
            <w:tcW w:w="2359" w:type="dxa"/>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jc w:val="center"/>
              <w:rPr>
                <w:rFonts w:eastAsia="Times New Roman" w:cs="Times New Roman"/>
                <w:sz w:val="20"/>
                <w:szCs w:val="20"/>
              </w:rPr>
            </w:pPr>
            <w:r w:rsidRPr="00B95F19">
              <w:rPr>
                <w:sz w:val="20"/>
                <w:szCs w:val="20"/>
              </w:rPr>
              <w:t>Zinc</w:t>
            </w:r>
          </w:p>
          <w:p w:rsidR="008F5255" w:rsidRPr="00B95F19" w:rsidRDefault="008F5255">
            <w:pPr>
              <w:spacing w:line="276" w:lineRule="auto"/>
              <w:jc w:val="center"/>
              <w:rPr>
                <w:rFonts w:eastAsia="Times New Roman" w:cs="Times New Roman"/>
                <w:sz w:val="20"/>
                <w:szCs w:val="20"/>
              </w:rPr>
            </w:pPr>
            <w:r w:rsidRPr="00B95F19">
              <w:rPr>
                <w:sz w:val="16"/>
                <w:szCs w:val="16"/>
              </w:rPr>
              <w:t>(Only following bypass surgery)</w:t>
            </w:r>
          </w:p>
        </w:tc>
        <w:tc>
          <w:tcPr>
            <w:tcW w:w="3112" w:type="dxa"/>
            <w:tcBorders>
              <w:top w:val="single" w:sz="4" w:space="0" w:color="auto"/>
              <w:left w:val="single" w:sz="4" w:space="0" w:color="auto"/>
              <w:bottom w:val="single" w:sz="4" w:space="0" w:color="auto"/>
              <w:right w:val="single" w:sz="4" w:space="0" w:color="auto"/>
            </w:tcBorders>
            <w:shd w:val="clear" w:color="auto" w:fill="BFBFBF"/>
          </w:tcPr>
          <w:p w:rsidR="008F5255" w:rsidRPr="00B95F19" w:rsidRDefault="008F5255">
            <w:pPr>
              <w:spacing w:line="276" w:lineRule="auto"/>
              <w:jc w:val="center"/>
              <w:rPr>
                <w:rFonts w:eastAsia="Times New Roman" w:cs="Times New Roman"/>
                <w:sz w:val="20"/>
                <w:szCs w:val="20"/>
              </w:rPr>
            </w:pPr>
          </w:p>
        </w:tc>
        <w:tc>
          <w:tcPr>
            <w:tcW w:w="3051" w:type="dxa"/>
            <w:tcBorders>
              <w:top w:val="single" w:sz="4" w:space="0" w:color="auto"/>
              <w:left w:val="single" w:sz="4" w:space="0" w:color="auto"/>
              <w:bottom w:val="single" w:sz="4" w:space="0" w:color="auto"/>
              <w:right w:val="single" w:sz="4" w:space="0" w:color="auto"/>
            </w:tcBorders>
            <w:hideMark/>
          </w:tcPr>
          <w:p w:rsidR="008F5255" w:rsidRPr="00B95F19" w:rsidRDefault="008F5255">
            <w:pPr>
              <w:spacing w:line="276" w:lineRule="auto"/>
              <w:jc w:val="center"/>
              <w:rPr>
                <w:rFonts w:eastAsia="Times New Roman" w:cs="Times New Roman"/>
                <w:sz w:val="20"/>
                <w:szCs w:val="20"/>
              </w:rPr>
            </w:pPr>
            <w:r w:rsidRPr="00B95F19">
              <w:rPr>
                <w:sz w:val="20"/>
                <w:szCs w:val="20"/>
              </w:rPr>
              <w:t>Annually</w:t>
            </w:r>
          </w:p>
        </w:tc>
      </w:tr>
    </w:tbl>
    <w:p w:rsidR="008F5255" w:rsidRPr="00B95F19" w:rsidRDefault="008F5255" w:rsidP="008F5255">
      <w:pPr>
        <w:rPr>
          <w:rFonts w:eastAsiaTheme="minorEastAsia" w:cs="Arial"/>
          <w:sz w:val="22"/>
          <w:szCs w:val="22"/>
        </w:rPr>
      </w:pPr>
    </w:p>
    <w:p w:rsidR="008F5255" w:rsidRDefault="008F5255" w:rsidP="008F5255">
      <w:pPr>
        <w:jc w:val="both"/>
        <w:rPr>
          <w:rFonts w:eastAsiaTheme="minorEastAsia" w:cs="Arial"/>
          <w:sz w:val="20"/>
          <w:szCs w:val="20"/>
        </w:rPr>
      </w:pPr>
      <w:r w:rsidRPr="00B95F19">
        <w:rPr>
          <w:rFonts w:eastAsiaTheme="minorEastAsia" w:cs="Arial"/>
          <w:sz w:val="20"/>
          <w:szCs w:val="20"/>
        </w:rPr>
        <w:t xml:space="preserve">Additional blood tests may be required depending on other health issues (e.g. cholesterol or diabetes tests). </w:t>
      </w:r>
    </w:p>
    <w:p w:rsidR="00B16499" w:rsidRDefault="00B16499" w:rsidP="008F5255">
      <w:pPr>
        <w:jc w:val="both"/>
        <w:rPr>
          <w:rFonts w:eastAsiaTheme="minorEastAsia" w:cs="Arial"/>
          <w:sz w:val="20"/>
          <w:szCs w:val="20"/>
        </w:rPr>
      </w:pPr>
    </w:p>
    <w:p w:rsidR="00950A46" w:rsidRDefault="00950A46" w:rsidP="00B16499">
      <w:pPr>
        <w:rPr>
          <w:rFonts w:eastAsiaTheme="minorEastAsia" w:cs="Arial"/>
          <w:b/>
        </w:rPr>
      </w:pPr>
    </w:p>
    <w:p w:rsidR="00950A46" w:rsidRPr="00950A46" w:rsidRDefault="00950A46" w:rsidP="00950A46">
      <w:pPr>
        <w:rPr>
          <w:rFonts w:eastAsiaTheme="minorEastAsia" w:cs="Arial"/>
          <w:b/>
        </w:rPr>
      </w:pPr>
      <w:r w:rsidRPr="00950A46">
        <w:rPr>
          <w:rFonts w:eastAsiaTheme="minorEastAsia" w:cs="Arial"/>
          <w:b/>
        </w:rPr>
        <w:t xml:space="preserve">Appendix </w:t>
      </w:r>
      <w:r w:rsidR="009971D6">
        <w:rPr>
          <w:rFonts w:eastAsiaTheme="minorEastAsia" w:cs="Arial"/>
          <w:b/>
        </w:rPr>
        <w:t>10</w:t>
      </w:r>
      <w:r w:rsidRPr="00950A46">
        <w:rPr>
          <w:rFonts w:eastAsiaTheme="minorEastAsia" w:cs="Arial"/>
          <w:b/>
        </w:rPr>
        <w:t>: Pregnancy Care Pathway</w:t>
      </w:r>
    </w:p>
    <w:p w:rsidR="00950A46" w:rsidRPr="00950A46" w:rsidRDefault="00950A46" w:rsidP="00950A46">
      <w:pPr>
        <w:rPr>
          <w:rFonts w:eastAsiaTheme="minorEastAsia" w:cs="Arial"/>
        </w:rPr>
      </w:pPr>
    </w:p>
    <w:p w:rsidR="00950A46" w:rsidRPr="00950A46" w:rsidRDefault="00950A46" w:rsidP="00950A46">
      <w:pPr>
        <w:jc w:val="center"/>
        <w:rPr>
          <w:rFonts w:asciiTheme="majorHAnsi" w:hAnsiTheme="majorHAnsi"/>
          <w:b/>
          <w:sz w:val="20"/>
          <w:szCs w:val="20"/>
        </w:rPr>
      </w:pPr>
      <w:r w:rsidRPr="00950A46">
        <w:rPr>
          <w:rFonts w:asciiTheme="majorHAnsi" w:hAnsiTheme="majorHAnsi"/>
          <w:b/>
          <w:sz w:val="20"/>
          <w:szCs w:val="20"/>
        </w:rPr>
        <w:t>Developing a care pathway for post-operative bariatric patients in pregnancy.</w:t>
      </w:r>
    </w:p>
    <w:p w:rsidR="00950A46" w:rsidRPr="00950A46" w:rsidRDefault="00950A46" w:rsidP="00950A46">
      <w:pPr>
        <w:jc w:val="center"/>
        <w:rPr>
          <w:rFonts w:asciiTheme="majorHAnsi" w:hAnsiTheme="majorHAnsi"/>
          <w:i/>
          <w:sz w:val="20"/>
          <w:szCs w:val="20"/>
        </w:rPr>
      </w:pPr>
    </w:p>
    <w:p w:rsidR="00950A46" w:rsidRPr="00950A46" w:rsidRDefault="00950A46" w:rsidP="00950A46">
      <w:pPr>
        <w:rPr>
          <w:rFonts w:asciiTheme="majorHAnsi" w:hAnsiTheme="majorHAnsi"/>
          <w:i/>
          <w:sz w:val="20"/>
          <w:szCs w:val="20"/>
        </w:rPr>
      </w:pPr>
      <w:r w:rsidRPr="00950A46">
        <w:rPr>
          <w:rFonts w:asciiTheme="majorHAnsi" w:hAnsiTheme="majorHAnsi"/>
          <w:i/>
          <w:sz w:val="20"/>
          <w:szCs w:val="20"/>
        </w:rPr>
        <w:t>Background</w:t>
      </w:r>
    </w:p>
    <w:p w:rsidR="00950A46" w:rsidRPr="00950A46" w:rsidRDefault="00950A46" w:rsidP="00950A46">
      <w:pPr>
        <w:rPr>
          <w:rFonts w:asciiTheme="majorHAnsi" w:hAnsiTheme="majorHAnsi"/>
          <w:sz w:val="20"/>
          <w:szCs w:val="20"/>
        </w:rPr>
      </w:pPr>
    </w:p>
    <w:p w:rsidR="00950A46" w:rsidRPr="00950A46" w:rsidRDefault="00950A46" w:rsidP="00950A46">
      <w:pPr>
        <w:rPr>
          <w:rFonts w:asciiTheme="majorHAnsi" w:hAnsiTheme="majorHAnsi"/>
          <w:sz w:val="20"/>
          <w:szCs w:val="20"/>
        </w:rPr>
      </w:pPr>
      <w:r w:rsidRPr="00950A46">
        <w:rPr>
          <w:rFonts w:asciiTheme="majorHAnsi" w:hAnsiTheme="majorHAnsi"/>
          <w:sz w:val="20"/>
          <w:szCs w:val="20"/>
        </w:rPr>
        <w:t>Weight loss surgery can be considered in two categories: restrictive and malabsorptive. We currently perform laparoscopic gastric bands, gastric sleeves, and gastric bypasses. With the prevalence of obesity continuing to rise it can be anticipated that the demand for weight loss surgery will share the same trajectory</w:t>
      </w:r>
      <w:r w:rsidRPr="00950A46">
        <w:rPr>
          <w:rFonts w:asciiTheme="majorHAnsi" w:hAnsiTheme="majorHAnsi"/>
          <w:sz w:val="20"/>
          <w:szCs w:val="20"/>
          <w:vertAlign w:val="superscript"/>
        </w:rPr>
        <w:footnoteReference w:id="1"/>
      </w:r>
      <w:r w:rsidRPr="00950A46">
        <w:rPr>
          <w:rFonts w:asciiTheme="majorHAnsi" w:hAnsiTheme="majorHAnsi"/>
          <w:sz w:val="20"/>
          <w:szCs w:val="20"/>
        </w:rPr>
        <w:t>.</w:t>
      </w:r>
    </w:p>
    <w:p w:rsidR="00950A46" w:rsidRPr="00950A46" w:rsidRDefault="00950A46" w:rsidP="00950A46">
      <w:pPr>
        <w:rPr>
          <w:rFonts w:asciiTheme="majorHAnsi" w:hAnsiTheme="majorHAnsi"/>
          <w:sz w:val="20"/>
          <w:szCs w:val="20"/>
        </w:rPr>
      </w:pPr>
    </w:p>
    <w:p w:rsidR="00950A46" w:rsidRPr="00950A46" w:rsidRDefault="00950A46" w:rsidP="00950A46">
      <w:pPr>
        <w:rPr>
          <w:rFonts w:asciiTheme="majorHAnsi" w:hAnsiTheme="majorHAnsi"/>
          <w:sz w:val="20"/>
          <w:szCs w:val="20"/>
        </w:rPr>
      </w:pPr>
      <w:r w:rsidRPr="00950A46">
        <w:rPr>
          <w:rFonts w:asciiTheme="majorHAnsi" w:hAnsiTheme="majorHAnsi"/>
          <w:sz w:val="20"/>
          <w:szCs w:val="20"/>
        </w:rPr>
        <w:t xml:space="preserve">In North Bristol NHS Trust in a twelve month period we performed 145 bariatric procedures for weight loss, of which 47 patients were female and aged between 19 and 55 years. Our figures also demonstrate that a significant number of these patients are women of child-bearing age. Given the rise in fertility following weight loss, due to increase in libido and hormonal influences, we recognise the importance of giving these women suitable advice and follow up post-operatively. </w:t>
      </w:r>
    </w:p>
    <w:p w:rsidR="00950A46" w:rsidRPr="00950A46" w:rsidRDefault="00950A46" w:rsidP="00950A46">
      <w:pPr>
        <w:rPr>
          <w:rFonts w:asciiTheme="majorHAnsi" w:hAnsiTheme="majorHAnsi"/>
          <w:sz w:val="20"/>
          <w:szCs w:val="20"/>
        </w:rPr>
      </w:pPr>
    </w:p>
    <w:p w:rsidR="00950A46" w:rsidRPr="00950A46" w:rsidRDefault="00950A46" w:rsidP="00950A46">
      <w:pPr>
        <w:rPr>
          <w:rFonts w:asciiTheme="majorHAnsi" w:hAnsiTheme="majorHAnsi"/>
          <w:sz w:val="20"/>
          <w:szCs w:val="20"/>
        </w:rPr>
      </w:pPr>
      <w:r w:rsidRPr="00950A46">
        <w:rPr>
          <w:rFonts w:asciiTheme="majorHAnsi" w:hAnsiTheme="majorHAnsi"/>
          <w:sz w:val="20"/>
          <w:szCs w:val="20"/>
        </w:rPr>
        <w:t>Within the Trust we currently we advise patients to avoid pregnancy until two years have elapsed after their weight loss surgery. This is based on the knowledge that following weight loss surgery there is usually a period of rapid weight loss lasting up to 18 months before a patient’s weight reaches a steady state</w:t>
      </w:r>
      <w:r w:rsidRPr="00950A46">
        <w:rPr>
          <w:rFonts w:asciiTheme="majorHAnsi" w:hAnsiTheme="majorHAnsi"/>
          <w:sz w:val="20"/>
          <w:szCs w:val="20"/>
          <w:vertAlign w:val="superscript"/>
        </w:rPr>
        <w:footnoteReference w:id="2"/>
      </w:r>
      <w:r w:rsidRPr="00950A46">
        <w:rPr>
          <w:rFonts w:asciiTheme="majorHAnsi" w:hAnsiTheme="majorHAnsi"/>
          <w:sz w:val="20"/>
          <w:szCs w:val="20"/>
        </w:rPr>
        <w:t xml:space="preserve">. During this time we offer regular follow up with the dietician to evaluate the nutritional status of the patient. Interestingly, evidence is lacking when considering whether or not falling pregnant during this period of accelerated weight loss affects foetal outcomes, and although in general it is felt that pregnancy following bariatric surgery is safe, there remains uncertainty regarding a suitable time delay between weight loss surgery and conception </w:t>
      </w:r>
      <w:r w:rsidRPr="00950A46">
        <w:rPr>
          <w:rFonts w:asciiTheme="majorHAnsi" w:hAnsiTheme="majorHAnsi"/>
          <w:sz w:val="20"/>
          <w:szCs w:val="20"/>
          <w:vertAlign w:val="superscript"/>
        </w:rPr>
        <w:footnoteReference w:id="3"/>
      </w:r>
      <w:r w:rsidRPr="00950A46">
        <w:rPr>
          <w:rFonts w:asciiTheme="majorHAnsi" w:hAnsiTheme="majorHAnsi"/>
          <w:sz w:val="20"/>
          <w:szCs w:val="20"/>
        </w:rPr>
        <w:t xml:space="preserve"> </w:t>
      </w:r>
      <w:r w:rsidRPr="00950A46">
        <w:rPr>
          <w:rFonts w:asciiTheme="majorHAnsi" w:hAnsiTheme="majorHAnsi"/>
          <w:sz w:val="20"/>
          <w:szCs w:val="20"/>
          <w:vertAlign w:val="superscript"/>
        </w:rPr>
        <w:footnoteReference w:id="4"/>
      </w:r>
      <w:r w:rsidRPr="00950A46">
        <w:rPr>
          <w:rFonts w:asciiTheme="majorHAnsi" w:hAnsiTheme="majorHAnsi"/>
          <w:sz w:val="20"/>
          <w:szCs w:val="20"/>
        </w:rPr>
        <w:t>. It is also recognised that there is a multifactorial increase in fertility following weight loss surgery, and in fact there is a call for more evidence regarding the possibility of offering weight loss surgery as treatment for infertility in obese patients</w:t>
      </w:r>
      <w:r w:rsidRPr="00950A46">
        <w:rPr>
          <w:rFonts w:asciiTheme="majorHAnsi" w:hAnsiTheme="majorHAnsi"/>
          <w:sz w:val="20"/>
          <w:szCs w:val="20"/>
          <w:vertAlign w:val="superscript"/>
        </w:rPr>
        <w:footnoteReference w:id="5"/>
      </w:r>
      <w:r w:rsidRPr="00950A46">
        <w:rPr>
          <w:rFonts w:asciiTheme="majorHAnsi" w:hAnsiTheme="majorHAnsi"/>
          <w:sz w:val="20"/>
          <w:szCs w:val="20"/>
        </w:rPr>
        <w:t xml:space="preserve">.  </w:t>
      </w:r>
    </w:p>
    <w:p w:rsidR="00950A46" w:rsidRPr="00950A46" w:rsidRDefault="00950A46" w:rsidP="00950A46">
      <w:pPr>
        <w:rPr>
          <w:rFonts w:asciiTheme="majorHAnsi" w:hAnsiTheme="majorHAnsi"/>
          <w:sz w:val="20"/>
          <w:szCs w:val="20"/>
        </w:rPr>
      </w:pPr>
    </w:p>
    <w:p w:rsidR="00950A46" w:rsidRPr="00950A46" w:rsidRDefault="00950A46" w:rsidP="00950A46">
      <w:pPr>
        <w:rPr>
          <w:rFonts w:asciiTheme="majorHAnsi" w:hAnsiTheme="majorHAnsi"/>
          <w:sz w:val="20"/>
          <w:szCs w:val="20"/>
        </w:rPr>
      </w:pPr>
      <w:r w:rsidRPr="00950A46">
        <w:rPr>
          <w:rFonts w:asciiTheme="majorHAnsi" w:hAnsiTheme="majorHAnsi"/>
          <w:sz w:val="20"/>
          <w:szCs w:val="20"/>
        </w:rPr>
        <w:t xml:space="preserve">Further, there is a lack of consensus within the literature on how to best manage post-operative patients during their pregnancy. </w:t>
      </w:r>
    </w:p>
    <w:p w:rsidR="00950A46" w:rsidRPr="00950A46" w:rsidRDefault="00950A46" w:rsidP="00950A46">
      <w:pPr>
        <w:rPr>
          <w:rFonts w:asciiTheme="majorHAnsi" w:hAnsiTheme="majorHAnsi"/>
          <w:sz w:val="20"/>
          <w:szCs w:val="20"/>
        </w:rPr>
      </w:pPr>
    </w:p>
    <w:p w:rsidR="00950A46" w:rsidRPr="00950A46" w:rsidRDefault="00950A46" w:rsidP="00950A46">
      <w:pPr>
        <w:rPr>
          <w:rFonts w:asciiTheme="majorHAnsi" w:hAnsiTheme="majorHAnsi"/>
          <w:sz w:val="20"/>
          <w:szCs w:val="20"/>
        </w:rPr>
      </w:pPr>
      <w:r w:rsidRPr="00950A46">
        <w:rPr>
          <w:rFonts w:asciiTheme="majorHAnsi" w:hAnsiTheme="majorHAnsi"/>
          <w:sz w:val="20"/>
          <w:szCs w:val="20"/>
        </w:rPr>
        <w:t xml:space="preserve">Given the increase in fertility following weight loss surgery leading to both planned and unplanned pregnancy, the growing numbers of women undergoing weight loss surgery and the current lack of consensus within the literature on how best to advise and manage these patients, we feel it is important to establish robust links between obstetrics, gynaecology and bariatric surgery in order to provide our patients with the best possible care as research into this specific area is ongoing. </w:t>
      </w:r>
    </w:p>
    <w:p w:rsidR="00950A46" w:rsidRPr="00950A46" w:rsidRDefault="00950A46" w:rsidP="00950A46">
      <w:pPr>
        <w:rPr>
          <w:rFonts w:asciiTheme="majorHAnsi" w:hAnsiTheme="majorHAnsi"/>
          <w:i/>
          <w:sz w:val="20"/>
          <w:szCs w:val="20"/>
        </w:rPr>
      </w:pPr>
    </w:p>
    <w:p w:rsidR="00950A46" w:rsidRPr="00950A46" w:rsidRDefault="00950A46" w:rsidP="00950A46">
      <w:pPr>
        <w:rPr>
          <w:rFonts w:asciiTheme="majorHAnsi" w:hAnsiTheme="majorHAnsi"/>
          <w:i/>
          <w:sz w:val="20"/>
          <w:szCs w:val="20"/>
        </w:rPr>
      </w:pPr>
    </w:p>
    <w:p w:rsidR="00950A46" w:rsidRPr="00950A46" w:rsidRDefault="00950A46" w:rsidP="00950A46">
      <w:pPr>
        <w:rPr>
          <w:rFonts w:asciiTheme="majorHAnsi" w:hAnsiTheme="majorHAnsi"/>
          <w:sz w:val="20"/>
          <w:szCs w:val="20"/>
        </w:rPr>
      </w:pPr>
      <w:r w:rsidRPr="00950A46">
        <w:rPr>
          <w:rFonts w:asciiTheme="majorHAnsi" w:hAnsiTheme="majorHAnsi"/>
          <w:i/>
          <w:sz w:val="20"/>
          <w:szCs w:val="20"/>
        </w:rPr>
        <w:t>Methods</w:t>
      </w:r>
    </w:p>
    <w:p w:rsidR="00950A46" w:rsidRPr="00950A46" w:rsidRDefault="00950A46" w:rsidP="00950A46">
      <w:pPr>
        <w:rPr>
          <w:rFonts w:asciiTheme="majorHAnsi" w:hAnsiTheme="majorHAnsi"/>
          <w:sz w:val="20"/>
          <w:szCs w:val="20"/>
        </w:rPr>
      </w:pPr>
      <w:r w:rsidRPr="00950A46">
        <w:rPr>
          <w:rFonts w:asciiTheme="majorHAnsi" w:hAnsiTheme="majorHAnsi"/>
          <w:sz w:val="20"/>
          <w:szCs w:val="20"/>
        </w:rPr>
        <w:t xml:space="preserve">We reviewed and formalised our follow up procedure for patients. We were already offering patients routine follow up with a Dietician for twelve months post-operation. At this juncture patients would either be offered an open appointment, which they would contact our bariatric coordinator to arrange, or they would continue with follow up with the dietician, surgeon or nurse specialist as determined by the MDT. </w:t>
      </w:r>
    </w:p>
    <w:p w:rsidR="00950A46" w:rsidRPr="00950A46" w:rsidRDefault="00950A46" w:rsidP="00950A46">
      <w:pPr>
        <w:rPr>
          <w:rFonts w:asciiTheme="majorHAnsi" w:hAnsiTheme="majorHAnsi"/>
          <w:sz w:val="20"/>
          <w:szCs w:val="20"/>
        </w:rPr>
      </w:pPr>
    </w:p>
    <w:p w:rsidR="00950A46" w:rsidRPr="00950A46" w:rsidRDefault="00950A46" w:rsidP="00950A46">
      <w:pPr>
        <w:rPr>
          <w:rFonts w:asciiTheme="majorHAnsi" w:hAnsiTheme="majorHAnsi"/>
          <w:sz w:val="20"/>
          <w:szCs w:val="20"/>
        </w:rPr>
      </w:pPr>
      <w:r w:rsidRPr="00950A46">
        <w:rPr>
          <w:rFonts w:asciiTheme="majorHAnsi" w:hAnsiTheme="majorHAnsi"/>
          <w:sz w:val="20"/>
          <w:szCs w:val="20"/>
        </w:rPr>
        <w:t xml:space="preserve">We consulted with our colleagues in the obstetrics and gynaecology department to create a joint pathway with a shared point of contact for patients. We were already offering pregnant patients dietetic follow up, but bariatric and obstetric follow up was uncoupled. </w:t>
      </w:r>
    </w:p>
    <w:p w:rsidR="00950A46" w:rsidRPr="00950A46" w:rsidRDefault="00950A46" w:rsidP="00950A46">
      <w:pPr>
        <w:rPr>
          <w:rFonts w:asciiTheme="majorHAnsi" w:hAnsiTheme="majorHAnsi"/>
          <w:sz w:val="20"/>
          <w:szCs w:val="20"/>
        </w:rPr>
      </w:pPr>
    </w:p>
    <w:p w:rsidR="00950A46" w:rsidRPr="00950A46" w:rsidRDefault="00950A46" w:rsidP="00950A46">
      <w:pPr>
        <w:rPr>
          <w:rFonts w:asciiTheme="majorHAnsi" w:hAnsiTheme="majorHAnsi"/>
          <w:sz w:val="20"/>
          <w:szCs w:val="20"/>
        </w:rPr>
      </w:pPr>
      <w:r w:rsidRPr="00950A46">
        <w:rPr>
          <w:rFonts w:asciiTheme="majorHAnsi" w:hAnsiTheme="majorHAnsi"/>
          <w:sz w:val="20"/>
          <w:szCs w:val="20"/>
        </w:rPr>
        <w:t>With the new pathway we will have a shared point of contact with our bariatric coordinator for patients, bariatrics and obstetrics, who will facilitate the provision of more cohesive care for our patients. The role of our bariatric co-ordinator, Pauline Clifford, will expand to include becoming a link between the bariatric and obstetric departments, informing the obstetricians of any patients who contact bariatrics with news of their pregnancy; she will also be the point of contact for the obstetric department when they have a new post-operative bariatric patient. This new pathway is illustrated in the diagram below.</w:t>
      </w:r>
    </w:p>
    <w:p w:rsidR="00950A46" w:rsidRPr="00950A46" w:rsidRDefault="00950A46" w:rsidP="00950A46">
      <w:pPr>
        <w:rPr>
          <w:rFonts w:eastAsiaTheme="minorEastAsia" w:cs="Arial"/>
        </w:rPr>
      </w:pPr>
    </w:p>
    <w:p w:rsidR="00950A46" w:rsidRPr="00950A46" w:rsidRDefault="00950A46" w:rsidP="00950A46">
      <w:pPr>
        <w:rPr>
          <w:rFonts w:eastAsiaTheme="minorEastAsia" w:cs="Arial"/>
        </w:rPr>
      </w:pPr>
    </w:p>
    <w:p w:rsidR="00950A46" w:rsidRPr="00950A46" w:rsidRDefault="00950A46" w:rsidP="00950A46">
      <w:pPr>
        <w:rPr>
          <w:rFonts w:eastAsiaTheme="minorEastAsia" w:cs="Arial"/>
        </w:rPr>
      </w:pPr>
    </w:p>
    <w:p w:rsidR="00950A46" w:rsidRPr="00950A46" w:rsidRDefault="00950A46" w:rsidP="00950A46">
      <w:pPr>
        <w:rPr>
          <w:rFonts w:eastAsiaTheme="minorEastAsia" w:cs="Arial"/>
        </w:rPr>
      </w:pPr>
    </w:p>
    <w:p w:rsidR="00950A46" w:rsidRPr="00950A46" w:rsidRDefault="00950A46" w:rsidP="00950A46">
      <w:pPr>
        <w:rPr>
          <w:rFonts w:eastAsiaTheme="minorEastAsia" w:cs="Arial"/>
        </w:rPr>
      </w:pPr>
    </w:p>
    <w:p w:rsidR="00950A46" w:rsidRPr="00950A46" w:rsidRDefault="00950A46" w:rsidP="00950A46">
      <w:pPr>
        <w:rPr>
          <w:rFonts w:eastAsiaTheme="minorEastAsia" w:cs="Arial"/>
        </w:rPr>
      </w:pPr>
    </w:p>
    <w:p w:rsidR="00950A46" w:rsidRPr="00950A46" w:rsidRDefault="00950A46" w:rsidP="00950A46">
      <w:pPr>
        <w:rPr>
          <w:rFonts w:eastAsiaTheme="minorEastAsia" w:cs="Arial"/>
        </w:rPr>
      </w:pPr>
    </w:p>
    <w:p w:rsidR="00950A46" w:rsidRPr="00950A46" w:rsidRDefault="00950A46" w:rsidP="00950A46">
      <w:pPr>
        <w:rPr>
          <w:rFonts w:eastAsiaTheme="minorEastAsia" w:cs="Arial"/>
        </w:rPr>
      </w:pPr>
    </w:p>
    <w:p w:rsidR="00950A46" w:rsidRPr="00950A46" w:rsidRDefault="00950A46" w:rsidP="00950A46">
      <w:pPr>
        <w:rPr>
          <w:rFonts w:eastAsiaTheme="minorEastAsia" w:cs="Arial"/>
        </w:rPr>
      </w:pPr>
    </w:p>
    <w:p w:rsidR="006862CC" w:rsidRPr="00B16499" w:rsidRDefault="006862CC" w:rsidP="00950A46">
      <w:pPr>
        <w:rPr>
          <w:rFonts w:eastAsiaTheme="minorEastAsia" w:cs="Arial"/>
          <w:b/>
        </w:rPr>
      </w:pPr>
    </w:p>
    <w:sectPr w:rsidR="006862CC" w:rsidRPr="00B16499" w:rsidSect="00C409FF">
      <w:pgSz w:w="11900" w:h="16840"/>
      <w:pgMar w:top="1440" w:right="1800" w:bottom="1440" w:left="1800"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CB1" w:rsidRDefault="00D34CB1">
      <w:r>
        <w:separator/>
      </w:r>
    </w:p>
  </w:endnote>
  <w:endnote w:type="continuationSeparator" w:id="0">
    <w:p w:rsidR="00D34CB1" w:rsidRDefault="00D34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S Sans Serif">
    <w:panose1 w:val="020B05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8E" w:rsidRDefault="00BB358E" w:rsidP="003A2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358E" w:rsidRDefault="00BB358E">
    <w:pPr>
      <w:pStyle w:val="Footer"/>
    </w:pPr>
  </w:p>
  <w:p w:rsidR="00BB358E" w:rsidRDefault="00BB35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8E" w:rsidRDefault="00BB358E" w:rsidP="003A2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098C">
      <w:rPr>
        <w:rStyle w:val="PageNumber"/>
        <w:noProof/>
      </w:rPr>
      <w:t>6</w:t>
    </w:r>
    <w:r>
      <w:rPr>
        <w:rStyle w:val="PageNumber"/>
      </w:rPr>
      <w:fldChar w:fldCharType="end"/>
    </w:r>
  </w:p>
  <w:p w:rsidR="00BB358E" w:rsidRDefault="00BB358E">
    <w:pPr>
      <w:pStyle w:val="Footer"/>
    </w:pPr>
  </w:p>
  <w:p w:rsidR="00BB358E" w:rsidRDefault="00BB35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CB1" w:rsidRDefault="00D34CB1">
      <w:r>
        <w:separator/>
      </w:r>
    </w:p>
  </w:footnote>
  <w:footnote w:type="continuationSeparator" w:id="0">
    <w:p w:rsidR="00D34CB1" w:rsidRDefault="00D34CB1">
      <w:r>
        <w:continuationSeparator/>
      </w:r>
    </w:p>
  </w:footnote>
  <w:footnote w:id="1">
    <w:p w:rsidR="00BB358E" w:rsidRPr="008975D4" w:rsidRDefault="00BB358E" w:rsidP="00950A46">
      <w:pPr>
        <w:pStyle w:val="FootnoteText"/>
        <w:rPr>
          <w:rFonts w:asciiTheme="majorHAnsi" w:hAnsiTheme="majorHAnsi"/>
        </w:rPr>
      </w:pPr>
      <w:r w:rsidRPr="008975D4">
        <w:rPr>
          <w:rStyle w:val="FootnoteReference"/>
          <w:rFonts w:asciiTheme="majorHAnsi" w:hAnsiTheme="majorHAnsi"/>
        </w:rPr>
        <w:footnoteRef/>
      </w:r>
      <w:r w:rsidRPr="008975D4">
        <w:rPr>
          <w:rFonts w:asciiTheme="majorHAnsi" w:hAnsiTheme="majorHAnsi"/>
        </w:rPr>
        <w:t xml:space="preserve"> Health Survey for England 2010, Public Health England</w:t>
      </w:r>
    </w:p>
  </w:footnote>
  <w:footnote w:id="2">
    <w:p w:rsidR="00BB358E" w:rsidRPr="008975D4" w:rsidRDefault="00BB358E" w:rsidP="00950A46">
      <w:pPr>
        <w:pStyle w:val="FootnoteText"/>
        <w:rPr>
          <w:rFonts w:asciiTheme="majorHAnsi" w:hAnsiTheme="majorHAnsi"/>
        </w:rPr>
      </w:pPr>
      <w:r w:rsidRPr="008975D4">
        <w:rPr>
          <w:rStyle w:val="FootnoteReference"/>
          <w:rFonts w:asciiTheme="majorHAnsi" w:hAnsiTheme="majorHAnsi"/>
        </w:rPr>
        <w:footnoteRef/>
      </w:r>
      <w:r w:rsidRPr="008975D4">
        <w:rPr>
          <w:rFonts w:asciiTheme="majorHAnsi" w:hAnsiTheme="majorHAnsi"/>
        </w:rPr>
        <w:t xml:space="preserve"> Wax JR, Cartin A, Wolff R, Lepich S, Pinette MG, Blackstone J. Pregnancy following gastric bypass for morbid obesity: effect of surgery-to-conception interval on maternal and neonatal outcomes. </w:t>
      </w:r>
      <w:r w:rsidRPr="008975D4">
        <w:rPr>
          <w:rFonts w:asciiTheme="majorHAnsi" w:hAnsiTheme="majorHAnsi"/>
          <w:i/>
        </w:rPr>
        <w:t>Obes Surg</w:t>
      </w:r>
      <w:r w:rsidRPr="008975D4">
        <w:rPr>
          <w:rFonts w:asciiTheme="majorHAnsi" w:hAnsiTheme="majorHAnsi"/>
        </w:rPr>
        <w:t>. 2008;18;1517-21.</w:t>
      </w:r>
    </w:p>
  </w:footnote>
  <w:footnote w:id="3">
    <w:p w:rsidR="00BB358E" w:rsidRPr="008975D4" w:rsidRDefault="00BB358E" w:rsidP="00950A46">
      <w:pPr>
        <w:pStyle w:val="FootnoteText"/>
        <w:rPr>
          <w:rFonts w:asciiTheme="majorHAnsi" w:hAnsiTheme="majorHAnsi"/>
        </w:rPr>
      </w:pPr>
      <w:r w:rsidRPr="008975D4">
        <w:rPr>
          <w:rStyle w:val="FootnoteReference"/>
          <w:rFonts w:asciiTheme="majorHAnsi" w:hAnsiTheme="majorHAnsi"/>
        </w:rPr>
        <w:footnoteRef/>
      </w:r>
      <w:r w:rsidRPr="008975D4">
        <w:rPr>
          <w:rFonts w:asciiTheme="majorHAnsi" w:hAnsiTheme="majorHAnsi"/>
        </w:rPr>
        <w:t xml:space="preserve"> Sheiner E, Kent W, Yogev Y. Bariatric Surgery: Impact on Pregnancy Outcomes. </w:t>
      </w:r>
      <w:r w:rsidRPr="008975D4">
        <w:rPr>
          <w:rFonts w:asciiTheme="majorHAnsi" w:hAnsiTheme="majorHAnsi"/>
          <w:i/>
        </w:rPr>
        <w:t>Curr Diab Rep</w:t>
      </w:r>
      <w:r w:rsidRPr="008975D4">
        <w:rPr>
          <w:rFonts w:asciiTheme="majorHAnsi" w:hAnsiTheme="majorHAnsi"/>
        </w:rPr>
        <w:t>. 2013;13:19-26.</w:t>
      </w:r>
    </w:p>
  </w:footnote>
  <w:footnote w:id="4">
    <w:p w:rsidR="00BB358E" w:rsidRPr="008975D4" w:rsidRDefault="00BB358E" w:rsidP="00950A46">
      <w:pPr>
        <w:pStyle w:val="FootnoteText"/>
        <w:rPr>
          <w:rFonts w:asciiTheme="majorHAnsi" w:hAnsiTheme="majorHAnsi"/>
        </w:rPr>
      </w:pPr>
      <w:r w:rsidRPr="008975D4">
        <w:rPr>
          <w:rStyle w:val="FootnoteReference"/>
          <w:rFonts w:asciiTheme="majorHAnsi" w:hAnsiTheme="majorHAnsi"/>
        </w:rPr>
        <w:footnoteRef/>
      </w:r>
      <w:r w:rsidRPr="008975D4">
        <w:rPr>
          <w:rFonts w:asciiTheme="majorHAnsi" w:hAnsiTheme="majorHAnsi"/>
        </w:rPr>
        <w:t xml:space="preserve"> It’s the same reference as 1.</w:t>
      </w:r>
    </w:p>
  </w:footnote>
  <w:footnote w:id="5">
    <w:p w:rsidR="00BB358E" w:rsidRDefault="00BB358E" w:rsidP="00950A46">
      <w:pPr>
        <w:pStyle w:val="FootnoteText"/>
      </w:pPr>
      <w:r w:rsidRPr="008975D4">
        <w:rPr>
          <w:rStyle w:val="FootnoteReference"/>
          <w:rFonts w:asciiTheme="majorHAnsi" w:hAnsiTheme="majorHAnsi"/>
        </w:rPr>
        <w:footnoteRef/>
      </w:r>
      <w:r w:rsidRPr="008975D4">
        <w:rPr>
          <w:rFonts w:asciiTheme="majorHAnsi" w:hAnsiTheme="majorHAnsi"/>
        </w:rPr>
        <w:t xml:space="preserve"> Maggard MA, Yermilov I, Li Z, Maglione M, Newberry S, Suttorp M, </w:t>
      </w:r>
      <w:r w:rsidRPr="008975D4">
        <w:rPr>
          <w:rFonts w:asciiTheme="majorHAnsi" w:hAnsiTheme="majorHAnsi"/>
          <w:i/>
        </w:rPr>
        <w:t>et al</w:t>
      </w:r>
      <w:r w:rsidRPr="008975D4">
        <w:rPr>
          <w:rFonts w:asciiTheme="majorHAnsi" w:hAnsiTheme="majorHAnsi"/>
        </w:rPr>
        <w:t xml:space="preserve">. Pregnancy and fertility following bariatric sugery: a systematic review. </w:t>
      </w:r>
      <w:r w:rsidRPr="008975D4">
        <w:rPr>
          <w:rFonts w:asciiTheme="majorHAnsi" w:hAnsiTheme="majorHAnsi"/>
          <w:i/>
        </w:rPr>
        <w:t>JAMA</w:t>
      </w:r>
      <w:r w:rsidRPr="008975D4">
        <w:rPr>
          <w:rFonts w:asciiTheme="majorHAnsi" w:hAnsiTheme="majorHAnsi"/>
        </w:rPr>
        <w:t xml:space="preserve"> 2008;300:2286-96.</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09CF92E"/>
    <w:lvl w:ilvl="0" w:tplc="FFFFFFFF">
      <w:start w:val="1"/>
      <w:numFmt w:val="bullet"/>
      <w:lvlText w:val="2"/>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0DED7262"/>
    <w:lvl w:ilvl="0" w:tplc="FFFFFFFF">
      <w:start w:val="1"/>
      <w:numFmt w:val="bullet"/>
      <w:lvlText w:val="4"/>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FDCC232"/>
    <w:lvl w:ilvl="0" w:tplc="FFFFFFFF">
      <w:start w:val="1"/>
      <w:numFmt w:val="bullet"/>
      <w:lvlText w:val="6"/>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1BEFD79E"/>
    <w:lvl w:ilvl="0" w:tplc="FFFFFFFF">
      <w:start w:val="1"/>
      <w:numFmt w:val="bullet"/>
      <w:lvlText w:val="8"/>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41A7C4C8"/>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6B68079A"/>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4E6AFB66"/>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25E45D32"/>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431BD7B6"/>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3F2DBA30"/>
    <w:lvl w:ilvl="0" w:tplc="FFFFFFFF">
      <w:start w:val="2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7C83E458"/>
    <w:lvl w:ilvl="0" w:tplc="FFFFFFFF">
      <w:start w:val="2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257130A2"/>
    <w:lvl w:ilvl="0" w:tplc="FFFFFFFF">
      <w:start w:val="2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436C6124"/>
    <w:lvl w:ilvl="0" w:tplc="FFFFFFFF">
      <w:start w:val="2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628C895C"/>
    <w:lvl w:ilvl="0" w:tplc="FFFFFFFF">
      <w:start w:val="2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333AB104"/>
    <w:lvl w:ilvl="0" w:tplc="FFFFFFFF">
      <w:start w:val="3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721DA316"/>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2443A85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2D1D5AE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6763845E"/>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75A2A8D4"/>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08EDBDAA"/>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79838CB2"/>
    <w:lvl w:ilvl="0" w:tplc="FFFFFFFF">
      <w:start w:val="2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4353D0CC"/>
    <w:lvl w:ilvl="0" w:tplc="FFFFFFFF">
      <w:start w:val="2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0B03E0C6"/>
    <w:lvl w:ilvl="0" w:tplc="FFFFFFFF">
      <w:start w:val="3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23F5669"/>
    <w:multiLevelType w:val="hybridMultilevel"/>
    <w:tmpl w:val="61346C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058039E1"/>
    <w:multiLevelType w:val="hybridMultilevel"/>
    <w:tmpl w:val="24F64C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8A12F82"/>
    <w:multiLevelType w:val="multilevel"/>
    <w:tmpl w:val="88B29F4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nsid w:val="11AA6C46"/>
    <w:multiLevelType w:val="hybridMultilevel"/>
    <w:tmpl w:val="24FE8C7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14D8519C"/>
    <w:multiLevelType w:val="hybridMultilevel"/>
    <w:tmpl w:val="3418EA7E"/>
    <w:lvl w:ilvl="0" w:tplc="7D1E6F86">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15BB69D3"/>
    <w:multiLevelType w:val="hybridMultilevel"/>
    <w:tmpl w:val="33501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5D96DBE"/>
    <w:multiLevelType w:val="multilevel"/>
    <w:tmpl w:val="88B29F4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nsid w:val="15FD4184"/>
    <w:multiLevelType w:val="hybridMultilevel"/>
    <w:tmpl w:val="6B008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AE214ED"/>
    <w:multiLevelType w:val="hybridMultilevel"/>
    <w:tmpl w:val="072EF1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1EC533AA"/>
    <w:multiLevelType w:val="hybridMultilevel"/>
    <w:tmpl w:val="9A0C5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0260F93"/>
    <w:multiLevelType w:val="hybridMultilevel"/>
    <w:tmpl w:val="59022630"/>
    <w:lvl w:ilvl="0" w:tplc="04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2031255C"/>
    <w:multiLevelType w:val="hybridMultilevel"/>
    <w:tmpl w:val="00A4FD04"/>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8">
    <w:nsid w:val="221C3C10"/>
    <w:multiLevelType w:val="hybridMultilevel"/>
    <w:tmpl w:val="0DF0F1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30E44A91"/>
    <w:multiLevelType w:val="multilevel"/>
    <w:tmpl w:val="9C4CA88E"/>
    <w:lvl w:ilvl="0">
      <w:start w:val="11"/>
      <w:numFmt w:val="decimal"/>
      <w:lvlText w:val="%1"/>
      <w:lvlJc w:val="left"/>
      <w:pPr>
        <w:ind w:left="510" w:hanging="510"/>
      </w:pPr>
      <w:rPr>
        <w:rFonts w:hint="default"/>
      </w:rPr>
    </w:lvl>
    <w:lvl w:ilvl="1">
      <w:start w:val="1"/>
      <w:numFmt w:val="decimal"/>
      <w:lvlText w:val="%1.%2"/>
      <w:lvlJc w:val="left"/>
      <w:pPr>
        <w:ind w:left="1230" w:hanging="5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35152C6E"/>
    <w:multiLevelType w:val="multilevel"/>
    <w:tmpl w:val="88B29F4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nsid w:val="3951192A"/>
    <w:multiLevelType w:val="multilevel"/>
    <w:tmpl w:val="88B29F4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nsid w:val="3AE46DE7"/>
    <w:multiLevelType w:val="hybridMultilevel"/>
    <w:tmpl w:val="E0FCE236"/>
    <w:lvl w:ilvl="0" w:tplc="AC98ECF4">
      <w:numFmt w:val="bullet"/>
      <w:lvlText w:val="-"/>
      <w:lvlJc w:val="left"/>
      <w:pPr>
        <w:ind w:left="360" w:hanging="360"/>
      </w:pPr>
      <w:rPr>
        <w:rFonts w:ascii="Verdana" w:eastAsia="Times New Roman" w:hAnsi="Verdan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B38217F"/>
    <w:multiLevelType w:val="hybridMultilevel"/>
    <w:tmpl w:val="567C60F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4">
    <w:nsid w:val="3CEE27F3"/>
    <w:multiLevelType w:val="hybridMultilevel"/>
    <w:tmpl w:val="848456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3DD84803"/>
    <w:multiLevelType w:val="hybridMultilevel"/>
    <w:tmpl w:val="A51A5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40D56702"/>
    <w:multiLevelType w:val="multilevel"/>
    <w:tmpl w:val="88B29F4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nsid w:val="427533BD"/>
    <w:multiLevelType w:val="hybridMultilevel"/>
    <w:tmpl w:val="22F0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4BC3083"/>
    <w:multiLevelType w:val="hybridMultilevel"/>
    <w:tmpl w:val="0CF0C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9AA46CD"/>
    <w:multiLevelType w:val="hybridMultilevel"/>
    <w:tmpl w:val="59B4A1D6"/>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0">
    <w:nsid w:val="4B8B5907"/>
    <w:multiLevelType w:val="hybridMultilevel"/>
    <w:tmpl w:val="2EC83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D481282"/>
    <w:multiLevelType w:val="hybridMultilevel"/>
    <w:tmpl w:val="5DF024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5166742F"/>
    <w:multiLevelType w:val="hybridMultilevel"/>
    <w:tmpl w:val="B5AC2204"/>
    <w:lvl w:ilvl="0" w:tplc="FC420E58">
      <w:numFmt w:val="bullet"/>
      <w:lvlText w:val="-"/>
      <w:lvlJc w:val="left"/>
      <w:pPr>
        <w:ind w:left="360" w:hanging="360"/>
      </w:pPr>
      <w:rPr>
        <w:rFonts w:ascii="Verdana" w:eastAsia="Times New Roman" w:hAnsi="Verdan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53CD25DE"/>
    <w:multiLevelType w:val="hybridMultilevel"/>
    <w:tmpl w:val="D8D267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53DC6F2C"/>
    <w:multiLevelType w:val="hybridMultilevel"/>
    <w:tmpl w:val="7E0AC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62878AD"/>
    <w:multiLevelType w:val="hybridMultilevel"/>
    <w:tmpl w:val="7EE8F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6537C43"/>
    <w:multiLevelType w:val="multilevel"/>
    <w:tmpl w:val="EBCA6442"/>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7">
    <w:nsid w:val="58EF7ED2"/>
    <w:multiLevelType w:val="hybridMultilevel"/>
    <w:tmpl w:val="0EAC2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9803C2F"/>
    <w:multiLevelType w:val="hybridMultilevel"/>
    <w:tmpl w:val="4F329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9920881"/>
    <w:multiLevelType w:val="hybridMultilevel"/>
    <w:tmpl w:val="D71017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5A7C2177"/>
    <w:multiLevelType w:val="hybridMultilevel"/>
    <w:tmpl w:val="899A50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5B550B51"/>
    <w:multiLevelType w:val="multilevel"/>
    <w:tmpl w:val="88B29F4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2">
    <w:nsid w:val="6548364E"/>
    <w:multiLevelType w:val="multilevel"/>
    <w:tmpl w:val="88B29F4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3">
    <w:nsid w:val="6A452C74"/>
    <w:multiLevelType w:val="multilevel"/>
    <w:tmpl w:val="88B29F4E"/>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4">
    <w:nsid w:val="6D4D6A3C"/>
    <w:multiLevelType w:val="hybridMultilevel"/>
    <w:tmpl w:val="4050AB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6EEA4E9E"/>
    <w:multiLevelType w:val="multilevel"/>
    <w:tmpl w:val="9C4CA88E"/>
    <w:lvl w:ilvl="0">
      <w:start w:val="10"/>
      <w:numFmt w:val="decimal"/>
      <w:lvlText w:val="%1"/>
      <w:lvlJc w:val="left"/>
      <w:pPr>
        <w:ind w:left="510" w:hanging="510"/>
      </w:pPr>
      <w:rPr>
        <w:rFonts w:hint="default"/>
      </w:rPr>
    </w:lvl>
    <w:lvl w:ilvl="1">
      <w:start w:val="1"/>
      <w:numFmt w:val="decimal"/>
      <w:lvlText w:val="%1.%2"/>
      <w:lvlJc w:val="left"/>
      <w:pPr>
        <w:ind w:left="1230" w:hanging="5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6">
    <w:nsid w:val="705A75EE"/>
    <w:multiLevelType w:val="hybridMultilevel"/>
    <w:tmpl w:val="E32CC9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nsid w:val="71D41A43"/>
    <w:multiLevelType w:val="hybridMultilevel"/>
    <w:tmpl w:val="78FCEC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nsid w:val="7256193F"/>
    <w:multiLevelType w:val="hybridMultilevel"/>
    <w:tmpl w:val="E65CDE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nsid w:val="73AD0B91"/>
    <w:multiLevelType w:val="hybridMultilevel"/>
    <w:tmpl w:val="EC16BC5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0">
    <w:nsid w:val="7AAC605F"/>
    <w:multiLevelType w:val="hybridMultilevel"/>
    <w:tmpl w:val="606A3B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nsid w:val="7C5060C8"/>
    <w:multiLevelType w:val="hybridMultilevel"/>
    <w:tmpl w:val="95B00400"/>
    <w:lvl w:ilvl="0" w:tplc="FC420E58">
      <w:numFmt w:val="bullet"/>
      <w:lvlText w:val="-"/>
      <w:lvlJc w:val="left"/>
      <w:pPr>
        <w:ind w:left="502" w:hanging="360"/>
      </w:pPr>
      <w:rPr>
        <w:rFonts w:ascii="Verdana" w:eastAsia="Times New Roman" w:hAnsi="Verdan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56"/>
  </w:num>
  <w:num w:numId="3">
    <w:abstractNumId w:val="41"/>
  </w:num>
  <w:num w:numId="4">
    <w:abstractNumId w:val="46"/>
  </w:num>
  <w:num w:numId="5">
    <w:abstractNumId w:val="40"/>
  </w:num>
  <w:num w:numId="6">
    <w:abstractNumId w:val="62"/>
  </w:num>
  <w:num w:numId="7">
    <w:abstractNumId w:val="32"/>
  </w:num>
  <w:num w:numId="8">
    <w:abstractNumId w:val="28"/>
  </w:num>
  <w:num w:numId="9">
    <w:abstractNumId w:val="61"/>
  </w:num>
  <w:num w:numId="10">
    <w:abstractNumId w:val="63"/>
  </w:num>
  <w:num w:numId="11">
    <w:abstractNumId w:val="65"/>
  </w:num>
  <w:num w:numId="12">
    <w:abstractNumId w:val="39"/>
  </w:num>
  <w:num w:numId="13">
    <w:abstractNumId w:val="60"/>
  </w:num>
  <w:num w:numId="14">
    <w:abstractNumId w:val="64"/>
  </w:num>
  <w:num w:numId="15">
    <w:abstractNumId w:val="29"/>
  </w:num>
  <w:num w:numId="16">
    <w:abstractNumId w:val="67"/>
  </w:num>
  <w:num w:numId="17">
    <w:abstractNumId w:val="26"/>
  </w:num>
  <w:num w:numId="18">
    <w:abstractNumId w:val="44"/>
  </w:num>
  <w:num w:numId="19">
    <w:abstractNumId w:val="53"/>
  </w:num>
  <w:num w:numId="20">
    <w:abstractNumId w:val="45"/>
  </w:num>
  <w:num w:numId="21">
    <w:abstractNumId w:val="38"/>
  </w:num>
  <w:num w:numId="22">
    <w:abstractNumId w:val="33"/>
  </w:num>
  <w:num w:numId="23">
    <w:abstractNumId w:val="36"/>
  </w:num>
  <w:num w:numId="24">
    <w:abstractNumId w:val="59"/>
  </w:num>
  <w:num w:numId="25">
    <w:abstractNumId w:val="51"/>
  </w:num>
  <w:num w:numId="26">
    <w:abstractNumId w:val="34"/>
  </w:num>
  <w:num w:numId="27">
    <w:abstractNumId w:val="70"/>
  </w:num>
  <w:num w:numId="28">
    <w:abstractNumId w:val="68"/>
  </w:num>
  <w:num w:numId="29">
    <w:abstractNumId w:val="50"/>
  </w:num>
  <w:num w:numId="30">
    <w:abstractNumId w:val="47"/>
  </w:num>
  <w:num w:numId="31">
    <w:abstractNumId w:val="48"/>
  </w:num>
  <w:num w:numId="32">
    <w:abstractNumId w:val="69"/>
  </w:num>
  <w:num w:numId="33">
    <w:abstractNumId w:val="52"/>
  </w:num>
  <w:num w:numId="34">
    <w:abstractNumId w:val="42"/>
  </w:num>
  <w:num w:numId="35">
    <w:abstractNumId w:val="71"/>
  </w:num>
  <w:num w:numId="36">
    <w:abstractNumId w:val="55"/>
  </w:num>
  <w:num w:numId="37">
    <w:abstractNumId w:val="66"/>
  </w:num>
  <w:num w:numId="38">
    <w:abstractNumId w:val="49"/>
    <w:lvlOverride w:ilvl="0">
      <w:startOverride w:val="1"/>
    </w:lvlOverride>
    <w:lvlOverride w:ilvl="1"/>
    <w:lvlOverride w:ilvl="2"/>
    <w:lvlOverride w:ilvl="3"/>
    <w:lvlOverride w:ilvl="4"/>
    <w:lvlOverride w:ilvl="5"/>
    <w:lvlOverride w:ilvl="6"/>
    <w:lvlOverride w:ilvl="7"/>
    <w:lvlOverride w:ilvl="8"/>
  </w:num>
  <w:num w:numId="39">
    <w:abstractNumId w:val="57"/>
  </w:num>
  <w:num w:numId="40">
    <w:abstractNumId w:val="58"/>
  </w:num>
  <w:num w:numId="41">
    <w:abstractNumId w:val="31"/>
  </w:num>
  <w:num w:numId="42">
    <w:abstractNumId w:val="30"/>
  </w:num>
  <w:num w:numId="43">
    <w:abstractNumId w:val="0"/>
  </w:num>
  <w:num w:numId="44">
    <w:abstractNumId w:val="1"/>
  </w:num>
  <w:num w:numId="45">
    <w:abstractNumId w:val="2"/>
  </w:num>
  <w:num w:numId="46">
    <w:abstractNumId w:val="3"/>
  </w:num>
  <w:num w:numId="47">
    <w:abstractNumId w:val="4"/>
  </w:num>
  <w:num w:numId="48">
    <w:abstractNumId w:val="5"/>
  </w:num>
  <w:num w:numId="49">
    <w:abstractNumId w:val="6"/>
  </w:num>
  <w:num w:numId="50">
    <w:abstractNumId w:val="7"/>
  </w:num>
  <w:num w:numId="51">
    <w:abstractNumId w:val="8"/>
  </w:num>
  <w:num w:numId="52">
    <w:abstractNumId w:val="9"/>
  </w:num>
  <w:num w:numId="53">
    <w:abstractNumId w:val="10"/>
  </w:num>
  <w:num w:numId="54">
    <w:abstractNumId w:val="11"/>
  </w:num>
  <w:num w:numId="55">
    <w:abstractNumId w:val="12"/>
  </w:num>
  <w:num w:numId="56">
    <w:abstractNumId w:val="13"/>
  </w:num>
  <w:num w:numId="57">
    <w:abstractNumId w:val="14"/>
  </w:num>
  <w:num w:numId="58">
    <w:abstractNumId w:val="15"/>
  </w:num>
  <w:num w:numId="59">
    <w:abstractNumId w:val="16"/>
  </w:num>
  <w:num w:numId="60">
    <w:abstractNumId w:val="17"/>
  </w:num>
  <w:num w:numId="61">
    <w:abstractNumId w:val="18"/>
  </w:num>
  <w:num w:numId="62">
    <w:abstractNumId w:val="19"/>
  </w:num>
  <w:num w:numId="63">
    <w:abstractNumId w:val="20"/>
  </w:num>
  <w:num w:numId="64">
    <w:abstractNumId w:val="21"/>
  </w:num>
  <w:num w:numId="65">
    <w:abstractNumId w:val="22"/>
  </w:num>
  <w:num w:numId="66">
    <w:abstractNumId w:val="23"/>
  </w:num>
  <w:num w:numId="67">
    <w:abstractNumId w:val="24"/>
  </w:num>
  <w:num w:numId="68">
    <w:abstractNumId w:val="25"/>
  </w:num>
  <w:num w:numId="69">
    <w:abstractNumId w:val="35"/>
  </w:num>
  <w:num w:numId="70">
    <w:abstractNumId w:val="43"/>
  </w:num>
  <w:num w:numId="71">
    <w:abstractNumId w:val="37"/>
  </w:num>
  <w:num w:numId="72">
    <w:abstractNumId w:val="5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A74"/>
    <w:rsid w:val="00004631"/>
    <w:rsid w:val="00022402"/>
    <w:rsid w:val="0003008A"/>
    <w:rsid w:val="00045344"/>
    <w:rsid w:val="000F098C"/>
    <w:rsid w:val="00133A7D"/>
    <w:rsid w:val="00155911"/>
    <w:rsid w:val="00170E03"/>
    <w:rsid w:val="001A7655"/>
    <w:rsid w:val="001B08ED"/>
    <w:rsid w:val="00204F66"/>
    <w:rsid w:val="00240A02"/>
    <w:rsid w:val="00272FBD"/>
    <w:rsid w:val="002A374F"/>
    <w:rsid w:val="002B7283"/>
    <w:rsid w:val="002C596F"/>
    <w:rsid w:val="002F12DE"/>
    <w:rsid w:val="00310EFE"/>
    <w:rsid w:val="003130C5"/>
    <w:rsid w:val="0031393A"/>
    <w:rsid w:val="00357173"/>
    <w:rsid w:val="00393CE2"/>
    <w:rsid w:val="003A2CC8"/>
    <w:rsid w:val="003A6599"/>
    <w:rsid w:val="00407D08"/>
    <w:rsid w:val="004408FE"/>
    <w:rsid w:val="004412E1"/>
    <w:rsid w:val="004704E7"/>
    <w:rsid w:val="004A58F6"/>
    <w:rsid w:val="004A5A47"/>
    <w:rsid w:val="004C7A74"/>
    <w:rsid w:val="004F3C55"/>
    <w:rsid w:val="005153CF"/>
    <w:rsid w:val="00546FEC"/>
    <w:rsid w:val="005552D6"/>
    <w:rsid w:val="0055679A"/>
    <w:rsid w:val="005B1EEF"/>
    <w:rsid w:val="005C7D32"/>
    <w:rsid w:val="006135E7"/>
    <w:rsid w:val="00615E1C"/>
    <w:rsid w:val="0061659E"/>
    <w:rsid w:val="00625BA7"/>
    <w:rsid w:val="00631601"/>
    <w:rsid w:val="00650990"/>
    <w:rsid w:val="00684E08"/>
    <w:rsid w:val="006862CC"/>
    <w:rsid w:val="006E7F18"/>
    <w:rsid w:val="007136F9"/>
    <w:rsid w:val="00715E1C"/>
    <w:rsid w:val="00727B25"/>
    <w:rsid w:val="0073243D"/>
    <w:rsid w:val="00732DA2"/>
    <w:rsid w:val="0073557F"/>
    <w:rsid w:val="00745470"/>
    <w:rsid w:val="007559A0"/>
    <w:rsid w:val="00797AD7"/>
    <w:rsid w:val="007A148C"/>
    <w:rsid w:val="007B1C3C"/>
    <w:rsid w:val="007C7BFB"/>
    <w:rsid w:val="007F47E6"/>
    <w:rsid w:val="00810784"/>
    <w:rsid w:val="00821AF9"/>
    <w:rsid w:val="00825940"/>
    <w:rsid w:val="00847C52"/>
    <w:rsid w:val="0088246F"/>
    <w:rsid w:val="00890A89"/>
    <w:rsid w:val="008C4648"/>
    <w:rsid w:val="008D4092"/>
    <w:rsid w:val="008D5889"/>
    <w:rsid w:val="008F5255"/>
    <w:rsid w:val="009252C6"/>
    <w:rsid w:val="00941889"/>
    <w:rsid w:val="00950A46"/>
    <w:rsid w:val="00986E5A"/>
    <w:rsid w:val="00991646"/>
    <w:rsid w:val="009971D6"/>
    <w:rsid w:val="009B5BDC"/>
    <w:rsid w:val="009D73F1"/>
    <w:rsid w:val="009E7263"/>
    <w:rsid w:val="00A014B3"/>
    <w:rsid w:val="00A22B0C"/>
    <w:rsid w:val="00A4200B"/>
    <w:rsid w:val="00A564ED"/>
    <w:rsid w:val="00A63FF1"/>
    <w:rsid w:val="00AA7E1C"/>
    <w:rsid w:val="00AB301F"/>
    <w:rsid w:val="00AC4C0A"/>
    <w:rsid w:val="00AF68FF"/>
    <w:rsid w:val="00AF71A8"/>
    <w:rsid w:val="00AF78A1"/>
    <w:rsid w:val="00B106B1"/>
    <w:rsid w:val="00B16499"/>
    <w:rsid w:val="00B34814"/>
    <w:rsid w:val="00B83F06"/>
    <w:rsid w:val="00B95F19"/>
    <w:rsid w:val="00BB358E"/>
    <w:rsid w:val="00BE23E0"/>
    <w:rsid w:val="00C041E7"/>
    <w:rsid w:val="00C10F06"/>
    <w:rsid w:val="00C35406"/>
    <w:rsid w:val="00C409FF"/>
    <w:rsid w:val="00C43D13"/>
    <w:rsid w:val="00C5595E"/>
    <w:rsid w:val="00C84C5F"/>
    <w:rsid w:val="00CA5E10"/>
    <w:rsid w:val="00CB4002"/>
    <w:rsid w:val="00CC7408"/>
    <w:rsid w:val="00CF0958"/>
    <w:rsid w:val="00D111D2"/>
    <w:rsid w:val="00D126A3"/>
    <w:rsid w:val="00D12FF1"/>
    <w:rsid w:val="00D34CB1"/>
    <w:rsid w:val="00D75CBC"/>
    <w:rsid w:val="00D7728B"/>
    <w:rsid w:val="00DC70F1"/>
    <w:rsid w:val="00DE435B"/>
    <w:rsid w:val="00DF259C"/>
    <w:rsid w:val="00E21A53"/>
    <w:rsid w:val="00E73E3B"/>
    <w:rsid w:val="00E77394"/>
    <w:rsid w:val="00EF3A6B"/>
    <w:rsid w:val="00EF6757"/>
    <w:rsid w:val="00F22178"/>
    <w:rsid w:val="00F23F1B"/>
    <w:rsid w:val="00F27DA8"/>
    <w:rsid w:val="00F509BB"/>
    <w:rsid w:val="00F5486C"/>
    <w:rsid w:val="00F76D8F"/>
    <w:rsid w:val="00FC1B17"/>
    <w:rsid w:val="00FD10E3"/>
    <w:rsid w:val="00FE06E8"/>
    <w:rsid w:val="00FF0C5F"/>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C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C7A74"/>
    <w:pPr>
      <w:ind w:left="720"/>
      <w:contextualSpacing/>
    </w:pPr>
  </w:style>
  <w:style w:type="paragraph" w:styleId="Footer">
    <w:name w:val="footer"/>
    <w:basedOn w:val="Normal"/>
    <w:link w:val="FooterChar"/>
    <w:uiPriority w:val="99"/>
    <w:semiHidden/>
    <w:unhideWhenUsed/>
    <w:rsid w:val="001B08ED"/>
    <w:pPr>
      <w:tabs>
        <w:tab w:val="center" w:pos="4320"/>
        <w:tab w:val="right" w:pos="8640"/>
      </w:tabs>
    </w:pPr>
  </w:style>
  <w:style w:type="character" w:customStyle="1" w:styleId="FooterChar">
    <w:name w:val="Footer Char"/>
    <w:basedOn w:val="DefaultParagraphFont"/>
    <w:link w:val="Footer"/>
    <w:uiPriority w:val="99"/>
    <w:semiHidden/>
    <w:rsid w:val="001B08ED"/>
  </w:style>
  <w:style w:type="character" w:styleId="PageNumber">
    <w:name w:val="page number"/>
    <w:basedOn w:val="DefaultParagraphFont"/>
    <w:uiPriority w:val="99"/>
    <w:semiHidden/>
    <w:unhideWhenUsed/>
    <w:rsid w:val="001B08ED"/>
  </w:style>
  <w:style w:type="paragraph" w:styleId="BodyText">
    <w:name w:val="Body Text"/>
    <w:basedOn w:val="Normal"/>
    <w:link w:val="BodyTextChar"/>
    <w:rsid w:val="00E21A53"/>
    <w:rPr>
      <w:rFonts w:ascii="Times New Roman" w:eastAsia="Times New Roman" w:hAnsi="Times New Roman" w:cs="Times New Roman"/>
      <w:b/>
      <w:color w:val="000000"/>
      <w:szCs w:val="20"/>
      <w:lang w:val="en-GB" w:eastAsia="zh-CN"/>
    </w:rPr>
  </w:style>
  <w:style w:type="character" w:customStyle="1" w:styleId="BodyTextChar">
    <w:name w:val="Body Text Char"/>
    <w:basedOn w:val="DefaultParagraphFont"/>
    <w:link w:val="BodyText"/>
    <w:rsid w:val="00E21A53"/>
    <w:rPr>
      <w:rFonts w:ascii="Times New Roman" w:eastAsia="Times New Roman" w:hAnsi="Times New Roman" w:cs="Times New Roman"/>
      <w:b/>
      <w:color w:val="000000"/>
      <w:szCs w:val="20"/>
      <w:lang w:val="en-GB" w:eastAsia="zh-CN"/>
    </w:rPr>
  </w:style>
  <w:style w:type="paragraph" w:customStyle="1" w:styleId="ecmsonormal">
    <w:name w:val="ec_msonormal"/>
    <w:basedOn w:val="Normal"/>
    <w:rsid w:val="00E21A53"/>
    <w:pPr>
      <w:shd w:val="clear" w:color="auto" w:fill="FFFFFF"/>
      <w:spacing w:before="12" w:after="324"/>
    </w:pPr>
    <w:rPr>
      <w:rFonts w:ascii="Tahoma" w:eastAsia="Times New Roman" w:hAnsi="Tahoma" w:cs="Tahoma"/>
      <w:sz w:val="20"/>
      <w:szCs w:val="20"/>
      <w:lang w:val="en-GB" w:eastAsia="en-GB"/>
    </w:rPr>
  </w:style>
  <w:style w:type="character" w:styleId="CommentReference">
    <w:name w:val="annotation reference"/>
    <w:uiPriority w:val="99"/>
    <w:semiHidden/>
    <w:unhideWhenUsed/>
    <w:rsid w:val="00E21A53"/>
    <w:rPr>
      <w:sz w:val="16"/>
      <w:szCs w:val="16"/>
    </w:rPr>
  </w:style>
  <w:style w:type="paragraph" w:styleId="CommentText">
    <w:name w:val="annotation text"/>
    <w:basedOn w:val="Normal"/>
    <w:link w:val="CommentTextChar"/>
    <w:uiPriority w:val="99"/>
    <w:semiHidden/>
    <w:unhideWhenUsed/>
    <w:rsid w:val="00E21A53"/>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uiPriority w:val="99"/>
    <w:semiHidden/>
    <w:rsid w:val="00E21A53"/>
    <w:rPr>
      <w:rFonts w:ascii="Times New Roman" w:eastAsia="Times New Roman" w:hAnsi="Times New Roman" w:cs="Times New Roman"/>
      <w:sz w:val="20"/>
      <w:szCs w:val="20"/>
      <w:lang w:val="en-GB" w:eastAsia="en-GB"/>
    </w:rPr>
  </w:style>
  <w:style w:type="paragraph" w:styleId="BalloonText">
    <w:name w:val="Balloon Text"/>
    <w:basedOn w:val="Normal"/>
    <w:link w:val="BalloonTextChar"/>
    <w:uiPriority w:val="99"/>
    <w:semiHidden/>
    <w:unhideWhenUsed/>
    <w:rsid w:val="00E21A53"/>
    <w:rPr>
      <w:rFonts w:ascii="Tahoma" w:hAnsi="Tahoma" w:cs="Tahoma"/>
      <w:sz w:val="16"/>
      <w:szCs w:val="16"/>
    </w:rPr>
  </w:style>
  <w:style w:type="character" w:customStyle="1" w:styleId="BalloonTextChar">
    <w:name w:val="Balloon Text Char"/>
    <w:basedOn w:val="DefaultParagraphFont"/>
    <w:link w:val="BalloonText"/>
    <w:uiPriority w:val="99"/>
    <w:semiHidden/>
    <w:rsid w:val="00E21A53"/>
    <w:rPr>
      <w:rFonts w:ascii="Tahoma" w:hAnsi="Tahoma" w:cs="Tahoma"/>
      <w:sz w:val="16"/>
      <w:szCs w:val="16"/>
    </w:rPr>
  </w:style>
  <w:style w:type="paragraph" w:customStyle="1" w:styleId="Default">
    <w:name w:val="Default"/>
    <w:rsid w:val="0073243D"/>
    <w:pPr>
      <w:autoSpaceDE w:val="0"/>
      <w:autoSpaceDN w:val="0"/>
      <w:adjustRightInd w:val="0"/>
    </w:pPr>
    <w:rPr>
      <w:rFonts w:ascii="Arial" w:eastAsia="Times New Roman" w:hAnsi="Arial" w:cs="Arial"/>
      <w:color w:val="000000"/>
      <w:lang w:val="en-GB" w:eastAsia="en-GB"/>
    </w:rPr>
  </w:style>
  <w:style w:type="paragraph" w:styleId="CommentSubject">
    <w:name w:val="annotation subject"/>
    <w:basedOn w:val="CommentText"/>
    <w:next w:val="CommentText"/>
    <w:link w:val="CommentSubjectChar"/>
    <w:uiPriority w:val="99"/>
    <w:semiHidden/>
    <w:unhideWhenUsed/>
    <w:rsid w:val="008D5889"/>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8D5889"/>
    <w:rPr>
      <w:rFonts w:ascii="Times New Roman" w:eastAsia="Times New Roman" w:hAnsi="Times New Roman" w:cs="Times New Roman"/>
      <w:b/>
      <w:bCs/>
      <w:sz w:val="20"/>
      <w:szCs w:val="20"/>
      <w:lang w:val="en-GB" w:eastAsia="en-GB"/>
    </w:rPr>
  </w:style>
  <w:style w:type="character" w:customStyle="1" w:styleId="apple-converted-space">
    <w:name w:val="apple-converted-space"/>
    <w:basedOn w:val="DefaultParagraphFont"/>
    <w:rsid w:val="00A63FF1"/>
  </w:style>
  <w:style w:type="paragraph" w:styleId="NormalWeb">
    <w:name w:val="Normal (Web)"/>
    <w:basedOn w:val="Normal"/>
    <w:uiPriority w:val="99"/>
    <w:semiHidden/>
    <w:unhideWhenUsed/>
    <w:rsid w:val="00A63FF1"/>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59"/>
    <w:rsid w:val="00A63FF1"/>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4">
    <w:name w:val="msobodytext4"/>
    <w:rsid w:val="00A63FF1"/>
    <w:pPr>
      <w:spacing w:after="180" w:line="271" w:lineRule="auto"/>
    </w:pPr>
    <w:rPr>
      <w:rFonts w:ascii="Arial" w:eastAsia="Times New Roman" w:hAnsi="Arial" w:cs="Arial"/>
      <w:i/>
      <w:iCs/>
      <w:color w:val="000000"/>
      <w:kern w:val="28"/>
      <w:sz w:val="15"/>
      <w:szCs w:val="19"/>
      <w:lang w:val="en-GB" w:eastAsia="en-GB"/>
    </w:rPr>
  </w:style>
  <w:style w:type="character" w:styleId="Hyperlink">
    <w:name w:val="Hyperlink"/>
    <w:rsid w:val="00CF0958"/>
    <w:rPr>
      <w:color w:val="0000FF"/>
      <w:u w:val="single"/>
    </w:rPr>
  </w:style>
  <w:style w:type="paragraph" w:styleId="FootnoteText">
    <w:name w:val="footnote text"/>
    <w:basedOn w:val="Normal"/>
    <w:link w:val="FootnoteTextChar"/>
    <w:semiHidden/>
    <w:rsid w:val="00950A46"/>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semiHidden/>
    <w:rsid w:val="00950A46"/>
    <w:rPr>
      <w:rFonts w:ascii="Times New Roman" w:eastAsia="Times New Roman" w:hAnsi="Times New Roman" w:cs="Times New Roman"/>
      <w:sz w:val="20"/>
      <w:szCs w:val="20"/>
      <w:lang w:val="en-GB" w:eastAsia="en-GB"/>
    </w:rPr>
  </w:style>
  <w:style w:type="character" w:styleId="FootnoteReference">
    <w:name w:val="footnote reference"/>
    <w:basedOn w:val="DefaultParagraphFont"/>
    <w:semiHidden/>
    <w:rsid w:val="00950A46"/>
    <w:rPr>
      <w:vertAlign w:val="superscript"/>
    </w:rPr>
  </w:style>
  <w:style w:type="table" w:customStyle="1" w:styleId="TableGrid1">
    <w:name w:val="Table Grid1"/>
    <w:basedOn w:val="TableNormal"/>
    <w:next w:val="TableGrid"/>
    <w:uiPriority w:val="59"/>
    <w:rsid w:val="00D111D2"/>
    <w:rPr>
      <w:rFonts w:eastAsiaTheme="minorEastAsia"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111D2"/>
    <w:rPr>
      <w:rFonts w:eastAsiaTheme="minorEastAsia"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70E03"/>
    <w:rPr>
      <w:rFonts w:eastAsia="Times New Roman"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70E03"/>
    <w:rPr>
      <w:rFonts w:eastAsia="Times New Roman"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890A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C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C7A74"/>
    <w:pPr>
      <w:ind w:left="720"/>
      <w:contextualSpacing/>
    </w:pPr>
  </w:style>
  <w:style w:type="paragraph" w:styleId="Footer">
    <w:name w:val="footer"/>
    <w:basedOn w:val="Normal"/>
    <w:link w:val="FooterChar"/>
    <w:uiPriority w:val="99"/>
    <w:semiHidden/>
    <w:unhideWhenUsed/>
    <w:rsid w:val="001B08ED"/>
    <w:pPr>
      <w:tabs>
        <w:tab w:val="center" w:pos="4320"/>
        <w:tab w:val="right" w:pos="8640"/>
      </w:tabs>
    </w:pPr>
  </w:style>
  <w:style w:type="character" w:customStyle="1" w:styleId="FooterChar">
    <w:name w:val="Footer Char"/>
    <w:basedOn w:val="DefaultParagraphFont"/>
    <w:link w:val="Footer"/>
    <w:uiPriority w:val="99"/>
    <w:semiHidden/>
    <w:rsid w:val="001B08ED"/>
  </w:style>
  <w:style w:type="character" w:styleId="PageNumber">
    <w:name w:val="page number"/>
    <w:basedOn w:val="DefaultParagraphFont"/>
    <w:uiPriority w:val="99"/>
    <w:semiHidden/>
    <w:unhideWhenUsed/>
    <w:rsid w:val="001B08ED"/>
  </w:style>
  <w:style w:type="paragraph" w:styleId="BodyText">
    <w:name w:val="Body Text"/>
    <w:basedOn w:val="Normal"/>
    <w:link w:val="BodyTextChar"/>
    <w:rsid w:val="00E21A53"/>
    <w:rPr>
      <w:rFonts w:ascii="Times New Roman" w:eastAsia="Times New Roman" w:hAnsi="Times New Roman" w:cs="Times New Roman"/>
      <w:b/>
      <w:color w:val="000000"/>
      <w:szCs w:val="20"/>
      <w:lang w:val="en-GB" w:eastAsia="zh-CN"/>
    </w:rPr>
  </w:style>
  <w:style w:type="character" w:customStyle="1" w:styleId="BodyTextChar">
    <w:name w:val="Body Text Char"/>
    <w:basedOn w:val="DefaultParagraphFont"/>
    <w:link w:val="BodyText"/>
    <w:rsid w:val="00E21A53"/>
    <w:rPr>
      <w:rFonts w:ascii="Times New Roman" w:eastAsia="Times New Roman" w:hAnsi="Times New Roman" w:cs="Times New Roman"/>
      <w:b/>
      <w:color w:val="000000"/>
      <w:szCs w:val="20"/>
      <w:lang w:val="en-GB" w:eastAsia="zh-CN"/>
    </w:rPr>
  </w:style>
  <w:style w:type="paragraph" w:customStyle="1" w:styleId="ecmsonormal">
    <w:name w:val="ec_msonormal"/>
    <w:basedOn w:val="Normal"/>
    <w:rsid w:val="00E21A53"/>
    <w:pPr>
      <w:shd w:val="clear" w:color="auto" w:fill="FFFFFF"/>
      <w:spacing w:before="12" w:after="324"/>
    </w:pPr>
    <w:rPr>
      <w:rFonts w:ascii="Tahoma" w:eastAsia="Times New Roman" w:hAnsi="Tahoma" w:cs="Tahoma"/>
      <w:sz w:val="20"/>
      <w:szCs w:val="20"/>
      <w:lang w:val="en-GB" w:eastAsia="en-GB"/>
    </w:rPr>
  </w:style>
  <w:style w:type="character" w:styleId="CommentReference">
    <w:name w:val="annotation reference"/>
    <w:uiPriority w:val="99"/>
    <w:semiHidden/>
    <w:unhideWhenUsed/>
    <w:rsid w:val="00E21A53"/>
    <w:rPr>
      <w:sz w:val="16"/>
      <w:szCs w:val="16"/>
    </w:rPr>
  </w:style>
  <w:style w:type="paragraph" w:styleId="CommentText">
    <w:name w:val="annotation text"/>
    <w:basedOn w:val="Normal"/>
    <w:link w:val="CommentTextChar"/>
    <w:uiPriority w:val="99"/>
    <w:semiHidden/>
    <w:unhideWhenUsed/>
    <w:rsid w:val="00E21A53"/>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uiPriority w:val="99"/>
    <w:semiHidden/>
    <w:rsid w:val="00E21A53"/>
    <w:rPr>
      <w:rFonts w:ascii="Times New Roman" w:eastAsia="Times New Roman" w:hAnsi="Times New Roman" w:cs="Times New Roman"/>
      <w:sz w:val="20"/>
      <w:szCs w:val="20"/>
      <w:lang w:val="en-GB" w:eastAsia="en-GB"/>
    </w:rPr>
  </w:style>
  <w:style w:type="paragraph" w:styleId="BalloonText">
    <w:name w:val="Balloon Text"/>
    <w:basedOn w:val="Normal"/>
    <w:link w:val="BalloonTextChar"/>
    <w:uiPriority w:val="99"/>
    <w:semiHidden/>
    <w:unhideWhenUsed/>
    <w:rsid w:val="00E21A53"/>
    <w:rPr>
      <w:rFonts w:ascii="Tahoma" w:hAnsi="Tahoma" w:cs="Tahoma"/>
      <w:sz w:val="16"/>
      <w:szCs w:val="16"/>
    </w:rPr>
  </w:style>
  <w:style w:type="character" w:customStyle="1" w:styleId="BalloonTextChar">
    <w:name w:val="Balloon Text Char"/>
    <w:basedOn w:val="DefaultParagraphFont"/>
    <w:link w:val="BalloonText"/>
    <w:uiPriority w:val="99"/>
    <w:semiHidden/>
    <w:rsid w:val="00E21A53"/>
    <w:rPr>
      <w:rFonts w:ascii="Tahoma" w:hAnsi="Tahoma" w:cs="Tahoma"/>
      <w:sz w:val="16"/>
      <w:szCs w:val="16"/>
    </w:rPr>
  </w:style>
  <w:style w:type="paragraph" w:customStyle="1" w:styleId="Default">
    <w:name w:val="Default"/>
    <w:rsid w:val="0073243D"/>
    <w:pPr>
      <w:autoSpaceDE w:val="0"/>
      <w:autoSpaceDN w:val="0"/>
      <w:adjustRightInd w:val="0"/>
    </w:pPr>
    <w:rPr>
      <w:rFonts w:ascii="Arial" w:eastAsia="Times New Roman" w:hAnsi="Arial" w:cs="Arial"/>
      <w:color w:val="000000"/>
      <w:lang w:val="en-GB" w:eastAsia="en-GB"/>
    </w:rPr>
  </w:style>
  <w:style w:type="paragraph" w:styleId="CommentSubject">
    <w:name w:val="annotation subject"/>
    <w:basedOn w:val="CommentText"/>
    <w:next w:val="CommentText"/>
    <w:link w:val="CommentSubjectChar"/>
    <w:uiPriority w:val="99"/>
    <w:semiHidden/>
    <w:unhideWhenUsed/>
    <w:rsid w:val="008D5889"/>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8D5889"/>
    <w:rPr>
      <w:rFonts w:ascii="Times New Roman" w:eastAsia="Times New Roman" w:hAnsi="Times New Roman" w:cs="Times New Roman"/>
      <w:b/>
      <w:bCs/>
      <w:sz w:val="20"/>
      <w:szCs w:val="20"/>
      <w:lang w:val="en-GB" w:eastAsia="en-GB"/>
    </w:rPr>
  </w:style>
  <w:style w:type="character" w:customStyle="1" w:styleId="apple-converted-space">
    <w:name w:val="apple-converted-space"/>
    <w:basedOn w:val="DefaultParagraphFont"/>
    <w:rsid w:val="00A63FF1"/>
  </w:style>
  <w:style w:type="paragraph" w:styleId="NormalWeb">
    <w:name w:val="Normal (Web)"/>
    <w:basedOn w:val="Normal"/>
    <w:uiPriority w:val="99"/>
    <w:semiHidden/>
    <w:unhideWhenUsed/>
    <w:rsid w:val="00A63FF1"/>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59"/>
    <w:rsid w:val="00A63FF1"/>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4">
    <w:name w:val="msobodytext4"/>
    <w:rsid w:val="00A63FF1"/>
    <w:pPr>
      <w:spacing w:after="180" w:line="271" w:lineRule="auto"/>
    </w:pPr>
    <w:rPr>
      <w:rFonts w:ascii="Arial" w:eastAsia="Times New Roman" w:hAnsi="Arial" w:cs="Arial"/>
      <w:i/>
      <w:iCs/>
      <w:color w:val="000000"/>
      <w:kern w:val="28"/>
      <w:sz w:val="15"/>
      <w:szCs w:val="19"/>
      <w:lang w:val="en-GB" w:eastAsia="en-GB"/>
    </w:rPr>
  </w:style>
  <w:style w:type="character" w:styleId="Hyperlink">
    <w:name w:val="Hyperlink"/>
    <w:rsid w:val="00CF0958"/>
    <w:rPr>
      <w:color w:val="0000FF"/>
      <w:u w:val="single"/>
    </w:rPr>
  </w:style>
  <w:style w:type="paragraph" w:styleId="FootnoteText">
    <w:name w:val="footnote text"/>
    <w:basedOn w:val="Normal"/>
    <w:link w:val="FootnoteTextChar"/>
    <w:semiHidden/>
    <w:rsid w:val="00950A46"/>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semiHidden/>
    <w:rsid w:val="00950A46"/>
    <w:rPr>
      <w:rFonts w:ascii="Times New Roman" w:eastAsia="Times New Roman" w:hAnsi="Times New Roman" w:cs="Times New Roman"/>
      <w:sz w:val="20"/>
      <w:szCs w:val="20"/>
      <w:lang w:val="en-GB" w:eastAsia="en-GB"/>
    </w:rPr>
  </w:style>
  <w:style w:type="character" w:styleId="FootnoteReference">
    <w:name w:val="footnote reference"/>
    <w:basedOn w:val="DefaultParagraphFont"/>
    <w:semiHidden/>
    <w:rsid w:val="00950A46"/>
    <w:rPr>
      <w:vertAlign w:val="superscript"/>
    </w:rPr>
  </w:style>
  <w:style w:type="table" w:customStyle="1" w:styleId="TableGrid1">
    <w:name w:val="Table Grid1"/>
    <w:basedOn w:val="TableNormal"/>
    <w:next w:val="TableGrid"/>
    <w:uiPriority w:val="59"/>
    <w:rsid w:val="00D111D2"/>
    <w:rPr>
      <w:rFonts w:eastAsiaTheme="minorEastAsia"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111D2"/>
    <w:rPr>
      <w:rFonts w:eastAsiaTheme="minorEastAsia"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70E03"/>
    <w:rPr>
      <w:rFonts w:eastAsia="Times New Roman"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70E03"/>
    <w:rPr>
      <w:rFonts w:eastAsia="Times New Roman"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890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394059">
      <w:bodyDiv w:val="1"/>
      <w:marLeft w:val="0"/>
      <w:marRight w:val="0"/>
      <w:marTop w:val="0"/>
      <w:marBottom w:val="0"/>
      <w:divBdr>
        <w:top w:val="none" w:sz="0" w:space="0" w:color="auto"/>
        <w:left w:val="none" w:sz="0" w:space="0" w:color="auto"/>
        <w:bottom w:val="none" w:sz="0" w:space="0" w:color="auto"/>
        <w:right w:val="none" w:sz="0" w:space="0" w:color="auto"/>
      </w:divBdr>
    </w:div>
    <w:div w:id="1368677454">
      <w:bodyDiv w:val="1"/>
      <w:marLeft w:val="0"/>
      <w:marRight w:val="0"/>
      <w:marTop w:val="0"/>
      <w:marBottom w:val="0"/>
      <w:divBdr>
        <w:top w:val="none" w:sz="0" w:space="0" w:color="auto"/>
        <w:left w:val="none" w:sz="0" w:space="0" w:color="auto"/>
        <w:bottom w:val="none" w:sz="0" w:space="0" w:color="auto"/>
        <w:right w:val="none" w:sz="0" w:space="0" w:color="auto"/>
      </w:divBdr>
    </w:div>
    <w:div w:id="1726221322">
      <w:bodyDiv w:val="1"/>
      <w:marLeft w:val="0"/>
      <w:marRight w:val="0"/>
      <w:marTop w:val="0"/>
      <w:marBottom w:val="0"/>
      <w:divBdr>
        <w:top w:val="none" w:sz="0" w:space="0" w:color="auto"/>
        <w:left w:val="none" w:sz="0" w:space="0" w:color="auto"/>
        <w:bottom w:val="none" w:sz="0" w:space="0" w:color="auto"/>
        <w:right w:val="none" w:sz="0" w:space="0" w:color="auto"/>
      </w:divBdr>
    </w:div>
    <w:div w:id="2003855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77DEB-8BFA-4ACB-9921-6ED6F1A2D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16033</Words>
  <Characters>91394</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NBT</Company>
  <LinksUpToDate>false</LinksUpToDate>
  <CharactersWithSpaces>107213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Hewes</dc:creator>
  <cp:lastModifiedBy>Alexandra Rossiter</cp:lastModifiedBy>
  <cp:revision>2</cp:revision>
  <cp:lastPrinted>2014-11-27T11:01:00Z</cp:lastPrinted>
  <dcterms:created xsi:type="dcterms:W3CDTF">2021-06-08T08:49:00Z</dcterms:created>
  <dcterms:modified xsi:type="dcterms:W3CDTF">2021-06-08T08:49:00Z</dcterms:modified>
</cp:coreProperties>
</file>